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1C6D3" w14:textId="367497BF" w:rsidR="00364626" w:rsidRDefault="00364626">
      <w:pPr>
        <w:pStyle w:val="Textoindependiente"/>
        <w:rPr>
          <w:rFonts w:ascii="Times New Roman"/>
          <w:sz w:val="28"/>
        </w:rPr>
      </w:pPr>
    </w:p>
    <w:p w14:paraId="16F53FD5" w14:textId="77777777" w:rsidR="00364626" w:rsidRDefault="00364626">
      <w:pPr>
        <w:pStyle w:val="Textoindependiente"/>
        <w:rPr>
          <w:rFonts w:ascii="Times New Roman"/>
          <w:sz w:val="28"/>
        </w:rPr>
      </w:pPr>
    </w:p>
    <w:p w14:paraId="1D77932A" w14:textId="77777777" w:rsidR="00364626" w:rsidRDefault="00364626">
      <w:pPr>
        <w:pStyle w:val="Textoindependiente"/>
        <w:rPr>
          <w:rFonts w:ascii="Times New Roman"/>
          <w:sz w:val="28"/>
        </w:rPr>
      </w:pPr>
    </w:p>
    <w:p w14:paraId="0F5583EF" w14:textId="77777777" w:rsidR="00364626" w:rsidRDefault="00364626">
      <w:pPr>
        <w:pStyle w:val="Textoindependiente"/>
        <w:rPr>
          <w:rFonts w:ascii="Times New Roman"/>
          <w:sz w:val="28"/>
        </w:rPr>
      </w:pPr>
    </w:p>
    <w:p w14:paraId="5EB31AD9" w14:textId="77777777" w:rsidR="00364626" w:rsidRDefault="00364626">
      <w:pPr>
        <w:pStyle w:val="Textoindependiente"/>
        <w:rPr>
          <w:rFonts w:ascii="Times New Roman"/>
          <w:sz w:val="28"/>
        </w:rPr>
      </w:pPr>
    </w:p>
    <w:p w14:paraId="1819EB6C" w14:textId="77777777" w:rsidR="00364626" w:rsidRDefault="00364626">
      <w:pPr>
        <w:pStyle w:val="Textoindependiente"/>
        <w:rPr>
          <w:rFonts w:ascii="Times New Roman"/>
          <w:sz w:val="28"/>
        </w:rPr>
      </w:pPr>
    </w:p>
    <w:p w14:paraId="356959FD" w14:textId="77777777" w:rsidR="00364626" w:rsidRDefault="00364626">
      <w:pPr>
        <w:pStyle w:val="Textoindependiente"/>
        <w:rPr>
          <w:rFonts w:ascii="Times New Roman"/>
          <w:sz w:val="28"/>
        </w:rPr>
      </w:pPr>
    </w:p>
    <w:p w14:paraId="25AE0AE4" w14:textId="77777777" w:rsidR="00364626" w:rsidRDefault="00364626">
      <w:pPr>
        <w:pStyle w:val="Textoindependiente"/>
        <w:spacing w:before="49"/>
        <w:rPr>
          <w:rFonts w:ascii="Times New Roman"/>
          <w:sz w:val="28"/>
        </w:rPr>
      </w:pPr>
    </w:p>
    <w:p w14:paraId="1A03C1D7" w14:textId="131620C3" w:rsidR="00364626" w:rsidRPr="00D01BFE" w:rsidRDefault="00D01BFE" w:rsidP="00D01BFE">
      <w:pPr>
        <w:ind w:right="1"/>
        <w:jc w:val="center"/>
        <w:rPr>
          <w:rFonts w:ascii="Arial" w:hAnsi="Arial"/>
          <w:b/>
          <w:sz w:val="28"/>
        </w:rPr>
      </w:pPr>
      <w:bookmarkStart w:id="0" w:name="_Hlk197101017"/>
      <w:r w:rsidRPr="00D01BFE">
        <w:rPr>
          <w:rFonts w:ascii="Arial" w:hAnsi="Arial"/>
          <w:b/>
          <w:sz w:val="28"/>
        </w:rPr>
        <w:t>Instrumento Operativo para la gestión catastral con enfoque multipropósito de carácter especial en</w:t>
      </w:r>
      <w:r w:rsidRPr="00D01BFE">
        <w:rPr>
          <w:rFonts w:ascii="Arial" w:hAnsi="Arial"/>
          <w:b/>
          <w:sz w:val="28"/>
        </w:rPr>
        <w:t xml:space="preserve"> los predios que correspondan o coincidan en los</w:t>
      </w:r>
      <w:r w:rsidRPr="00D01BFE">
        <w:rPr>
          <w:rFonts w:ascii="Arial" w:hAnsi="Arial"/>
          <w:b/>
          <w:sz w:val="28"/>
        </w:rPr>
        <w:t xml:space="preserve"> territorios y territorialidades indígenas</w:t>
      </w:r>
      <w:r w:rsidRPr="00D01BFE">
        <w:rPr>
          <w:rFonts w:ascii="Arial" w:hAnsi="Arial"/>
          <w:b/>
          <w:sz w:val="28"/>
        </w:rPr>
        <w:t>.</w:t>
      </w:r>
    </w:p>
    <w:bookmarkEnd w:id="0"/>
    <w:p w14:paraId="1D302043" w14:textId="77777777" w:rsidR="00364626" w:rsidRDefault="00364626">
      <w:pPr>
        <w:pStyle w:val="Textoindependiente"/>
        <w:rPr>
          <w:rFonts w:ascii="Arial"/>
          <w:b/>
          <w:sz w:val="28"/>
        </w:rPr>
      </w:pPr>
    </w:p>
    <w:p w14:paraId="5A5264EF" w14:textId="77777777" w:rsidR="00364626" w:rsidRDefault="00364626">
      <w:pPr>
        <w:pStyle w:val="Textoindependiente"/>
        <w:rPr>
          <w:rFonts w:ascii="Arial"/>
          <w:b/>
          <w:sz w:val="28"/>
        </w:rPr>
      </w:pPr>
    </w:p>
    <w:p w14:paraId="25F70050" w14:textId="77777777" w:rsidR="00364626" w:rsidRDefault="00364626">
      <w:pPr>
        <w:pStyle w:val="Textoindependiente"/>
        <w:rPr>
          <w:rFonts w:ascii="Arial"/>
          <w:b/>
          <w:sz w:val="28"/>
        </w:rPr>
      </w:pPr>
    </w:p>
    <w:p w14:paraId="0FD3CE96" w14:textId="77777777" w:rsidR="00364626" w:rsidRDefault="00000000">
      <w:pPr>
        <w:ind w:right="1"/>
        <w:jc w:val="center"/>
        <w:rPr>
          <w:rFonts w:ascii="Arial" w:hAnsi="Arial"/>
          <w:b/>
          <w:sz w:val="28"/>
        </w:rPr>
      </w:pPr>
      <w:r>
        <w:rPr>
          <w:rFonts w:ascii="Arial" w:hAnsi="Arial"/>
          <w:b/>
          <w:sz w:val="28"/>
        </w:rPr>
        <w:t>PROCESOS</w:t>
      </w:r>
      <w:r>
        <w:rPr>
          <w:rFonts w:ascii="Arial" w:hAnsi="Arial"/>
          <w:b/>
          <w:spacing w:val="-7"/>
          <w:sz w:val="28"/>
        </w:rPr>
        <w:t xml:space="preserve"> </w:t>
      </w:r>
      <w:r>
        <w:rPr>
          <w:rFonts w:ascii="Arial" w:hAnsi="Arial"/>
          <w:b/>
          <w:sz w:val="28"/>
        </w:rPr>
        <w:t>DE</w:t>
      </w:r>
      <w:r>
        <w:rPr>
          <w:rFonts w:ascii="Arial" w:hAnsi="Arial"/>
          <w:b/>
          <w:spacing w:val="-7"/>
          <w:sz w:val="28"/>
        </w:rPr>
        <w:t xml:space="preserve"> </w:t>
      </w:r>
      <w:r>
        <w:rPr>
          <w:rFonts w:ascii="Arial" w:hAnsi="Arial"/>
          <w:b/>
          <w:sz w:val="28"/>
        </w:rPr>
        <w:t>GESTIÓN</w:t>
      </w:r>
      <w:r>
        <w:rPr>
          <w:rFonts w:ascii="Arial" w:hAnsi="Arial"/>
          <w:b/>
          <w:spacing w:val="-4"/>
          <w:sz w:val="28"/>
        </w:rPr>
        <w:t xml:space="preserve"> </w:t>
      </w:r>
      <w:r>
        <w:rPr>
          <w:rFonts w:ascii="Arial" w:hAnsi="Arial"/>
          <w:b/>
          <w:spacing w:val="-2"/>
          <w:sz w:val="28"/>
        </w:rPr>
        <w:t>CATASTRAL</w:t>
      </w:r>
    </w:p>
    <w:p w14:paraId="4BA91BF2" w14:textId="77777777" w:rsidR="00364626" w:rsidRDefault="00364626">
      <w:pPr>
        <w:pStyle w:val="Textoindependiente"/>
        <w:rPr>
          <w:rFonts w:ascii="Arial"/>
          <w:b/>
          <w:sz w:val="28"/>
        </w:rPr>
      </w:pPr>
    </w:p>
    <w:p w14:paraId="31A1E962" w14:textId="77777777" w:rsidR="00364626" w:rsidRDefault="00364626">
      <w:pPr>
        <w:pStyle w:val="Textoindependiente"/>
        <w:rPr>
          <w:rFonts w:ascii="Arial"/>
          <w:b/>
          <w:sz w:val="28"/>
        </w:rPr>
      </w:pPr>
    </w:p>
    <w:p w14:paraId="2B831F9B" w14:textId="77777777" w:rsidR="00364626" w:rsidRDefault="00364626">
      <w:pPr>
        <w:pStyle w:val="Textoindependiente"/>
        <w:rPr>
          <w:rFonts w:ascii="Arial"/>
          <w:b/>
          <w:sz w:val="28"/>
        </w:rPr>
      </w:pPr>
    </w:p>
    <w:p w14:paraId="60605054" w14:textId="77777777" w:rsidR="00364626" w:rsidRDefault="00364626">
      <w:pPr>
        <w:pStyle w:val="Textoindependiente"/>
        <w:rPr>
          <w:rFonts w:ascii="Arial"/>
          <w:b/>
          <w:sz w:val="28"/>
        </w:rPr>
      </w:pPr>
    </w:p>
    <w:p w14:paraId="69F68A3E" w14:textId="77777777" w:rsidR="00364626" w:rsidRDefault="00364626">
      <w:pPr>
        <w:pStyle w:val="Textoindependiente"/>
        <w:rPr>
          <w:rFonts w:ascii="Arial"/>
          <w:b/>
          <w:sz w:val="28"/>
        </w:rPr>
      </w:pPr>
    </w:p>
    <w:p w14:paraId="322263A9" w14:textId="77777777" w:rsidR="00364626" w:rsidRDefault="00364626">
      <w:pPr>
        <w:pStyle w:val="Textoindependiente"/>
        <w:rPr>
          <w:rFonts w:ascii="Arial"/>
          <w:b/>
          <w:sz w:val="28"/>
        </w:rPr>
      </w:pPr>
    </w:p>
    <w:p w14:paraId="6C561CE3" w14:textId="77777777" w:rsidR="00364626" w:rsidRDefault="00364626">
      <w:pPr>
        <w:pStyle w:val="Textoindependiente"/>
        <w:rPr>
          <w:rFonts w:ascii="Arial"/>
          <w:b/>
          <w:sz w:val="28"/>
        </w:rPr>
      </w:pPr>
    </w:p>
    <w:p w14:paraId="3E9F3025" w14:textId="77777777" w:rsidR="00364626" w:rsidRDefault="00364626">
      <w:pPr>
        <w:pStyle w:val="Textoindependiente"/>
        <w:spacing w:before="284"/>
        <w:rPr>
          <w:rFonts w:ascii="Arial"/>
          <w:b/>
          <w:sz w:val="28"/>
        </w:rPr>
      </w:pPr>
    </w:p>
    <w:p w14:paraId="7C06C2B2" w14:textId="77B4B029" w:rsidR="00364626" w:rsidRDefault="00A50EBA">
      <w:pPr>
        <w:pStyle w:val="Ttulo"/>
      </w:pPr>
      <w:r>
        <w:t>Mayo</w:t>
      </w:r>
      <w:r w:rsidR="00000000">
        <w:rPr>
          <w:spacing w:val="-12"/>
        </w:rPr>
        <w:t xml:space="preserve"> </w:t>
      </w:r>
      <w:r w:rsidR="00000000">
        <w:rPr>
          <w:spacing w:val="-4"/>
        </w:rPr>
        <w:t>202</w:t>
      </w:r>
      <w:r>
        <w:rPr>
          <w:spacing w:val="-4"/>
        </w:rPr>
        <w:t>5</w:t>
      </w:r>
    </w:p>
    <w:p w14:paraId="2A681CE7" w14:textId="77777777" w:rsidR="00364626" w:rsidRDefault="00364626">
      <w:pPr>
        <w:pStyle w:val="Ttulo"/>
        <w:sectPr w:rsidR="00364626">
          <w:headerReference w:type="default" r:id="rId7"/>
          <w:footerReference w:type="default" r:id="rId8"/>
          <w:type w:val="continuous"/>
          <w:pgSz w:w="12240" w:h="15840"/>
          <w:pgMar w:top="1820" w:right="1440" w:bottom="280" w:left="1440" w:header="720" w:footer="720" w:gutter="0"/>
          <w:cols w:space="720"/>
        </w:sectPr>
      </w:pPr>
    </w:p>
    <w:p w14:paraId="77299584" w14:textId="77777777" w:rsidR="00364626" w:rsidRDefault="00364626">
      <w:pPr>
        <w:pStyle w:val="Textoindependiente"/>
        <w:rPr>
          <w:rFonts w:ascii="Arial"/>
          <w:b/>
        </w:rPr>
      </w:pPr>
    </w:p>
    <w:p w14:paraId="1159F3B9" w14:textId="77777777" w:rsidR="00364626" w:rsidRDefault="00364626">
      <w:pPr>
        <w:pStyle w:val="Textoindependiente"/>
        <w:spacing w:before="11"/>
        <w:rPr>
          <w:rFonts w:ascii="Arial"/>
          <w:b/>
        </w:rPr>
      </w:pPr>
    </w:p>
    <w:p w14:paraId="42E7C2F8" w14:textId="77777777" w:rsidR="00364626" w:rsidRDefault="00000000">
      <w:pPr>
        <w:spacing w:before="1"/>
        <w:ind w:left="403"/>
        <w:rPr>
          <w:rFonts w:ascii="Arial"/>
          <w:b/>
        </w:rPr>
      </w:pPr>
      <w:r>
        <w:rPr>
          <w:rFonts w:ascii="Arial"/>
          <w:b/>
        </w:rPr>
        <w:t>CONSEJO</w:t>
      </w:r>
      <w:r>
        <w:rPr>
          <w:rFonts w:ascii="Arial"/>
          <w:b/>
          <w:spacing w:val="-4"/>
        </w:rPr>
        <w:t xml:space="preserve"> </w:t>
      </w:r>
      <w:r>
        <w:rPr>
          <w:rFonts w:ascii="Arial"/>
          <w:b/>
          <w:spacing w:val="-2"/>
        </w:rPr>
        <w:t>DIRECTIVO</w:t>
      </w:r>
    </w:p>
    <w:p w14:paraId="502F77DD" w14:textId="77777777" w:rsidR="00364626" w:rsidRDefault="00364626">
      <w:pPr>
        <w:pStyle w:val="Textoindependiente"/>
        <w:spacing w:before="238"/>
        <w:rPr>
          <w:rFonts w:ascii="Arial"/>
          <w:b/>
        </w:rPr>
      </w:pPr>
    </w:p>
    <w:p w14:paraId="481635F9" w14:textId="77777777" w:rsidR="00364626" w:rsidRDefault="00000000">
      <w:pPr>
        <w:spacing w:line="355" w:lineRule="auto"/>
        <w:ind w:left="403" w:right="3525"/>
        <w:rPr>
          <w:rFonts w:ascii="Arial" w:hAnsi="Arial"/>
          <w:b/>
        </w:rPr>
      </w:pPr>
      <w:r>
        <w:rPr>
          <w:rFonts w:ascii="Arial" w:hAnsi="Arial"/>
          <w:b/>
        </w:rPr>
        <w:t>GUSTAVO FRANCISCO PETRO URREGO PRESIDENTE</w:t>
      </w:r>
      <w:r>
        <w:rPr>
          <w:rFonts w:ascii="Arial" w:hAnsi="Arial"/>
          <w:b/>
          <w:spacing w:val="-8"/>
        </w:rPr>
        <w:t xml:space="preserve"> </w:t>
      </w:r>
      <w:r>
        <w:rPr>
          <w:rFonts w:ascii="Arial" w:hAnsi="Arial"/>
          <w:b/>
        </w:rPr>
        <w:t>DE</w:t>
      </w:r>
      <w:r>
        <w:rPr>
          <w:rFonts w:ascii="Arial" w:hAnsi="Arial"/>
          <w:b/>
          <w:spacing w:val="-8"/>
        </w:rPr>
        <w:t xml:space="preserve"> </w:t>
      </w:r>
      <w:r>
        <w:rPr>
          <w:rFonts w:ascii="Arial" w:hAnsi="Arial"/>
          <w:b/>
        </w:rPr>
        <w:t>LA</w:t>
      </w:r>
      <w:r>
        <w:rPr>
          <w:rFonts w:ascii="Arial" w:hAnsi="Arial"/>
          <w:b/>
          <w:spacing w:val="-6"/>
        </w:rPr>
        <w:t xml:space="preserve"> </w:t>
      </w:r>
      <w:r>
        <w:rPr>
          <w:rFonts w:ascii="Arial" w:hAnsi="Arial"/>
          <w:b/>
        </w:rPr>
        <w:t>REPÚBLICA</w:t>
      </w:r>
      <w:r>
        <w:rPr>
          <w:rFonts w:ascii="Arial" w:hAnsi="Arial"/>
          <w:b/>
          <w:spacing w:val="-6"/>
        </w:rPr>
        <w:t xml:space="preserve"> </w:t>
      </w:r>
      <w:r>
        <w:rPr>
          <w:rFonts w:ascii="Arial" w:hAnsi="Arial"/>
          <w:b/>
        </w:rPr>
        <w:t>DE</w:t>
      </w:r>
      <w:r>
        <w:rPr>
          <w:rFonts w:ascii="Arial" w:hAnsi="Arial"/>
          <w:b/>
          <w:spacing w:val="-8"/>
        </w:rPr>
        <w:t xml:space="preserve"> </w:t>
      </w:r>
      <w:r>
        <w:rPr>
          <w:rFonts w:ascii="Arial" w:hAnsi="Arial"/>
          <w:b/>
        </w:rPr>
        <w:t>COLOMBIA</w:t>
      </w:r>
    </w:p>
    <w:p w14:paraId="17215F63" w14:textId="77777777" w:rsidR="00364626" w:rsidRDefault="00364626">
      <w:pPr>
        <w:pStyle w:val="Textoindependiente"/>
        <w:spacing w:before="119"/>
        <w:rPr>
          <w:rFonts w:ascii="Arial"/>
          <w:b/>
        </w:rPr>
      </w:pPr>
    </w:p>
    <w:p w14:paraId="765508D7" w14:textId="77777777" w:rsidR="00364626" w:rsidRDefault="00000000">
      <w:pPr>
        <w:ind w:left="403"/>
        <w:rPr>
          <w:rFonts w:ascii="Arial"/>
          <w:b/>
        </w:rPr>
      </w:pPr>
      <w:r>
        <w:rPr>
          <w:rFonts w:ascii="Arial"/>
          <w:b/>
        </w:rPr>
        <w:t>DRA.</w:t>
      </w:r>
      <w:r>
        <w:rPr>
          <w:rFonts w:ascii="Arial"/>
          <w:b/>
          <w:spacing w:val="-5"/>
        </w:rPr>
        <w:t xml:space="preserve"> </w:t>
      </w:r>
      <w:r>
        <w:rPr>
          <w:rFonts w:ascii="Arial"/>
          <w:b/>
        </w:rPr>
        <w:t>PIEDAD</w:t>
      </w:r>
      <w:r>
        <w:rPr>
          <w:rFonts w:ascii="Arial"/>
          <w:b/>
          <w:spacing w:val="-8"/>
        </w:rPr>
        <w:t xml:space="preserve"> </w:t>
      </w:r>
      <w:r>
        <w:rPr>
          <w:rFonts w:ascii="Arial"/>
          <w:b/>
        </w:rPr>
        <w:t>URDINOLA</w:t>
      </w:r>
      <w:r>
        <w:rPr>
          <w:rFonts w:ascii="Arial"/>
          <w:b/>
          <w:spacing w:val="-4"/>
        </w:rPr>
        <w:t xml:space="preserve"> </w:t>
      </w:r>
      <w:r>
        <w:rPr>
          <w:rFonts w:ascii="Arial"/>
          <w:b/>
          <w:spacing w:val="-2"/>
        </w:rPr>
        <w:t>CONTRERAS</w:t>
      </w:r>
    </w:p>
    <w:p w14:paraId="374122EE" w14:textId="77777777" w:rsidR="00364626" w:rsidRDefault="00000000">
      <w:pPr>
        <w:spacing w:before="119"/>
        <w:ind w:left="403"/>
        <w:rPr>
          <w:rFonts w:ascii="Arial" w:hAnsi="Arial"/>
          <w:b/>
        </w:rPr>
      </w:pPr>
      <w:r>
        <w:rPr>
          <w:rFonts w:ascii="Arial" w:hAnsi="Arial"/>
          <w:b/>
        </w:rPr>
        <w:t>DIRECTORA</w:t>
      </w:r>
      <w:r>
        <w:rPr>
          <w:rFonts w:ascii="Arial" w:hAnsi="Arial"/>
          <w:b/>
          <w:spacing w:val="-8"/>
        </w:rPr>
        <w:t xml:space="preserve"> </w:t>
      </w:r>
      <w:r>
        <w:rPr>
          <w:rFonts w:ascii="Arial" w:hAnsi="Arial"/>
          <w:b/>
        </w:rPr>
        <w:t>DEPARTAMENTO</w:t>
      </w:r>
      <w:r>
        <w:rPr>
          <w:rFonts w:ascii="Arial" w:hAnsi="Arial"/>
          <w:b/>
          <w:spacing w:val="-8"/>
        </w:rPr>
        <w:t xml:space="preserve"> </w:t>
      </w:r>
      <w:r>
        <w:rPr>
          <w:rFonts w:ascii="Arial" w:hAnsi="Arial"/>
          <w:b/>
        </w:rPr>
        <w:t>NACIONAL</w:t>
      </w:r>
      <w:r>
        <w:rPr>
          <w:rFonts w:ascii="Arial" w:hAnsi="Arial"/>
          <w:b/>
          <w:spacing w:val="-7"/>
        </w:rPr>
        <w:t xml:space="preserve"> </w:t>
      </w:r>
      <w:r>
        <w:rPr>
          <w:rFonts w:ascii="Arial" w:hAnsi="Arial"/>
          <w:b/>
        </w:rPr>
        <w:t>DE</w:t>
      </w:r>
      <w:r>
        <w:rPr>
          <w:rFonts w:ascii="Arial" w:hAnsi="Arial"/>
          <w:b/>
          <w:spacing w:val="-10"/>
        </w:rPr>
        <w:t xml:space="preserve"> </w:t>
      </w:r>
      <w:r>
        <w:rPr>
          <w:rFonts w:ascii="Arial" w:hAnsi="Arial"/>
          <w:b/>
        </w:rPr>
        <w:t>ESTADÍSTICA</w:t>
      </w:r>
      <w:r>
        <w:rPr>
          <w:rFonts w:ascii="Arial" w:hAnsi="Arial"/>
          <w:b/>
          <w:spacing w:val="-7"/>
        </w:rPr>
        <w:t xml:space="preserve"> </w:t>
      </w:r>
      <w:r>
        <w:rPr>
          <w:rFonts w:ascii="Arial" w:hAnsi="Arial"/>
          <w:b/>
          <w:spacing w:val="-2"/>
        </w:rPr>
        <w:t>(DANE)</w:t>
      </w:r>
    </w:p>
    <w:p w14:paraId="58E5E3D8" w14:textId="77777777" w:rsidR="00364626" w:rsidRDefault="00364626">
      <w:pPr>
        <w:pStyle w:val="Textoindependiente"/>
        <w:spacing w:before="240"/>
        <w:rPr>
          <w:rFonts w:ascii="Arial"/>
          <w:b/>
        </w:rPr>
      </w:pPr>
    </w:p>
    <w:p w14:paraId="0662B814" w14:textId="6C893CF8" w:rsidR="00364626" w:rsidRDefault="00000000">
      <w:pPr>
        <w:spacing w:before="1"/>
        <w:ind w:left="403"/>
        <w:rPr>
          <w:rFonts w:ascii="Arial" w:hAnsi="Arial"/>
          <w:b/>
        </w:rPr>
      </w:pPr>
      <w:r>
        <w:rPr>
          <w:rFonts w:ascii="Arial" w:hAnsi="Arial"/>
          <w:b/>
        </w:rPr>
        <w:t>DR.</w:t>
      </w:r>
      <w:r>
        <w:rPr>
          <w:rFonts w:ascii="Arial" w:hAnsi="Arial"/>
          <w:b/>
          <w:spacing w:val="-1"/>
        </w:rPr>
        <w:t xml:space="preserve"> </w:t>
      </w:r>
      <w:r w:rsidR="00AD66AF">
        <w:rPr>
          <w:rFonts w:ascii="Arial" w:hAnsi="Arial"/>
          <w:b/>
          <w:spacing w:val="-2"/>
        </w:rPr>
        <w:t>JHONATTAN DUQUE MURCIA</w:t>
      </w:r>
    </w:p>
    <w:p w14:paraId="143C8C3E" w14:textId="77777777" w:rsidR="00364626" w:rsidRDefault="00000000">
      <w:pPr>
        <w:spacing w:before="119"/>
        <w:ind w:left="403"/>
        <w:rPr>
          <w:rFonts w:ascii="Arial" w:hAnsi="Arial"/>
          <w:b/>
        </w:rPr>
      </w:pPr>
      <w:r>
        <w:rPr>
          <w:rFonts w:ascii="Arial" w:hAnsi="Arial"/>
          <w:b/>
        </w:rPr>
        <w:t>DIRECTOR</w:t>
      </w:r>
      <w:r>
        <w:rPr>
          <w:rFonts w:ascii="Arial" w:hAnsi="Arial"/>
          <w:b/>
          <w:spacing w:val="-10"/>
        </w:rPr>
        <w:t xml:space="preserve"> </w:t>
      </w:r>
      <w:r>
        <w:rPr>
          <w:rFonts w:ascii="Arial" w:hAnsi="Arial"/>
          <w:b/>
        </w:rPr>
        <w:t>DEPARTAMENTO</w:t>
      </w:r>
      <w:r>
        <w:rPr>
          <w:rFonts w:ascii="Arial" w:hAnsi="Arial"/>
          <w:b/>
          <w:spacing w:val="-7"/>
        </w:rPr>
        <w:t xml:space="preserve"> </w:t>
      </w:r>
      <w:r>
        <w:rPr>
          <w:rFonts w:ascii="Arial" w:hAnsi="Arial"/>
          <w:b/>
        </w:rPr>
        <w:t>NACIONAL</w:t>
      </w:r>
      <w:r>
        <w:rPr>
          <w:rFonts w:ascii="Arial" w:hAnsi="Arial"/>
          <w:b/>
          <w:spacing w:val="-6"/>
        </w:rPr>
        <w:t xml:space="preserve"> </w:t>
      </w:r>
      <w:r>
        <w:rPr>
          <w:rFonts w:ascii="Arial" w:hAnsi="Arial"/>
          <w:b/>
        </w:rPr>
        <w:t>DE</w:t>
      </w:r>
      <w:r>
        <w:rPr>
          <w:rFonts w:ascii="Arial" w:hAnsi="Arial"/>
          <w:b/>
          <w:spacing w:val="-9"/>
        </w:rPr>
        <w:t xml:space="preserve"> </w:t>
      </w:r>
      <w:r>
        <w:rPr>
          <w:rFonts w:ascii="Arial" w:hAnsi="Arial"/>
          <w:b/>
        </w:rPr>
        <w:t>PLANEACIÓN</w:t>
      </w:r>
      <w:r>
        <w:rPr>
          <w:rFonts w:ascii="Arial" w:hAnsi="Arial"/>
          <w:b/>
          <w:spacing w:val="-9"/>
        </w:rPr>
        <w:t xml:space="preserve"> </w:t>
      </w:r>
      <w:r>
        <w:rPr>
          <w:rFonts w:ascii="Arial" w:hAnsi="Arial"/>
          <w:b/>
          <w:spacing w:val="-2"/>
        </w:rPr>
        <w:t>(DNP)</w:t>
      </w:r>
    </w:p>
    <w:p w14:paraId="71DCEA1B" w14:textId="77777777" w:rsidR="00364626" w:rsidRDefault="00364626">
      <w:pPr>
        <w:pStyle w:val="Textoindependiente"/>
        <w:spacing w:before="240"/>
        <w:rPr>
          <w:rFonts w:ascii="Arial"/>
          <w:b/>
        </w:rPr>
      </w:pPr>
    </w:p>
    <w:p w14:paraId="430E07DE" w14:textId="2C4F8267" w:rsidR="00364626" w:rsidRDefault="00000000">
      <w:pPr>
        <w:spacing w:line="352" w:lineRule="auto"/>
        <w:ind w:left="403" w:right="4662"/>
        <w:rPr>
          <w:rFonts w:ascii="Arial" w:hAnsi="Arial"/>
          <w:b/>
        </w:rPr>
      </w:pPr>
      <w:r>
        <w:rPr>
          <w:rFonts w:ascii="Arial" w:hAnsi="Arial"/>
          <w:b/>
        </w:rPr>
        <w:t xml:space="preserve">DR. </w:t>
      </w:r>
      <w:r w:rsidR="00AD66AF">
        <w:rPr>
          <w:rFonts w:ascii="Arial" w:hAnsi="Arial"/>
          <w:b/>
        </w:rPr>
        <w:t>PEDRO SÁNCHEZ SUÁREZ</w:t>
      </w:r>
      <w:r>
        <w:rPr>
          <w:rFonts w:ascii="Arial" w:hAnsi="Arial"/>
          <w:b/>
        </w:rPr>
        <w:t xml:space="preserve"> MINISTRO</w:t>
      </w:r>
      <w:r>
        <w:rPr>
          <w:rFonts w:ascii="Arial" w:hAnsi="Arial"/>
          <w:b/>
          <w:spacing w:val="-11"/>
        </w:rPr>
        <w:t xml:space="preserve"> </w:t>
      </w:r>
      <w:r>
        <w:rPr>
          <w:rFonts w:ascii="Arial" w:hAnsi="Arial"/>
          <w:b/>
        </w:rPr>
        <w:t>DE</w:t>
      </w:r>
      <w:r>
        <w:rPr>
          <w:rFonts w:ascii="Arial" w:hAnsi="Arial"/>
          <w:b/>
          <w:spacing w:val="-15"/>
        </w:rPr>
        <w:t xml:space="preserve"> </w:t>
      </w:r>
      <w:r>
        <w:rPr>
          <w:rFonts w:ascii="Arial" w:hAnsi="Arial"/>
          <w:b/>
        </w:rPr>
        <w:t>DEFENSA</w:t>
      </w:r>
      <w:r>
        <w:rPr>
          <w:rFonts w:ascii="Arial" w:hAnsi="Arial"/>
          <w:b/>
          <w:spacing w:val="-11"/>
        </w:rPr>
        <w:t xml:space="preserve"> </w:t>
      </w:r>
      <w:r>
        <w:rPr>
          <w:rFonts w:ascii="Arial" w:hAnsi="Arial"/>
          <w:b/>
        </w:rPr>
        <w:t>NACIONAL</w:t>
      </w:r>
    </w:p>
    <w:p w14:paraId="0C50A572" w14:textId="77777777" w:rsidR="00364626" w:rsidRDefault="00364626">
      <w:pPr>
        <w:pStyle w:val="Textoindependiente"/>
        <w:spacing w:before="122"/>
        <w:rPr>
          <w:rFonts w:ascii="Arial"/>
          <w:b/>
        </w:rPr>
      </w:pPr>
    </w:p>
    <w:p w14:paraId="0CE7B912" w14:textId="4DC5F881" w:rsidR="00364626" w:rsidRDefault="00000000">
      <w:pPr>
        <w:ind w:left="403"/>
        <w:rPr>
          <w:rFonts w:ascii="Arial" w:hAnsi="Arial"/>
          <w:b/>
        </w:rPr>
      </w:pPr>
      <w:r>
        <w:rPr>
          <w:rFonts w:ascii="Arial" w:hAnsi="Arial"/>
          <w:b/>
        </w:rPr>
        <w:t>DRA.</w:t>
      </w:r>
      <w:r w:rsidR="00AD66AF">
        <w:rPr>
          <w:rFonts w:ascii="Arial" w:hAnsi="Arial"/>
          <w:b/>
        </w:rPr>
        <w:t xml:space="preserve"> MARTHA VIVIANA CARVAJALINO VILLEGAS </w:t>
      </w:r>
      <w:r>
        <w:rPr>
          <w:rFonts w:ascii="Arial" w:hAnsi="Arial"/>
          <w:b/>
          <w:spacing w:val="-4"/>
        </w:rPr>
        <w:t xml:space="preserve"> </w:t>
      </w:r>
    </w:p>
    <w:p w14:paraId="30B392EC" w14:textId="77777777" w:rsidR="00364626" w:rsidRDefault="00000000">
      <w:pPr>
        <w:spacing w:before="122"/>
        <w:ind w:left="403"/>
        <w:rPr>
          <w:rFonts w:ascii="Arial"/>
          <w:b/>
        </w:rPr>
      </w:pPr>
      <w:r>
        <w:rPr>
          <w:rFonts w:ascii="Arial"/>
          <w:b/>
        </w:rPr>
        <w:t>MINISTRA</w:t>
      </w:r>
      <w:r>
        <w:rPr>
          <w:rFonts w:ascii="Arial"/>
          <w:b/>
          <w:spacing w:val="-7"/>
        </w:rPr>
        <w:t xml:space="preserve"> </w:t>
      </w:r>
      <w:r>
        <w:rPr>
          <w:rFonts w:ascii="Arial"/>
          <w:b/>
        </w:rPr>
        <w:t>DE</w:t>
      </w:r>
      <w:r>
        <w:rPr>
          <w:rFonts w:ascii="Arial"/>
          <w:b/>
          <w:spacing w:val="-9"/>
        </w:rPr>
        <w:t xml:space="preserve"> </w:t>
      </w:r>
      <w:r>
        <w:rPr>
          <w:rFonts w:ascii="Arial"/>
          <w:b/>
        </w:rPr>
        <w:t>AGRICULTURA</w:t>
      </w:r>
      <w:r>
        <w:rPr>
          <w:rFonts w:ascii="Arial"/>
          <w:b/>
          <w:spacing w:val="-7"/>
        </w:rPr>
        <w:t xml:space="preserve"> </w:t>
      </w:r>
      <w:r>
        <w:rPr>
          <w:rFonts w:ascii="Arial"/>
          <w:b/>
        </w:rPr>
        <w:t>Y</w:t>
      </w:r>
      <w:r>
        <w:rPr>
          <w:rFonts w:ascii="Arial"/>
          <w:b/>
          <w:spacing w:val="-7"/>
        </w:rPr>
        <w:t xml:space="preserve"> </w:t>
      </w:r>
      <w:r>
        <w:rPr>
          <w:rFonts w:ascii="Arial"/>
          <w:b/>
        </w:rPr>
        <w:t>DESARROLLO</w:t>
      </w:r>
      <w:r>
        <w:rPr>
          <w:rFonts w:ascii="Arial"/>
          <w:b/>
          <w:spacing w:val="-4"/>
        </w:rPr>
        <w:t xml:space="preserve"> </w:t>
      </w:r>
      <w:r>
        <w:rPr>
          <w:rFonts w:ascii="Arial"/>
          <w:b/>
          <w:spacing w:val="-2"/>
        </w:rPr>
        <w:t>RURAL</w:t>
      </w:r>
    </w:p>
    <w:p w14:paraId="74184817" w14:textId="77777777" w:rsidR="00364626" w:rsidRDefault="00364626">
      <w:pPr>
        <w:pStyle w:val="Textoindependiente"/>
        <w:spacing w:before="240"/>
        <w:rPr>
          <w:rFonts w:ascii="Arial"/>
          <w:b/>
        </w:rPr>
      </w:pPr>
    </w:p>
    <w:p w14:paraId="1B9EC77F" w14:textId="77777777" w:rsidR="00AD66AF" w:rsidRDefault="00000000">
      <w:pPr>
        <w:spacing w:line="352" w:lineRule="auto"/>
        <w:ind w:left="403" w:right="3035"/>
        <w:rPr>
          <w:rFonts w:ascii="Arial" w:hAnsi="Arial"/>
          <w:b/>
        </w:rPr>
      </w:pPr>
      <w:r>
        <w:rPr>
          <w:rFonts w:ascii="Arial" w:hAnsi="Arial"/>
          <w:b/>
        </w:rPr>
        <w:t xml:space="preserve">DRA. </w:t>
      </w:r>
      <w:r w:rsidR="00AD66AF">
        <w:rPr>
          <w:rFonts w:ascii="Arial" w:hAnsi="Arial"/>
          <w:b/>
        </w:rPr>
        <w:t xml:space="preserve">LENA YANINA ESTRADA AÑOKAZI </w:t>
      </w:r>
    </w:p>
    <w:p w14:paraId="62928AD2" w14:textId="3BBE5981" w:rsidR="00364626" w:rsidRDefault="00000000">
      <w:pPr>
        <w:spacing w:line="352" w:lineRule="auto"/>
        <w:ind w:left="403" w:right="3035"/>
        <w:rPr>
          <w:rFonts w:ascii="Arial" w:hAnsi="Arial"/>
          <w:b/>
        </w:rPr>
      </w:pPr>
      <w:r>
        <w:rPr>
          <w:rFonts w:ascii="Arial" w:hAnsi="Arial"/>
          <w:b/>
        </w:rPr>
        <w:t>MINISTRA</w:t>
      </w:r>
      <w:r>
        <w:rPr>
          <w:rFonts w:ascii="Arial" w:hAnsi="Arial"/>
          <w:b/>
          <w:spacing w:val="-5"/>
        </w:rPr>
        <w:t xml:space="preserve"> </w:t>
      </w:r>
      <w:r>
        <w:rPr>
          <w:rFonts w:ascii="Arial" w:hAnsi="Arial"/>
          <w:b/>
        </w:rPr>
        <w:t>DE</w:t>
      </w:r>
      <w:r>
        <w:rPr>
          <w:rFonts w:ascii="Arial" w:hAnsi="Arial"/>
          <w:b/>
          <w:spacing w:val="-9"/>
        </w:rPr>
        <w:t xml:space="preserve"> </w:t>
      </w:r>
      <w:r>
        <w:rPr>
          <w:rFonts w:ascii="Arial" w:hAnsi="Arial"/>
          <w:b/>
        </w:rPr>
        <w:t>AMBIENTE</w:t>
      </w:r>
      <w:r>
        <w:rPr>
          <w:rFonts w:ascii="Arial" w:hAnsi="Arial"/>
          <w:b/>
          <w:spacing w:val="-7"/>
        </w:rPr>
        <w:t xml:space="preserve"> </w:t>
      </w:r>
      <w:r>
        <w:rPr>
          <w:rFonts w:ascii="Arial" w:hAnsi="Arial"/>
          <w:b/>
        </w:rPr>
        <w:t>Y</w:t>
      </w:r>
      <w:r>
        <w:rPr>
          <w:rFonts w:ascii="Arial" w:hAnsi="Arial"/>
          <w:b/>
          <w:spacing w:val="-9"/>
        </w:rPr>
        <w:t xml:space="preserve"> </w:t>
      </w:r>
      <w:r>
        <w:rPr>
          <w:rFonts w:ascii="Arial" w:hAnsi="Arial"/>
          <w:b/>
        </w:rPr>
        <w:t>DESARROLLO</w:t>
      </w:r>
      <w:r>
        <w:rPr>
          <w:rFonts w:ascii="Arial" w:hAnsi="Arial"/>
          <w:b/>
          <w:spacing w:val="-7"/>
        </w:rPr>
        <w:t xml:space="preserve"> </w:t>
      </w:r>
      <w:r>
        <w:rPr>
          <w:rFonts w:ascii="Arial" w:hAnsi="Arial"/>
          <w:b/>
        </w:rPr>
        <w:t>SOSTENIBLE</w:t>
      </w:r>
    </w:p>
    <w:p w14:paraId="2AE48CDB" w14:textId="77777777" w:rsidR="00364626" w:rsidRDefault="00364626">
      <w:pPr>
        <w:pStyle w:val="Textoindependiente"/>
        <w:spacing w:before="122"/>
        <w:rPr>
          <w:rFonts w:ascii="Arial"/>
          <w:b/>
        </w:rPr>
      </w:pPr>
    </w:p>
    <w:p w14:paraId="1CFC7CFC" w14:textId="77777777" w:rsidR="00364626" w:rsidRDefault="00000000">
      <w:pPr>
        <w:spacing w:line="352" w:lineRule="auto"/>
        <w:ind w:left="403" w:right="2697"/>
        <w:rPr>
          <w:rFonts w:ascii="Arial"/>
          <w:b/>
        </w:rPr>
      </w:pPr>
      <w:r>
        <w:rPr>
          <w:rFonts w:ascii="Arial"/>
          <w:b/>
        </w:rPr>
        <w:t>DR.</w:t>
      </w:r>
      <w:r>
        <w:rPr>
          <w:rFonts w:ascii="Arial"/>
          <w:b/>
          <w:spacing w:val="-7"/>
        </w:rPr>
        <w:t xml:space="preserve"> </w:t>
      </w:r>
      <w:r>
        <w:rPr>
          <w:rFonts w:ascii="Arial"/>
          <w:b/>
        </w:rPr>
        <w:t>GUSTAVO</w:t>
      </w:r>
      <w:r>
        <w:rPr>
          <w:rFonts w:ascii="Arial"/>
          <w:b/>
          <w:spacing w:val="-11"/>
        </w:rPr>
        <w:t xml:space="preserve"> </w:t>
      </w:r>
      <w:r>
        <w:rPr>
          <w:rFonts w:ascii="Arial"/>
          <w:b/>
        </w:rPr>
        <w:t>ADOLFO</w:t>
      </w:r>
      <w:r>
        <w:rPr>
          <w:rFonts w:ascii="Arial"/>
          <w:b/>
          <w:spacing w:val="-10"/>
        </w:rPr>
        <w:t xml:space="preserve"> </w:t>
      </w:r>
      <w:r>
        <w:rPr>
          <w:rFonts w:ascii="Arial"/>
          <w:b/>
        </w:rPr>
        <w:t>MARULANDA</w:t>
      </w:r>
      <w:r>
        <w:rPr>
          <w:rFonts w:ascii="Arial"/>
          <w:b/>
          <w:spacing w:val="-11"/>
        </w:rPr>
        <w:t xml:space="preserve"> </w:t>
      </w:r>
      <w:r>
        <w:rPr>
          <w:rFonts w:ascii="Arial"/>
          <w:b/>
        </w:rPr>
        <w:t>MORALES DIRECTOR GENERAL</w:t>
      </w:r>
    </w:p>
    <w:p w14:paraId="1D5397B5" w14:textId="77777777" w:rsidR="00364626" w:rsidRDefault="00000000">
      <w:pPr>
        <w:spacing w:before="3"/>
        <w:ind w:left="403"/>
        <w:rPr>
          <w:rFonts w:ascii="Arial" w:hAnsi="Arial"/>
          <w:b/>
        </w:rPr>
      </w:pPr>
      <w:r>
        <w:rPr>
          <w:rFonts w:ascii="Arial" w:hAnsi="Arial"/>
          <w:b/>
        </w:rPr>
        <w:t>INSTITUTO</w:t>
      </w:r>
      <w:r>
        <w:rPr>
          <w:rFonts w:ascii="Arial" w:hAnsi="Arial"/>
          <w:b/>
          <w:spacing w:val="-8"/>
        </w:rPr>
        <w:t xml:space="preserve"> </w:t>
      </w:r>
      <w:r>
        <w:rPr>
          <w:rFonts w:ascii="Arial" w:hAnsi="Arial"/>
          <w:b/>
        </w:rPr>
        <w:t>GEOGRÁFICO</w:t>
      </w:r>
      <w:r>
        <w:rPr>
          <w:rFonts w:ascii="Arial" w:hAnsi="Arial"/>
          <w:b/>
          <w:spacing w:val="-9"/>
        </w:rPr>
        <w:t xml:space="preserve"> </w:t>
      </w:r>
      <w:r>
        <w:rPr>
          <w:rFonts w:ascii="Arial" w:hAnsi="Arial"/>
          <w:b/>
        </w:rPr>
        <w:t>AGUSTÍN</w:t>
      </w:r>
      <w:r>
        <w:rPr>
          <w:rFonts w:ascii="Arial" w:hAnsi="Arial"/>
          <w:b/>
          <w:spacing w:val="-8"/>
        </w:rPr>
        <w:t xml:space="preserve"> </w:t>
      </w:r>
      <w:r>
        <w:rPr>
          <w:rFonts w:ascii="Arial" w:hAnsi="Arial"/>
          <w:b/>
        </w:rPr>
        <w:t>CODAZZI</w:t>
      </w:r>
      <w:r>
        <w:rPr>
          <w:rFonts w:ascii="Arial" w:hAnsi="Arial"/>
          <w:b/>
          <w:spacing w:val="-7"/>
        </w:rPr>
        <w:t xml:space="preserve"> </w:t>
      </w:r>
      <w:r>
        <w:rPr>
          <w:rFonts w:ascii="Arial" w:hAnsi="Arial"/>
          <w:b/>
          <w:spacing w:val="-2"/>
        </w:rPr>
        <w:t>(IGAC)</w:t>
      </w:r>
    </w:p>
    <w:p w14:paraId="2AEFAB29" w14:textId="77777777" w:rsidR="00364626" w:rsidRDefault="00364626">
      <w:pPr>
        <w:pStyle w:val="Textoindependiente"/>
        <w:spacing w:before="238"/>
        <w:rPr>
          <w:rFonts w:ascii="Arial"/>
          <w:b/>
        </w:rPr>
      </w:pPr>
    </w:p>
    <w:p w14:paraId="47860468" w14:textId="77777777" w:rsidR="00364626" w:rsidRDefault="00000000">
      <w:pPr>
        <w:spacing w:line="355" w:lineRule="auto"/>
        <w:ind w:left="403" w:right="3525"/>
        <w:rPr>
          <w:rFonts w:ascii="Arial" w:hAnsi="Arial"/>
          <w:b/>
        </w:rPr>
      </w:pPr>
      <w:r>
        <w:rPr>
          <w:rFonts w:ascii="Arial" w:hAnsi="Arial"/>
          <w:b/>
        </w:rPr>
        <w:t>DRA.</w:t>
      </w:r>
      <w:r>
        <w:rPr>
          <w:rFonts w:ascii="Arial" w:hAnsi="Arial"/>
          <w:b/>
          <w:spacing w:val="-9"/>
        </w:rPr>
        <w:t xml:space="preserve"> </w:t>
      </w:r>
      <w:r>
        <w:rPr>
          <w:rFonts w:ascii="Arial" w:hAnsi="Arial"/>
          <w:b/>
        </w:rPr>
        <w:t>MARTHA</w:t>
      </w:r>
      <w:r>
        <w:rPr>
          <w:rFonts w:ascii="Arial" w:hAnsi="Arial"/>
          <w:b/>
          <w:spacing w:val="-9"/>
        </w:rPr>
        <w:t xml:space="preserve"> </w:t>
      </w:r>
      <w:r>
        <w:rPr>
          <w:rFonts w:ascii="Arial" w:hAnsi="Arial"/>
          <w:b/>
        </w:rPr>
        <w:t>LUCÍA</w:t>
      </w:r>
      <w:r>
        <w:rPr>
          <w:rFonts w:ascii="Arial" w:hAnsi="Arial"/>
          <w:b/>
          <w:spacing w:val="-9"/>
        </w:rPr>
        <w:t xml:space="preserve"> </w:t>
      </w:r>
      <w:r>
        <w:rPr>
          <w:rFonts w:ascii="Arial" w:hAnsi="Arial"/>
          <w:b/>
        </w:rPr>
        <w:t>PARRA</w:t>
      </w:r>
      <w:r>
        <w:rPr>
          <w:rFonts w:ascii="Arial" w:hAnsi="Arial"/>
          <w:b/>
          <w:spacing w:val="-9"/>
        </w:rPr>
        <w:t xml:space="preserve"> </w:t>
      </w:r>
      <w:r>
        <w:rPr>
          <w:rFonts w:ascii="Arial" w:hAnsi="Arial"/>
          <w:b/>
        </w:rPr>
        <w:t>GARCÍA SECRETARIA GENERAL</w:t>
      </w:r>
    </w:p>
    <w:p w14:paraId="7B63F2AD" w14:textId="77777777" w:rsidR="00364626" w:rsidRDefault="00000000">
      <w:pPr>
        <w:spacing w:line="251" w:lineRule="exact"/>
        <w:ind w:left="403"/>
        <w:rPr>
          <w:rFonts w:ascii="Arial" w:hAnsi="Arial"/>
          <w:b/>
        </w:rPr>
      </w:pPr>
      <w:r>
        <w:rPr>
          <w:rFonts w:ascii="Arial" w:hAnsi="Arial"/>
          <w:b/>
        </w:rPr>
        <w:t>INSTITUTO</w:t>
      </w:r>
      <w:r>
        <w:rPr>
          <w:rFonts w:ascii="Arial" w:hAnsi="Arial"/>
          <w:b/>
          <w:spacing w:val="-8"/>
        </w:rPr>
        <w:t xml:space="preserve"> </w:t>
      </w:r>
      <w:r>
        <w:rPr>
          <w:rFonts w:ascii="Arial" w:hAnsi="Arial"/>
          <w:b/>
        </w:rPr>
        <w:t>GEOGRÁFICO</w:t>
      </w:r>
      <w:r>
        <w:rPr>
          <w:rFonts w:ascii="Arial" w:hAnsi="Arial"/>
          <w:b/>
          <w:spacing w:val="-9"/>
        </w:rPr>
        <w:t xml:space="preserve"> </w:t>
      </w:r>
      <w:r>
        <w:rPr>
          <w:rFonts w:ascii="Arial" w:hAnsi="Arial"/>
          <w:b/>
        </w:rPr>
        <w:t>AGUSTÍN</w:t>
      </w:r>
      <w:r>
        <w:rPr>
          <w:rFonts w:ascii="Arial" w:hAnsi="Arial"/>
          <w:b/>
          <w:spacing w:val="-8"/>
        </w:rPr>
        <w:t xml:space="preserve"> </w:t>
      </w:r>
      <w:r>
        <w:rPr>
          <w:rFonts w:ascii="Arial" w:hAnsi="Arial"/>
          <w:b/>
        </w:rPr>
        <w:t>CODAZZI</w:t>
      </w:r>
      <w:r>
        <w:rPr>
          <w:rFonts w:ascii="Arial" w:hAnsi="Arial"/>
          <w:b/>
          <w:spacing w:val="-7"/>
        </w:rPr>
        <w:t xml:space="preserve"> </w:t>
      </w:r>
      <w:r>
        <w:rPr>
          <w:rFonts w:ascii="Arial" w:hAnsi="Arial"/>
          <w:b/>
          <w:spacing w:val="-2"/>
        </w:rPr>
        <w:t>(IGAC)</w:t>
      </w:r>
    </w:p>
    <w:p w14:paraId="4461E270" w14:textId="77777777" w:rsidR="00364626" w:rsidRDefault="00364626">
      <w:pPr>
        <w:spacing w:line="251" w:lineRule="exact"/>
        <w:rPr>
          <w:rFonts w:ascii="Arial" w:hAnsi="Arial"/>
          <w:b/>
        </w:rPr>
        <w:sectPr w:rsidR="00364626">
          <w:headerReference w:type="default" r:id="rId9"/>
          <w:footerReference w:type="default" r:id="rId10"/>
          <w:pgSz w:w="12240" w:h="15840"/>
          <w:pgMar w:top="1600" w:right="1440" w:bottom="2440" w:left="1440" w:header="0" w:footer="2247" w:gutter="0"/>
          <w:cols w:space="720"/>
        </w:sectPr>
      </w:pPr>
    </w:p>
    <w:p w14:paraId="7A38CBCF" w14:textId="77777777" w:rsidR="00364626" w:rsidRDefault="00000000">
      <w:pPr>
        <w:spacing w:before="83"/>
        <w:ind w:left="386"/>
        <w:rPr>
          <w:rFonts w:ascii="Arial" w:hAnsi="Arial"/>
          <w:b/>
        </w:rPr>
      </w:pPr>
      <w:r>
        <w:rPr>
          <w:rFonts w:ascii="Arial" w:hAnsi="Arial"/>
          <w:b/>
        </w:rPr>
        <w:lastRenderedPageBreak/>
        <w:t>COMITÉ</w:t>
      </w:r>
      <w:r>
        <w:rPr>
          <w:rFonts w:ascii="Arial" w:hAnsi="Arial"/>
          <w:b/>
          <w:spacing w:val="-8"/>
        </w:rPr>
        <w:t xml:space="preserve"> </w:t>
      </w:r>
      <w:r>
        <w:rPr>
          <w:rFonts w:ascii="Arial" w:hAnsi="Arial"/>
          <w:b/>
        </w:rPr>
        <w:t>DIRECTIVO</w:t>
      </w:r>
      <w:r>
        <w:rPr>
          <w:rFonts w:ascii="Arial" w:hAnsi="Arial"/>
          <w:b/>
          <w:spacing w:val="-8"/>
        </w:rPr>
        <w:t xml:space="preserve"> </w:t>
      </w:r>
      <w:r>
        <w:rPr>
          <w:rFonts w:ascii="Arial" w:hAnsi="Arial"/>
          <w:b/>
          <w:spacing w:val="-4"/>
        </w:rPr>
        <w:t>IGAC</w:t>
      </w:r>
    </w:p>
    <w:p w14:paraId="6FEFBE54" w14:textId="77777777" w:rsidR="00364626" w:rsidRDefault="00364626">
      <w:pPr>
        <w:pStyle w:val="Textoindependiente"/>
        <w:rPr>
          <w:rFonts w:ascii="Arial"/>
          <w:b/>
          <w:sz w:val="20"/>
        </w:rPr>
      </w:pPr>
    </w:p>
    <w:p w14:paraId="5B659F90" w14:textId="77777777" w:rsidR="00364626" w:rsidRDefault="00364626">
      <w:pPr>
        <w:pStyle w:val="Textoindependiente"/>
        <w:spacing w:before="100"/>
        <w:rPr>
          <w:rFonts w:ascii="Arial"/>
          <w:b/>
          <w:sz w:val="20"/>
        </w:rPr>
      </w:pPr>
    </w:p>
    <w:tbl>
      <w:tblPr>
        <w:tblStyle w:val="TableNormal"/>
        <w:tblW w:w="0" w:type="auto"/>
        <w:tblInd w:w="185" w:type="dxa"/>
        <w:tblLayout w:type="fixed"/>
        <w:tblLook w:val="01E0" w:firstRow="1" w:lastRow="1" w:firstColumn="1" w:lastColumn="1" w:noHBand="0" w:noVBand="0"/>
      </w:tblPr>
      <w:tblGrid>
        <w:gridCol w:w="4444"/>
        <w:gridCol w:w="4466"/>
      </w:tblGrid>
      <w:tr w:rsidR="00364626" w14:paraId="52839124" w14:textId="77777777">
        <w:trPr>
          <w:trHeight w:val="628"/>
        </w:trPr>
        <w:tc>
          <w:tcPr>
            <w:tcW w:w="4444" w:type="dxa"/>
          </w:tcPr>
          <w:p w14:paraId="64A74BAD" w14:textId="77777777" w:rsidR="00364626" w:rsidRDefault="00000000">
            <w:pPr>
              <w:pStyle w:val="TableParagraph"/>
              <w:spacing w:before="0" w:line="246" w:lineRule="exact"/>
              <w:ind w:left="50"/>
              <w:rPr>
                <w:rFonts w:ascii="Arial"/>
                <w:b/>
              </w:rPr>
            </w:pPr>
            <w:r>
              <w:rPr>
                <w:rFonts w:ascii="Arial"/>
                <w:b/>
              </w:rPr>
              <w:t>Gustavo</w:t>
            </w:r>
            <w:r>
              <w:rPr>
                <w:rFonts w:ascii="Arial"/>
                <w:b/>
                <w:spacing w:val="-9"/>
              </w:rPr>
              <w:t xml:space="preserve"> </w:t>
            </w:r>
            <w:r>
              <w:rPr>
                <w:rFonts w:ascii="Arial"/>
                <w:b/>
              </w:rPr>
              <w:t>Adolfo</w:t>
            </w:r>
            <w:r>
              <w:rPr>
                <w:rFonts w:ascii="Arial"/>
                <w:b/>
                <w:spacing w:val="-7"/>
              </w:rPr>
              <w:t xml:space="preserve"> </w:t>
            </w:r>
            <w:r>
              <w:rPr>
                <w:rFonts w:ascii="Arial"/>
                <w:b/>
              </w:rPr>
              <w:t>Marulanda</w:t>
            </w:r>
            <w:r>
              <w:rPr>
                <w:rFonts w:ascii="Arial"/>
                <w:b/>
                <w:spacing w:val="-4"/>
              </w:rPr>
              <w:t xml:space="preserve"> </w:t>
            </w:r>
            <w:r>
              <w:rPr>
                <w:rFonts w:ascii="Arial"/>
                <w:b/>
                <w:spacing w:val="-2"/>
              </w:rPr>
              <w:t>Morales</w:t>
            </w:r>
          </w:p>
          <w:p w14:paraId="010F0910" w14:textId="77777777" w:rsidR="00364626" w:rsidRDefault="00000000">
            <w:pPr>
              <w:pStyle w:val="TableParagraph"/>
              <w:spacing w:before="0" w:line="252" w:lineRule="exact"/>
              <w:ind w:left="50"/>
            </w:pPr>
            <w:r>
              <w:t>Directo</w:t>
            </w:r>
            <w:r>
              <w:rPr>
                <w:spacing w:val="-16"/>
              </w:rPr>
              <w:t xml:space="preserve"> </w:t>
            </w:r>
            <w:proofErr w:type="gramStart"/>
            <w:r>
              <w:t>Director</w:t>
            </w:r>
            <w:r>
              <w:rPr>
                <w:spacing w:val="-10"/>
              </w:rPr>
              <w:t xml:space="preserve"> </w:t>
            </w:r>
            <w:r>
              <w:rPr>
                <w:spacing w:val="-2"/>
              </w:rPr>
              <w:t>General</w:t>
            </w:r>
            <w:proofErr w:type="gramEnd"/>
          </w:p>
        </w:tc>
        <w:tc>
          <w:tcPr>
            <w:tcW w:w="4466" w:type="dxa"/>
          </w:tcPr>
          <w:p w14:paraId="38DB5CCA" w14:textId="77777777" w:rsidR="00364626" w:rsidRDefault="00364626">
            <w:pPr>
              <w:pStyle w:val="TableParagraph"/>
              <w:spacing w:before="0"/>
              <w:ind w:left="0"/>
              <w:rPr>
                <w:rFonts w:ascii="Times New Roman"/>
              </w:rPr>
            </w:pPr>
          </w:p>
        </w:tc>
      </w:tr>
      <w:tr w:rsidR="00364626" w14:paraId="42CF11D7" w14:textId="77777777">
        <w:trPr>
          <w:trHeight w:val="759"/>
        </w:trPr>
        <w:tc>
          <w:tcPr>
            <w:tcW w:w="4444" w:type="dxa"/>
          </w:tcPr>
          <w:p w14:paraId="0BB303B4" w14:textId="39141039" w:rsidR="00AD66AF" w:rsidRDefault="00AD66AF">
            <w:pPr>
              <w:pStyle w:val="TableParagraph"/>
              <w:spacing w:before="123"/>
              <w:ind w:left="50"/>
              <w:rPr>
                <w:rFonts w:ascii="Arial" w:hAnsi="Arial"/>
                <w:b/>
              </w:rPr>
            </w:pPr>
            <w:r>
              <w:rPr>
                <w:rFonts w:ascii="Arial" w:hAnsi="Arial"/>
                <w:b/>
              </w:rPr>
              <w:t>Camila Andrea Baquero Arévalo</w:t>
            </w:r>
          </w:p>
          <w:p w14:paraId="42DF6B34" w14:textId="77777777" w:rsidR="00364626" w:rsidRDefault="00000000">
            <w:pPr>
              <w:pStyle w:val="TableParagraph"/>
              <w:spacing w:before="2"/>
              <w:ind w:left="50"/>
            </w:pPr>
            <w:r>
              <w:t>Subdirector</w:t>
            </w:r>
            <w:r>
              <w:rPr>
                <w:spacing w:val="-8"/>
              </w:rPr>
              <w:t xml:space="preserve"> </w:t>
            </w:r>
            <w:r>
              <w:t>General</w:t>
            </w:r>
            <w:r>
              <w:rPr>
                <w:spacing w:val="-8"/>
              </w:rPr>
              <w:t xml:space="preserve"> </w:t>
            </w:r>
            <w:r>
              <w:rPr>
                <w:spacing w:val="-5"/>
              </w:rPr>
              <w:t>(E)</w:t>
            </w:r>
          </w:p>
        </w:tc>
        <w:tc>
          <w:tcPr>
            <w:tcW w:w="4466" w:type="dxa"/>
          </w:tcPr>
          <w:p w14:paraId="10208502" w14:textId="77777777" w:rsidR="00364626" w:rsidRDefault="00000000">
            <w:pPr>
              <w:pStyle w:val="TableParagraph"/>
              <w:spacing w:before="123"/>
              <w:ind w:left="187"/>
              <w:rPr>
                <w:rFonts w:ascii="Arial" w:hAnsi="Arial"/>
                <w:b/>
              </w:rPr>
            </w:pPr>
            <w:r>
              <w:rPr>
                <w:rFonts w:ascii="Arial" w:hAnsi="Arial"/>
                <w:b/>
              </w:rPr>
              <w:t>Martha</w:t>
            </w:r>
            <w:r>
              <w:rPr>
                <w:rFonts w:ascii="Arial" w:hAnsi="Arial"/>
                <w:b/>
                <w:spacing w:val="-6"/>
              </w:rPr>
              <w:t xml:space="preserve"> </w:t>
            </w:r>
            <w:r>
              <w:rPr>
                <w:rFonts w:ascii="Arial" w:hAnsi="Arial"/>
                <w:b/>
              </w:rPr>
              <w:t>Lucía</w:t>
            </w:r>
            <w:r>
              <w:rPr>
                <w:rFonts w:ascii="Arial" w:hAnsi="Arial"/>
                <w:b/>
                <w:spacing w:val="-3"/>
              </w:rPr>
              <w:t xml:space="preserve"> </w:t>
            </w:r>
            <w:r>
              <w:rPr>
                <w:rFonts w:ascii="Arial" w:hAnsi="Arial"/>
                <w:b/>
              </w:rPr>
              <w:t>Parra</w:t>
            </w:r>
            <w:r>
              <w:rPr>
                <w:rFonts w:ascii="Arial" w:hAnsi="Arial"/>
                <w:b/>
                <w:spacing w:val="-5"/>
              </w:rPr>
              <w:t xml:space="preserve"> </w:t>
            </w:r>
            <w:r>
              <w:rPr>
                <w:rFonts w:ascii="Arial" w:hAnsi="Arial"/>
                <w:b/>
                <w:spacing w:val="-2"/>
              </w:rPr>
              <w:t>García</w:t>
            </w:r>
          </w:p>
          <w:p w14:paraId="4A9B4C68" w14:textId="77777777" w:rsidR="00364626" w:rsidRDefault="00000000">
            <w:pPr>
              <w:pStyle w:val="TableParagraph"/>
              <w:spacing w:before="2"/>
              <w:ind w:left="187"/>
            </w:pPr>
            <w:r>
              <w:t>Secretaria</w:t>
            </w:r>
            <w:r>
              <w:rPr>
                <w:spacing w:val="-7"/>
              </w:rPr>
              <w:t xml:space="preserve"> </w:t>
            </w:r>
            <w:r>
              <w:rPr>
                <w:spacing w:val="-2"/>
              </w:rPr>
              <w:t>General</w:t>
            </w:r>
          </w:p>
        </w:tc>
      </w:tr>
      <w:tr w:rsidR="00364626" w14:paraId="01CC2C71" w14:textId="77777777">
        <w:trPr>
          <w:trHeight w:val="1011"/>
        </w:trPr>
        <w:tc>
          <w:tcPr>
            <w:tcW w:w="4444" w:type="dxa"/>
          </w:tcPr>
          <w:p w14:paraId="1CEC39B4" w14:textId="77777777" w:rsidR="00364626" w:rsidRDefault="00000000">
            <w:pPr>
              <w:pStyle w:val="TableParagraph"/>
              <w:spacing w:before="122"/>
              <w:ind w:left="50"/>
              <w:rPr>
                <w:rFonts w:ascii="Arial" w:hAnsi="Arial"/>
                <w:b/>
              </w:rPr>
            </w:pPr>
            <w:r>
              <w:rPr>
                <w:rFonts w:ascii="Arial" w:hAnsi="Arial"/>
                <w:b/>
              </w:rPr>
              <w:t>Luisa</w:t>
            </w:r>
            <w:r>
              <w:rPr>
                <w:rFonts w:ascii="Arial" w:hAnsi="Arial"/>
                <w:b/>
                <w:spacing w:val="-5"/>
              </w:rPr>
              <w:t xml:space="preserve"> </w:t>
            </w:r>
            <w:r>
              <w:rPr>
                <w:rFonts w:ascii="Arial" w:hAnsi="Arial"/>
                <w:b/>
              </w:rPr>
              <w:t>Cristina</w:t>
            </w:r>
            <w:r>
              <w:rPr>
                <w:rFonts w:ascii="Arial" w:hAnsi="Arial"/>
                <w:b/>
                <w:spacing w:val="-5"/>
              </w:rPr>
              <w:t xml:space="preserve"> </w:t>
            </w:r>
            <w:r>
              <w:rPr>
                <w:rFonts w:ascii="Arial" w:hAnsi="Arial"/>
                <w:b/>
              </w:rPr>
              <w:t>Burbano</w:t>
            </w:r>
            <w:r>
              <w:rPr>
                <w:rFonts w:ascii="Arial" w:hAnsi="Arial"/>
                <w:b/>
                <w:spacing w:val="-6"/>
              </w:rPr>
              <w:t xml:space="preserve"> </w:t>
            </w:r>
            <w:r>
              <w:rPr>
                <w:rFonts w:ascii="Arial" w:hAnsi="Arial"/>
                <w:b/>
                <w:spacing w:val="-2"/>
              </w:rPr>
              <w:t>Guzmán</w:t>
            </w:r>
          </w:p>
          <w:p w14:paraId="2D6E64A4" w14:textId="77777777" w:rsidR="00364626" w:rsidRDefault="00000000">
            <w:pPr>
              <w:pStyle w:val="TableParagraph"/>
              <w:spacing w:before="1"/>
              <w:ind w:left="50"/>
            </w:pPr>
            <w:r>
              <w:t>Directora</w:t>
            </w:r>
            <w:r>
              <w:rPr>
                <w:spacing w:val="-6"/>
              </w:rPr>
              <w:t xml:space="preserve"> </w:t>
            </w:r>
            <w:r>
              <w:t>de</w:t>
            </w:r>
            <w:r>
              <w:rPr>
                <w:spacing w:val="-6"/>
              </w:rPr>
              <w:t xml:space="preserve"> </w:t>
            </w:r>
            <w:r>
              <w:t>Gestión</w:t>
            </w:r>
            <w:r>
              <w:rPr>
                <w:spacing w:val="-3"/>
              </w:rPr>
              <w:t xml:space="preserve"> </w:t>
            </w:r>
            <w:r>
              <w:rPr>
                <w:spacing w:val="-2"/>
              </w:rPr>
              <w:t>Catastral</w:t>
            </w:r>
          </w:p>
        </w:tc>
        <w:tc>
          <w:tcPr>
            <w:tcW w:w="4466" w:type="dxa"/>
          </w:tcPr>
          <w:p w14:paraId="7F17AE88" w14:textId="77777777" w:rsidR="00364626" w:rsidRDefault="00000000">
            <w:pPr>
              <w:pStyle w:val="TableParagraph"/>
              <w:spacing w:before="122"/>
              <w:ind w:left="187"/>
              <w:rPr>
                <w:rFonts w:ascii="Arial"/>
                <w:b/>
              </w:rPr>
            </w:pPr>
            <w:r>
              <w:rPr>
                <w:rFonts w:ascii="Arial"/>
                <w:b/>
              </w:rPr>
              <w:t>Anderson</w:t>
            </w:r>
            <w:r>
              <w:rPr>
                <w:rFonts w:ascii="Arial"/>
                <w:b/>
                <w:spacing w:val="-7"/>
              </w:rPr>
              <w:t xml:space="preserve"> </w:t>
            </w:r>
            <w:r>
              <w:rPr>
                <w:rFonts w:ascii="Arial"/>
                <w:b/>
              </w:rPr>
              <w:t>Puentes</w:t>
            </w:r>
            <w:r>
              <w:rPr>
                <w:rFonts w:ascii="Arial"/>
                <w:b/>
                <w:spacing w:val="-6"/>
              </w:rPr>
              <w:t xml:space="preserve"> </w:t>
            </w:r>
            <w:r>
              <w:rPr>
                <w:rFonts w:ascii="Arial"/>
                <w:b/>
                <w:spacing w:val="-2"/>
              </w:rPr>
              <w:t>Carvajal</w:t>
            </w:r>
          </w:p>
          <w:p w14:paraId="4A8F9822" w14:textId="77777777" w:rsidR="00364626" w:rsidRDefault="00000000">
            <w:pPr>
              <w:pStyle w:val="TableParagraph"/>
              <w:spacing w:before="1"/>
              <w:ind w:left="187"/>
            </w:pPr>
            <w:r>
              <w:t>Director</w:t>
            </w:r>
            <w:r>
              <w:rPr>
                <w:spacing w:val="-8"/>
              </w:rPr>
              <w:t xml:space="preserve"> </w:t>
            </w:r>
            <w:r>
              <w:t>de</w:t>
            </w:r>
            <w:r>
              <w:rPr>
                <w:spacing w:val="-9"/>
              </w:rPr>
              <w:t xml:space="preserve"> </w:t>
            </w:r>
            <w:r>
              <w:t>Gestión</w:t>
            </w:r>
            <w:r>
              <w:rPr>
                <w:spacing w:val="-7"/>
              </w:rPr>
              <w:t xml:space="preserve"> </w:t>
            </w:r>
            <w:r>
              <w:t>de</w:t>
            </w:r>
            <w:r>
              <w:rPr>
                <w:spacing w:val="-9"/>
              </w:rPr>
              <w:t xml:space="preserve"> </w:t>
            </w:r>
            <w:r>
              <w:t>Información</w:t>
            </w:r>
            <w:r>
              <w:rPr>
                <w:spacing w:val="-7"/>
              </w:rPr>
              <w:t xml:space="preserve"> </w:t>
            </w:r>
            <w:r>
              <w:t>de Información Geográfica</w:t>
            </w:r>
          </w:p>
        </w:tc>
      </w:tr>
      <w:tr w:rsidR="00364626" w14:paraId="4F15D3FE" w14:textId="77777777">
        <w:trPr>
          <w:trHeight w:val="758"/>
        </w:trPr>
        <w:tc>
          <w:tcPr>
            <w:tcW w:w="4444" w:type="dxa"/>
          </w:tcPr>
          <w:p w14:paraId="10D1A799" w14:textId="77777777" w:rsidR="00364626" w:rsidRDefault="00000000" w:rsidP="00E7596A">
            <w:pPr>
              <w:pStyle w:val="TableParagraph"/>
              <w:spacing w:before="123" w:line="252" w:lineRule="exact"/>
              <w:ind w:left="0"/>
              <w:rPr>
                <w:rFonts w:ascii="Arial" w:hAnsi="Arial"/>
                <w:b/>
              </w:rPr>
            </w:pPr>
            <w:r>
              <w:rPr>
                <w:rFonts w:ascii="Arial" w:hAnsi="Arial"/>
                <w:b/>
              </w:rPr>
              <w:t>Johan</w:t>
            </w:r>
            <w:r>
              <w:rPr>
                <w:rFonts w:ascii="Arial" w:hAnsi="Arial"/>
                <w:b/>
                <w:spacing w:val="-5"/>
              </w:rPr>
              <w:t xml:space="preserve"> </w:t>
            </w:r>
            <w:r>
              <w:rPr>
                <w:rFonts w:ascii="Arial" w:hAnsi="Arial"/>
                <w:b/>
              </w:rPr>
              <w:t>Andrés</w:t>
            </w:r>
            <w:r>
              <w:rPr>
                <w:rFonts w:ascii="Arial" w:hAnsi="Arial"/>
                <w:b/>
                <w:spacing w:val="-5"/>
              </w:rPr>
              <w:t xml:space="preserve"> </w:t>
            </w:r>
            <w:r>
              <w:rPr>
                <w:rFonts w:ascii="Arial" w:hAnsi="Arial"/>
                <w:b/>
                <w:spacing w:val="-2"/>
              </w:rPr>
              <w:t>Avendaño</w:t>
            </w:r>
          </w:p>
          <w:p w14:paraId="56174311" w14:textId="77777777" w:rsidR="00364626" w:rsidRDefault="00000000">
            <w:pPr>
              <w:pStyle w:val="TableParagraph"/>
              <w:spacing w:before="0" w:line="252" w:lineRule="exact"/>
              <w:ind w:left="50"/>
            </w:pPr>
            <w:r>
              <w:t>Director</w:t>
            </w:r>
            <w:r>
              <w:rPr>
                <w:spacing w:val="-5"/>
              </w:rPr>
              <w:t xml:space="preserve"> </w:t>
            </w:r>
            <w:r>
              <w:t>de</w:t>
            </w:r>
            <w:r>
              <w:rPr>
                <w:spacing w:val="-6"/>
              </w:rPr>
              <w:t xml:space="preserve"> </w:t>
            </w:r>
            <w:r>
              <w:t>Investigación</w:t>
            </w:r>
            <w:r>
              <w:rPr>
                <w:spacing w:val="-4"/>
              </w:rPr>
              <w:t xml:space="preserve"> </w:t>
            </w:r>
            <w:r>
              <w:t>y</w:t>
            </w:r>
            <w:r>
              <w:rPr>
                <w:spacing w:val="-3"/>
              </w:rPr>
              <w:t xml:space="preserve"> </w:t>
            </w:r>
            <w:r>
              <w:rPr>
                <w:spacing w:val="-2"/>
              </w:rPr>
              <w:t>Prospectiva</w:t>
            </w:r>
          </w:p>
        </w:tc>
        <w:tc>
          <w:tcPr>
            <w:tcW w:w="4466" w:type="dxa"/>
          </w:tcPr>
          <w:p w14:paraId="5574D3A4" w14:textId="77777777" w:rsidR="00364626" w:rsidRDefault="00000000">
            <w:pPr>
              <w:pStyle w:val="TableParagraph"/>
              <w:spacing w:before="123" w:line="252" w:lineRule="exact"/>
              <w:ind w:left="187"/>
              <w:rPr>
                <w:rFonts w:ascii="Arial" w:hAnsi="Arial"/>
                <w:b/>
              </w:rPr>
            </w:pPr>
            <w:r>
              <w:rPr>
                <w:rFonts w:ascii="Arial" w:hAnsi="Arial"/>
                <w:b/>
              </w:rPr>
              <w:t>Andrés</w:t>
            </w:r>
            <w:r>
              <w:rPr>
                <w:rFonts w:ascii="Arial" w:hAnsi="Arial"/>
                <w:b/>
                <w:spacing w:val="-6"/>
              </w:rPr>
              <w:t xml:space="preserve"> </w:t>
            </w:r>
            <w:r>
              <w:rPr>
                <w:rFonts w:ascii="Arial" w:hAnsi="Arial"/>
                <w:b/>
              </w:rPr>
              <w:t>Felipe</w:t>
            </w:r>
            <w:r>
              <w:rPr>
                <w:rFonts w:ascii="Arial" w:hAnsi="Arial"/>
                <w:b/>
                <w:spacing w:val="-6"/>
              </w:rPr>
              <w:t xml:space="preserve"> </w:t>
            </w:r>
            <w:r>
              <w:rPr>
                <w:rFonts w:ascii="Arial" w:hAnsi="Arial"/>
                <w:b/>
              </w:rPr>
              <w:t>González</w:t>
            </w:r>
            <w:r>
              <w:rPr>
                <w:rFonts w:ascii="Arial" w:hAnsi="Arial"/>
                <w:b/>
                <w:spacing w:val="-3"/>
              </w:rPr>
              <w:t xml:space="preserve"> </w:t>
            </w:r>
            <w:r>
              <w:rPr>
                <w:rFonts w:ascii="Arial" w:hAnsi="Arial"/>
                <w:b/>
                <w:spacing w:val="-2"/>
              </w:rPr>
              <w:t>Vesga</w:t>
            </w:r>
          </w:p>
          <w:p w14:paraId="7DE82D11" w14:textId="77777777" w:rsidR="00364626" w:rsidRDefault="00000000">
            <w:pPr>
              <w:pStyle w:val="TableParagraph"/>
              <w:spacing w:before="0" w:line="252" w:lineRule="exact"/>
              <w:ind w:left="187"/>
            </w:pPr>
            <w:r>
              <w:t>Director</w:t>
            </w:r>
            <w:r>
              <w:rPr>
                <w:spacing w:val="-6"/>
              </w:rPr>
              <w:t xml:space="preserve"> </w:t>
            </w:r>
            <w:r>
              <w:t>de</w:t>
            </w:r>
            <w:r>
              <w:rPr>
                <w:spacing w:val="-4"/>
              </w:rPr>
              <w:t xml:space="preserve"> </w:t>
            </w:r>
            <w:r>
              <w:t>Regulación</w:t>
            </w:r>
            <w:r>
              <w:rPr>
                <w:spacing w:val="-4"/>
              </w:rPr>
              <w:t xml:space="preserve"> </w:t>
            </w:r>
            <w:r>
              <w:t>y</w:t>
            </w:r>
            <w:r>
              <w:rPr>
                <w:spacing w:val="-6"/>
              </w:rPr>
              <w:t xml:space="preserve"> </w:t>
            </w:r>
            <w:r>
              <w:rPr>
                <w:spacing w:val="-2"/>
              </w:rPr>
              <w:t>Habilitación</w:t>
            </w:r>
          </w:p>
        </w:tc>
      </w:tr>
      <w:tr w:rsidR="00364626" w14:paraId="1BF6C0E2" w14:textId="77777777">
        <w:trPr>
          <w:trHeight w:val="1012"/>
        </w:trPr>
        <w:tc>
          <w:tcPr>
            <w:tcW w:w="4444" w:type="dxa"/>
          </w:tcPr>
          <w:p w14:paraId="1372A9FE" w14:textId="24F479F5" w:rsidR="00364626" w:rsidRDefault="00AD66AF">
            <w:pPr>
              <w:pStyle w:val="TableParagraph"/>
              <w:spacing w:before="123"/>
              <w:ind w:left="50"/>
              <w:rPr>
                <w:rFonts w:ascii="Arial" w:hAnsi="Arial"/>
                <w:b/>
              </w:rPr>
            </w:pPr>
            <w:r>
              <w:rPr>
                <w:rFonts w:ascii="Arial" w:hAnsi="Arial"/>
                <w:b/>
                <w:spacing w:val="-2"/>
              </w:rPr>
              <w:t>Fernando Pérez Moreno</w:t>
            </w:r>
          </w:p>
          <w:p w14:paraId="30F02C46" w14:textId="3E52F653" w:rsidR="00364626" w:rsidRDefault="00000000">
            <w:pPr>
              <w:pStyle w:val="TableParagraph"/>
              <w:spacing w:before="2"/>
              <w:ind w:left="50" w:right="138"/>
            </w:pPr>
            <w:r>
              <w:t>Director</w:t>
            </w:r>
            <w:r>
              <w:rPr>
                <w:spacing w:val="-9"/>
              </w:rPr>
              <w:t xml:space="preserve"> </w:t>
            </w:r>
            <w:r>
              <w:t>de</w:t>
            </w:r>
            <w:r>
              <w:rPr>
                <w:spacing w:val="-8"/>
              </w:rPr>
              <w:t xml:space="preserve"> </w:t>
            </w:r>
            <w:r>
              <w:t>Tecnologías</w:t>
            </w:r>
            <w:r>
              <w:rPr>
                <w:spacing w:val="-7"/>
              </w:rPr>
              <w:t xml:space="preserve"> </w:t>
            </w:r>
            <w:r>
              <w:t>de</w:t>
            </w:r>
            <w:r>
              <w:rPr>
                <w:spacing w:val="-8"/>
              </w:rPr>
              <w:t xml:space="preserve"> </w:t>
            </w:r>
            <w:r>
              <w:t>la</w:t>
            </w:r>
            <w:r>
              <w:rPr>
                <w:spacing w:val="-9"/>
              </w:rPr>
              <w:t xml:space="preserve"> </w:t>
            </w:r>
            <w:r>
              <w:t>Información y Comunicaciones</w:t>
            </w:r>
          </w:p>
        </w:tc>
        <w:tc>
          <w:tcPr>
            <w:tcW w:w="4466" w:type="dxa"/>
          </w:tcPr>
          <w:p w14:paraId="08DF3959" w14:textId="77777777" w:rsidR="00364626" w:rsidRDefault="00000000">
            <w:pPr>
              <w:pStyle w:val="TableParagraph"/>
              <w:spacing w:before="123"/>
              <w:ind w:left="187"/>
              <w:rPr>
                <w:rFonts w:ascii="Arial" w:hAnsi="Arial"/>
                <w:b/>
              </w:rPr>
            </w:pPr>
            <w:r>
              <w:rPr>
                <w:rFonts w:ascii="Arial" w:hAnsi="Arial"/>
                <w:b/>
              </w:rPr>
              <w:t>Alejandra</w:t>
            </w:r>
            <w:r>
              <w:rPr>
                <w:rFonts w:ascii="Arial" w:hAnsi="Arial"/>
                <w:b/>
                <w:spacing w:val="-8"/>
              </w:rPr>
              <w:t xml:space="preserve"> </w:t>
            </w:r>
            <w:r>
              <w:rPr>
                <w:rFonts w:ascii="Arial" w:hAnsi="Arial"/>
                <w:b/>
              </w:rPr>
              <w:t>Montenegro</w:t>
            </w:r>
            <w:r>
              <w:rPr>
                <w:rFonts w:ascii="Arial" w:hAnsi="Arial"/>
                <w:b/>
                <w:spacing w:val="-9"/>
              </w:rPr>
              <w:t xml:space="preserve"> </w:t>
            </w:r>
            <w:r>
              <w:rPr>
                <w:rFonts w:ascii="Arial" w:hAnsi="Arial"/>
                <w:b/>
                <w:spacing w:val="-2"/>
              </w:rPr>
              <w:t>Pinzón</w:t>
            </w:r>
          </w:p>
          <w:p w14:paraId="76A7BC7B" w14:textId="77777777" w:rsidR="00364626" w:rsidRDefault="00000000">
            <w:pPr>
              <w:pStyle w:val="TableParagraph"/>
              <w:spacing w:before="2"/>
              <w:ind w:left="187"/>
            </w:pPr>
            <w:r>
              <w:t>Jefe</w:t>
            </w:r>
            <w:r>
              <w:rPr>
                <w:spacing w:val="-5"/>
              </w:rPr>
              <w:t xml:space="preserve"> </w:t>
            </w:r>
            <w:r>
              <w:t>Oficina</w:t>
            </w:r>
            <w:r>
              <w:rPr>
                <w:spacing w:val="-2"/>
              </w:rPr>
              <w:t xml:space="preserve"> </w:t>
            </w:r>
            <w:r>
              <w:t>Asesora</w:t>
            </w:r>
            <w:r>
              <w:rPr>
                <w:spacing w:val="-4"/>
              </w:rPr>
              <w:t xml:space="preserve"> </w:t>
            </w:r>
            <w:r>
              <w:t>de</w:t>
            </w:r>
            <w:r>
              <w:rPr>
                <w:spacing w:val="-4"/>
              </w:rPr>
              <w:t xml:space="preserve"> </w:t>
            </w:r>
            <w:r>
              <w:rPr>
                <w:spacing w:val="-2"/>
              </w:rPr>
              <w:t>Comunicaciones</w:t>
            </w:r>
          </w:p>
        </w:tc>
      </w:tr>
      <w:tr w:rsidR="00364626" w14:paraId="41E56D0B" w14:textId="77777777">
        <w:trPr>
          <w:trHeight w:val="758"/>
        </w:trPr>
        <w:tc>
          <w:tcPr>
            <w:tcW w:w="4444" w:type="dxa"/>
          </w:tcPr>
          <w:p w14:paraId="64525DDD" w14:textId="77777777" w:rsidR="00364626" w:rsidRDefault="00000000">
            <w:pPr>
              <w:pStyle w:val="TableParagraph"/>
              <w:spacing w:before="123" w:line="252" w:lineRule="exact"/>
              <w:ind w:left="50"/>
              <w:rPr>
                <w:rFonts w:ascii="Arial" w:hAnsi="Arial"/>
                <w:b/>
              </w:rPr>
            </w:pPr>
            <w:r>
              <w:rPr>
                <w:rFonts w:ascii="Arial" w:hAnsi="Arial"/>
                <w:b/>
              </w:rPr>
              <w:t>Fabián</w:t>
            </w:r>
            <w:r>
              <w:rPr>
                <w:rFonts w:ascii="Arial" w:hAnsi="Arial"/>
                <w:b/>
                <w:spacing w:val="-6"/>
              </w:rPr>
              <w:t xml:space="preserve"> </w:t>
            </w:r>
            <w:r>
              <w:rPr>
                <w:rFonts w:ascii="Arial" w:hAnsi="Arial"/>
                <w:b/>
              </w:rPr>
              <w:t>Eduardo</w:t>
            </w:r>
            <w:r>
              <w:rPr>
                <w:rFonts w:ascii="Arial" w:hAnsi="Arial"/>
                <w:b/>
                <w:spacing w:val="-7"/>
              </w:rPr>
              <w:t xml:space="preserve"> </w:t>
            </w:r>
            <w:r>
              <w:rPr>
                <w:rFonts w:ascii="Arial" w:hAnsi="Arial"/>
                <w:b/>
              </w:rPr>
              <w:t>Camelo</w:t>
            </w:r>
            <w:r>
              <w:rPr>
                <w:rFonts w:ascii="Arial" w:hAnsi="Arial"/>
                <w:b/>
                <w:spacing w:val="-5"/>
              </w:rPr>
              <w:t xml:space="preserve"> </w:t>
            </w:r>
            <w:r>
              <w:rPr>
                <w:rFonts w:ascii="Arial" w:hAnsi="Arial"/>
                <w:b/>
                <w:spacing w:val="-2"/>
              </w:rPr>
              <w:t>Sánchez</w:t>
            </w:r>
          </w:p>
          <w:p w14:paraId="46E7D73A" w14:textId="77777777" w:rsidR="00364626" w:rsidRDefault="00000000">
            <w:pPr>
              <w:pStyle w:val="TableParagraph"/>
              <w:spacing w:before="0" w:line="252" w:lineRule="exact"/>
              <w:ind w:left="50"/>
            </w:pPr>
            <w:r>
              <w:t>Jefe</w:t>
            </w:r>
            <w:r>
              <w:rPr>
                <w:spacing w:val="-5"/>
              </w:rPr>
              <w:t xml:space="preserve"> </w:t>
            </w:r>
            <w:r>
              <w:t>Oficina</w:t>
            </w:r>
            <w:r>
              <w:rPr>
                <w:spacing w:val="-2"/>
              </w:rPr>
              <w:t xml:space="preserve"> </w:t>
            </w:r>
            <w:r>
              <w:t>Asesora</w:t>
            </w:r>
            <w:r>
              <w:rPr>
                <w:spacing w:val="-4"/>
              </w:rPr>
              <w:t xml:space="preserve"> </w:t>
            </w:r>
            <w:r>
              <w:t>de</w:t>
            </w:r>
            <w:r>
              <w:rPr>
                <w:spacing w:val="-4"/>
              </w:rPr>
              <w:t xml:space="preserve"> </w:t>
            </w:r>
            <w:r>
              <w:rPr>
                <w:spacing w:val="-2"/>
              </w:rPr>
              <w:t>Planeación</w:t>
            </w:r>
          </w:p>
        </w:tc>
        <w:tc>
          <w:tcPr>
            <w:tcW w:w="4466" w:type="dxa"/>
          </w:tcPr>
          <w:p w14:paraId="4738B425" w14:textId="3028582E" w:rsidR="00364626" w:rsidRDefault="00B33582" w:rsidP="00E7596A">
            <w:pPr>
              <w:pStyle w:val="TableParagraph"/>
              <w:spacing w:before="123" w:line="252" w:lineRule="exact"/>
              <w:ind w:left="0"/>
              <w:rPr>
                <w:rFonts w:ascii="Arial"/>
                <w:b/>
              </w:rPr>
            </w:pPr>
            <w:r>
              <w:rPr>
                <w:rFonts w:ascii="Arial"/>
                <w:b/>
              </w:rPr>
              <w:t xml:space="preserve">   </w:t>
            </w:r>
            <w:r>
              <w:rPr>
                <w:rFonts w:ascii="Arial"/>
                <w:b/>
                <w:spacing w:val="-2"/>
              </w:rPr>
              <w:t>Camila Guti</w:t>
            </w:r>
            <w:r>
              <w:rPr>
                <w:rFonts w:ascii="Arial"/>
                <w:b/>
                <w:spacing w:val="-2"/>
              </w:rPr>
              <w:t>é</w:t>
            </w:r>
            <w:r>
              <w:rPr>
                <w:rFonts w:ascii="Arial"/>
                <w:b/>
                <w:spacing w:val="-2"/>
              </w:rPr>
              <w:t>rrez Barrag</w:t>
            </w:r>
            <w:r>
              <w:rPr>
                <w:rFonts w:ascii="Arial"/>
                <w:b/>
                <w:spacing w:val="-2"/>
              </w:rPr>
              <w:t>á</w:t>
            </w:r>
            <w:r>
              <w:rPr>
                <w:rFonts w:ascii="Arial"/>
                <w:b/>
                <w:spacing w:val="-2"/>
              </w:rPr>
              <w:t>n</w:t>
            </w:r>
          </w:p>
          <w:p w14:paraId="6563D4BE" w14:textId="77777777" w:rsidR="00364626" w:rsidRDefault="00000000">
            <w:pPr>
              <w:pStyle w:val="TableParagraph"/>
              <w:spacing w:before="0" w:line="252" w:lineRule="exact"/>
              <w:ind w:left="187"/>
            </w:pPr>
            <w:r>
              <w:t>Jefe</w:t>
            </w:r>
            <w:r>
              <w:rPr>
                <w:spacing w:val="-5"/>
              </w:rPr>
              <w:t xml:space="preserve"> </w:t>
            </w:r>
            <w:r>
              <w:t>Oficina</w:t>
            </w:r>
            <w:r>
              <w:rPr>
                <w:spacing w:val="-3"/>
              </w:rPr>
              <w:t xml:space="preserve"> </w:t>
            </w:r>
            <w:r>
              <w:t>Asesora</w:t>
            </w:r>
            <w:r>
              <w:rPr>
                <w:spacing w:val="-4"/>
              </w:rPr>
              <w:t xml:space="preserve"> </w:t>
            </w:r>
            <w:r>
              <w:rPr>
                <w:spacing w:val="-2"/>
              </w:rPr>
              <w:t>Jurídica</w:t>
            </w:r>
          </w:p>
        </w:tc>
      </w:tr>
      <w:tr w:rsidR="00364626" w14:paraId="27EB07E9" w14:textId="77777777">
        <w:trPr>
          <w:trHeight w:val="759"/>
        </w:trPr>
        <w:tc>
          <w:tcPr>
            <w:tcW w:w="4444" w:type="dxa"/>
          </w:tcPr>
          <w:p w14:paraId="199507AE" w14:textId="252AC95A" w:rsidR="00364626" w:rsidRDefault="00B33582">
            <w:pPr>
              <w:pStyle w:val="TableParagraph"/>
              <w:spacing w:before="123"/>
              <w:ind w:left="50"/>
              <w:rPr>
                <w:rFonts w:ascii="Arial" w:hAnsi="Arial"/>
                <w:b/>
              </w:rPr>
            </w:pPr>
            <w:proofErr w:type="spellStart"/>
            <w:r>
              <w:rPr>
                <w:rFonts w:ascii="Arial" w:hAnsi="Arial"/>
                <w:b/>
                <w:spacing w:val="-2"/>
              </w:rPr>
              <w:t>Victor</w:t>
            </w:r>
            <w:proofErr w:type="spellEnd"/>
            <w:r>
              <w:rPr>
                <w:rFonts w:ascii="Arial" w:hAnsi="Arial"/>
                <w:b/>
                <w:spacing w:val="-2"/>
              </w:rPr>
              <w:t xml:space="preserve"> Maldonado Nova</w:t>
            </w:r>
          </w:p>
          <w:p w14:paraId="05545909" w14:textId="77777777" w:rsidR="00364626" w:rsidRDefault="00000000">
            <w:pPr>
              <w:pStyle w:val="TableParagraph"/>
              <w:spacing w:before="2"/>
              <w:ind w:left="50"/>
            </w:pPr>
            <w:r>
              <w:t>Jefe</w:t>
            </w:r>
            <w:r>
              <w:rPr>
                <w:spacing w:val="-4"/>
              </w:rPr>
              <w:t xml:space="preserve"> </w:t>
            </w:r>
            <w:r>
              <w:t>Oficina</w:t>
            </w:r>
            <w:r>
              <w:rPr>
                <w:spacing w:val="-1"/>
              </w:rPr>
              <w:t xml:space="preserve"> </w:t>
            </w:r>
            <w:r>
              <w:rPr>
                <w:spacing w:val="-2"/>
              </w:rPr>
              <w:t>Comercial</w:t>
            </w:r>
          </w:p>
        </w:tc>
        <w:tc>
          <w:tcPr>
            <w:tcW w:w="4466" w:type="dxa"/>
          </w:tcPr>
          <w:p w14:paraId="0FE851F0" w14:textId="77777777" w:rsidR="00364626" w:rsidRDefault="00000000">
            <w:pPr>
              <w:pStyle w:val="TableParagraph"/>
              <w:spacing w:before="123"/>
              <w:ind w:left="187"/>
              <w:rPr>
                <w:rFonts w:ascii="Arial" w:hAnsi="Arial"/>
                <w:b/>
              </w:rPr>
            </w:pPr>
            <w:r>
              <w:rPr>
                <w:rFonts w:ascii="Arial" w:hAnsi="Arial"/>
                <w:b/>
              </w:rPr>
              <w:t>Natalia</w:t>
            </w:r>
            <w:r>
              <w:rPr>
                <w:rFonts w:ascii="Arial" w:hAnsi="Arial"/>
                <w:b/>
                <w:spacing w:val="-5"/>
              </w:rPr>
              <w:t xml:space="preserve"> </w:t>
            </w:r>
            <w:r>
              <w:rPr>
                <w:rFonts w:ascii="Arial" w:hAnsi="Arial"/>
                <w:b/>
              </w:rPr>
              <w:t>Rojas</w:t>
            </w:r>
            <w:r>
              <w:rPr>
                <w:rFonts w:ascii="Arial" w:hAnsi="Arial"/>
                <w:b/>
                <w:spacing w:val="-4"/>
              </w:rPr>
              <w:t xml:space="preserve"> </w:t>
            </w:r>
            <w:r>
              <w:rPr>
                <w:rFonts w:ascii="Arial" w:hAnsi="Arial"/>
                <w:b/>
                <w:spacing w:val="-2"/>
              </w:rPr>
              <w:t>González</w:t>
            </w:r>
          </w:p>
          <w:p w14:paraId="5E9C2958" w14:textId="77777777" w:rsidR="00364626" w:rsidRDefault="00000000">
            <w:pPr>
              <w:pStyle w:val="TableParagraph"/>
              <w:spacing w:before="2"/>
              <w:ind w:left="187"/>
            </w:pPr>
            <w:r>
              <w:t>Jefe</w:t>
            </w:r>
            <w:r>
              <w:rPr>
                <w:spacing w:val="-5"/>
              </w:rPr>
              <w:t xml:space="preserve"> </w:t>
            </w:r>
            <w:r>
              <w:t>Oficina</w:t>
            </w:r>
            <w:r>
              <w:rPr>
                <w:spacing w:val="-4"/>
              </w:rPr>
              <w:t xml:space="preserve"> </w:t>
            </w:r>
            <w:r>
              <w:t>de</w:t>
            </w:r>
            <w:r>
              <w:rPr>
                <w:spacing w:val="-5"/>
              </w:rPr>
              <w:t xml:space="preserve"> </w:t>
            </w:r>
            <w:r>
              <w:t>Control</w:t>
            </w:r>
            <w:r>
              <w:rPr>
                <w:spacing w:val="-6"/>
              </w:rPr>
              <w:t xml:space="preserve"> </w:t>
            </w:r>
            <w:r>
              <w:t>Interno</w:t>
            </w:r>
            <w:r>
              <w:rPr>
                <w:spacing w:val="-4"/>
              </w:rPr>
              <w:t xml:space="preserve"> </w:t>
            </w:r>
            <w:r>
              <w:rPr>
                <w:spacing w:val="-2"/>
              </w:rPr>
              <w:t>Disciplinario</w:t>
            </w:r>
          </w:p>
        </w:tc>
      </w:tr>
      <w:tr w:rsidR="00364626" w14:paraId="76BE9C4C" w14:textId="77777777">
        <w:trPr>
          <w:trHeight w:val="759"/>
        </w:trPr>
        <w:tc>
          <w:tcPr>
            <w:tcW w:w="4444" w:type="dxa"/>
          </w:tcPr>
          <w:p w14:paraId="7E9B418B" w14:textId="30591F71" w:rsidR="00364626" w:rsidRDefault="00B33582">
            <w:pPr>
              <w:pStyle w:val="TableParagraph"/>
              <w:spacing w:before="122"/>
              <w:ind w:left="50"/>
              <w:rPr>
                <w:rFonts w:ascii="Arial" w:hAnsi="Arial"/>
                <w:b/>
              </w:rPr>
            </w:pPr>
            <w:r>
              <w:rPr>
                <w:rFonts w:ascii="Arial" w:hAnsi="Arial"/>
                <w:b/>
                <w:spacing w:val="-2"/>
              </w:rPr>
              <w:t>Natalia Rojas González</w:t>
            </w:r>
          </w:p>
          <w:p w14:paraId="252E71C6" w14:textId="77777777" w:rsidR="00364626" w:rsidRDefault="00000000">
            <w:pPr>
              <w:pStyle w:val="TableParagraph"/>
              <w:spacing w:before="1"/>
              <w:ind w:left="50"/>
            </w:pPr>
            <w:r>
              <w:t>Jefe</w:t>
            </w:r>
            <w:r>
              <w:rPr>
                <w:spacing w:val="-5"/>
              </w:rPr>
              <w:t xml:space="preserve"> </w:t>
            </w:r>
            <w:r>
              <w:t>Oficina</w:t>
            </w:r>
            <w:r>
              <w:rPr>
                <w:spacing w:val="-4"/>
              </w:rPr>
              <w:t xml:space="preserve"> </w:t>
            </w:r>
            <w:r>
              <w:t>de</w:t>
            </w:r>
            <w:r>
              <w:rPr>
                <w:spacing w:val="-5"/>
              </w:rPr>
              <w:t xml:space="preserve"> </w:t>
            </w:r>
            <w:r>
              <w:t>Control</w:t>
            </w:r>
            <w:r>
              <w:rPr>
                <w:spacing w:val="-6"/>
              </w:rPr>
              <w:t xml:space="preserve"> </w:t>
            </w:r>
            <w:r>
              <w:t>Interno</w:t>
            </w:r>
            <w:r>
              <w:rPr>
                <w:spacing w:val="-4"/>
              </w:rPr>
              <w:t xml:space="preserve"> </w:t>
            </w:r>
            <w:r>
              <w:rPr>
                <w:spacing w:val="-5"/>
              </w:rPr>
              <w:t>(E)</w:t>
            </w:r>
          </w:p>
        </w:tc>
        <w:tc>
          <w:tcPr>
            <w:tcW w:w="4466" w:type="dxa"/>
          </w:tcPr>
          <w:p w14:paraId="01CF9193" w14:textId="77777777" w:rsidR="00364626" w:rsidRDefault="00000000">
            <w:pPr>
              <w:pStyle w:val="TableParagraph"/>
              <w:spacing w:before="122"/>
              <w:ind w:left="187"/>
              <w:rPr>
                <w:rFonts w:ascii="Arial" w:hAnsi="Arial"/>
                <w:b/>
              </w:rPr>
            </w:pPr>
            <w:r>
              <w:rPr>
                <w:rFonts w:ascii="Arial" w:hAnsi="Arial"/>
                <w:b/>
              </w:rPr>
              <w:t>Óscar</w:t>
            </w:r>
            <w:r>
              <w:rPr>
                <w:rFonts w:ascii="Arial" w:hAnsi="Arial"/>
                <w:b/>
                <w:spacing w:val="-5"/>
              </w:rPr>
              <w:t xml:space="preserve"> </w:t>
            </w:r>
            <w:r>
              <w:rPr>
                <w:rFonts w:ascii="Arial" w:hAnsi="Arial"/>
                <w:b/>
              </w:rPr>
              <w:t>Romero</w:t>
            </w:r>
            <w:r>
              <w:rPr>
                <w:rFonts w:ascii="Arial" w:hAnsi="Arial"/>
                <w:b/>
                <w:spacing w:val="-4"/>
              </w:rPr>
              <w:t xml:space="preserve"> </w:t>
            </w:r>
            <w:r>
              <w:rPr>
                <w:rFonts w:ascii="Arial" w:hAnsi="Arial"/>
                <w:b/>
                <w:spacing w:val="-2"/>
              </w:rPr>
              <w:t>Guevara</w:t>
            </w:r>
          </w:p>
          <w:p w14:paraId="1310634F" w14:textId="77777777" w:rsidR="00364626" w:rsidRDefault="00000000">
            <w:pPr>
              <w:pStyle w:val="TableParagraph"/>
              <w:spacing w:before="1"/>
              <w:ind w:left="187"/>
            </w:pPr>
            <w:r>
              <w:t>Jefe</w:t>
            </w:r>
            <w:r>
              <w:rPr>
                <w:spacing w:val="-7"/>
              </w:rPr>
              <w:t xml:space="preserve"> </w:t>
            </w:r>
            <w:r>
              <w:t>Oficina</w:t>
            </w:r>
            <w:r>
              <w:rPr>
                <w:spacing w:val="-7"/>
              </w:rPr>
              <w:t xml:space="preserve"> </w:t>
            </w:r>
            <w:r>
              <w:t>Observatorio</w:t>
            </w:r>
            <w:r>
              <w:rPr>
                <w:spacing w:val="-4"/>
              </w:rPr>
              <w:t xml:space="preserve"> </w:t>
            </w:r>
            <w:r>
              <w:rPr>
                <w:spacing w:val="-2"/>
              </w:rPr>
              <w:t>Inmobiliario</w:t>
            </w:r>
          </w:p>
        </w:tc>
      </w:tr>
      <w:tr w:rsidR="00364626" w14:paraId="42F5CA5B" w14:textId="77777777">
        <w:trPr>
          <w:trHeight w:val="758"/>
        </w:trPr>
        <w:tc>
          <w:tcPr>
            <w:tcW w:w="4444" w:type="dxa"/>
          </w:tcPr>
          <w:p w14:paraId="097F1536" w14:textId="0A47E811" w:rsidR="00364626" w:rsidRDefault="00B33582">
            <w:pPr>
              <w:pStyle w:val="TableParagraph"/>
              <w:spacing w:before="123" w:line="252" w:lineRule="exact"/>
              <w:ind w:left="50"/>
              <w:rPr>
                <w:rFonts w:ascii="Arial" w:hAnsi="Arial"/>
                <w:b/>
              </w:rPr>
            </w:pPr>
            <w:r>
              <w:rPr>
                <w:rFonts w:ascii="Arial" w:hAnsi="Arial"/>
                <w:b/>
                <w:spacing w:val="-2"/>
              </w:rPr>
              <w:t xml:space="preserve">Laura Moreno </w:t>
            </w:r>
            <w:proofErr w:type="spellStart"/>
            <w:r>
              <w:rPr>
                <w:rFonts w:ascii="Arial" w:hAnsi="Arial"/>
                <w:b/>
                <w:spacing w:val="-2"/>
              </w:rPr>
              <w:t>Moreno</w:t>
            </w:r>
            <w:proofErr w:type="spellEnd"/>
            <w:r>
              <w:rPr>
                <w:rFonts w:ascii="Arial" w:hAnsi="Arial"/>
                <w:b/>
                <w:spacing w:val="-2"/>
              </w:rPr>
              <w:t xml:space="preserve"> </w:t>
            </w:r>
          </w:p>
          <w:p w14:paraId="6B5D66FF" w14:textId="77777777" w:rsidR="00364626" w:rsidRDefault="00000000">
            <w:pPr>
              <w:pStyle w:val="TableParagraph"/>
              <w:spacing w:before="0" w:line="252" w:lineRule="exact"/>
              <w:ind w:left="50"/>
            </w:pPr>
            <w:r>
              <w:t>Subdirectora</w:t>
            </w:r>
            <w:r>
              <w:rPr>
                <w:spacing w:val="-9"/>
              </w:rPr>
              <w:t xml:space="preserve"> </w:t>
            </w:r>
            <w:r>
              <w:t>Administrativa</w:t>
            </w:r>
            <w:r>
              <w:rPr>
                <w:spacing w:val="-7"/>
              </w:rPr>
              <w:t xml:space="preserve"> </w:t>
            </w:r>
            <w:r>
              <w:t>y</w:t>
            </w:r>
            <w:r>
              <w:rPr>
                <w:spacing w:val="-6"/>
              </w:rPr>
              <w:t xml:space="preserve"> </w:t>
            </w:r>
            <w:r>
              <w:rPr>
                <w:spacing w:val="-2"/>
              </w:rPr>
              <w:t>Financiera</w:t>
            </w:r>
          </w:p>
        </w:tc>
        <w:tc>
          <w:tcPr>
            <w:tcW w:w="4466" w:type="dxa"/>
          </w:tcPr>
          <w:p w14:paraId="79452F2E" w14:textId="77777777" w:rsidR="00364626" w:rsidRDefault="00000000">
            <w:pPr>
              <w:pStyle w:val="TableParagraph"/>
              <w:spacing w:before="123" w:line="252" w:lineRule="exact"/>
              <w:ind w:left="187"/>
              <w:rPr>
                <w:rFonts w:ascii="Arial" w:hAnsi="Arial"/>
                <w:b/>
              </w:rPr>
            </w:pPr>
            <w:r>
              <w:rPr>
                <w:rFonts w:ascii="Arial" w:hAnsi="Arial"/>
                <w:b/>
              </w:rPr>
              <w:t>Ricardo</w:t>
            </w:r>
            <w:r>
              <w:rPr>
                <w:rFonts w:ascii="Arial" w:hAnsi="Arial"/>
                <w:b/>
                <w:spacing w:val="-7"/>
              </w:rPr>
              <w:t xml:space="preserve"> </w:t>
            </w:r>
            <w:r>
              <w:rPr>
                <w:rFonts w:ascii="Arial" w:hAnsi="Arial"/>
                <w:b/>
              </w:rPr>
              <w:t>Fabián</w:t>
            </w:r>
            <w:r>
              <w:rPr>
                <w:rFonts w:ascii="Arial" w:hAnsi="Arial"/>
                <w:b/>
                <w:spacing w:val="-7"/>
              </w:rPr>
              <w:t xml:space="preserve"> </w:t>
            </w:r>
            <w:r>
              <w:rPr>
                <w:rFonts w:ascii="Arial" w:hAnsi="Arial"/>
                <w:b/>
              </w:rPr>
              <w:t>Siachoque</w:t>
            </w:r>
            <w:r>
              <w:rPr>
                <w:rFonts w:ascii="Arial" w:hAnsi="Arial"/>
                <w:b/>
                <w:spacing w:val="-6"/>
              </w:rPr>
              <w:t xml:space="preserve"> </w:t>
            </w:r>
            <w:r>
              <w:rPr>
                <w:rFonts w:ascii="Arial" w:hAnsi="Arial"/>
                <w:b/>
                <w:spacing w:val="-2"/>
              </w:rPr>
              <w:t>Bernal</w:t>
            </w:r>
          </w:p>
          <w:p w14:paraId="6E300326" w14:textId="77777777" w:rsidR="00364626" w:rsidRDefault="00000000">
            <w:pPr>
              <w:pStyle w:val="TableParagraph"/>
              <w:spacing w:before="0" w:line="252" w:lineRule="exact"/>
              <w:ind w:left="187"/>
            </w:pPr>
            <w:r>
              <w:t>Subdirector</w:t>
            </w:r>
            <w:r>
              <w:rPr>
                <w:spacing w:val="-5"/>
              </w:rPr>
              <w:t xml:space="preserve"> </w:t>
            </w:r>
            <w:r>
              <w:t>de</w:t>
            </w:r>
            <w:r>
              <w:rPr>
                <w:spacing w:val="-4"/>
              </w:rPr>
              <w:t xml:space="preserve"> </w:t>
            </w:r>
            <w:r>
              <w:rPr>
                <w:spacing w:val="-2"/>
              </w:rPr>
              <w:t>Agrología</w:t>
            </w:r>
          </w:p>
        </w:tc>
      </w:tr>
      <w:tr w:rsidR="00364626" w14:paraId="19B20F8B" w14:textId="77777777">
        <w:trPr>
          <w:trHeight w:val="758"/>
        </w:trPr>
        <w:tc>
          <w:tcPr>
            <w:tcW w:w="4444" w:type="dxa"/>
          </w:tcPr>
          <w:p w14:paraId="6A60E125" w14:textId="1557945E" w:rsidR="00364626" w:rsidRDefault="00000000">
            <w:pPr>
              <w:pStyle w:val="TableParagraph"/>
              <w:spacing w:before="123" w:line="252" w:lineRule="exact"/>
              <w:ind w:left="50"/>
              <w:rPr>
                <w:rFonts w:ascii="Arial"/>
                <w:b/>
              </w:rPr>
            </w:pPr>
            <w:r>
              <w:rPr>
                <w:rFonts w:ascii="Arial"/>
                <w:b/>
              </w:rPr>
              <w:t>Alexis</w:t>
            </w:r>
            <w:r>
              <w:rPr>
                <w:rFonts w:ascii="Arial"/>
                <w:b/>
                <w:spacing w:val="-5"/>
              </w:rPr>
              <w:t xml:space="preserve"> </w:t>
            </w:r>
            <w:r w:rsidR="00B33582">
              <w:rPr>
                <w:rFonts w:ascii="Arial"/>
                <w:b/>
                <w:spacing w:val="-2"/>
              </w:rPr>
              <w:t>Javier Carbon</w:t>
            </w:r>
            <w:r w:rsidR="00B33582">
              <w:rPr>
                <w:rFonts w:ascii="Arial"/>
                <w:b/>
                <w:spacing w:val="-2"/>
              </w:rPr>
              <w:t>ó</w:t>
            </w:r>
            <w:r w:rsidR="00B33582">
              <w:rPr>
                <w:rFonts w:ascii="Arial"/>
                <w:b/>
                <w:spacing w:val="-2"/>
              </w:rPr>
              <w:t xml:space="preserve"> Mendoza</w:t>
            </w:r>
          </w:p>
          <w:p w14:paraId="21AA2B59" w14:textId="77777777" w:rsidR="00364626" w:rsidRDefault="00000000">
            <w:pPr>
              <w:pStyle w:val="TableParagraph"/>
              <w:spacing w:before="0" w:line="252" w:lineRule="exact"/>
              <w:ind w:left="50"/>
            </w:pPr>
            <w:r>
              <w:t>Subdirector</w:t>
            </w:r>
            <w:r>
              <w:rPr>
                <w:spacing w:val="-5"/>
              </w:rPr>
              <w:t xml:space="preserve"> </w:t>
            </w:r>
            <w:r>
              <w:t>de</w:t>
            </w:r>
            <w:r>
              <w:rPr>
                <w:spacing w:val="-4"/>
              </w:rPr>
              <w:t xml:space="preserve"> </w:t>
            </w:r>
            <w:r>
              <w:rPr>
                <w:spacing w:val="-2"/>
              </w:rPr>
              <w:t>Avalúos</w:t>
            </w:r>
          </w:p>
        </w:tc>
        <w:tc>
          <w:tcPr>
            <w:tcW w:w="4466" w:type="dxa"/>
          </w:tcPr>
          <w:p w14:paraId="184DC62F" w14:textId="77777777" w:rsidR="00364626" w:rsidRDefault="00000000">
            <w:pPr>
              <w:pStyle w:val="TableParagraph"/>
              <w:spacing w:before="123" w:line="252" w:lineRule="exact"/>
              <w:ind w:left="187"/>
              <w:rPr>
                <w:rFonts w:ascii="Arial" w:hAnsi="Arial"/>
                <w:b/>
              </w:rPr>
            </w:pPr>
            <w:r>
              <w:rPr>
                <w:rFonts w:ascii="Arial" w:hAnsi="Arial"/>
                <w:b/>
              </w:rPr>
              <w:t>Carlos</w:t>
            </w:r>
            <w:r>
              <w:rPr>
                <w:rFonts w:ascii="Arial" w:hAnsi="Arial"/>
                <w:b/>
                <w:spacing w:val="-6"/>
              </w:rPr>
              <w:t xml:space="preserve"> </w:t>
            </w:r>
            <w:r>
              <w:rPr>
                <w:rFonts w:ascii="Arial" w:hAnsi="Arial"/>
                <w:b/>
              </w:rPr>
              <w:t>Andrés</w:t>
            </w:r>
            <w:r>
              <w:rPr>
                <w:rFonts w:ascii="Arial" w:hAnsi="Arial"/>
                <w:b/>
                <w:spacing w:val="-5"/>
              </w:rPr>
              <w:t xml:space="preserve"> </w:t>
            </w:r>
            <w:r>
              <w:rPr>
                <w:rFonts w:ascii="Arial" w:hAnsi="Arial"/>
                <w:b/>
              </w:rPr>
              <w:t>Franco</w:t>
            </w:r>
            <w:r>
              <w:rPr>
                <w:rFonts w:ascii="Arial" w:hAnsi="Arial"/>
                <w:b/>
                <w:spacing w:val="-6"/>
              </w:rPr>
              <w:t xml:space="preserve"> </w:t>
            </w:r>
            <w:r>
              <w:rPr>
                <w:rFonts w:ascii="Arial" w:hAnsi="Arial"/>
                <w:b/>
                <w:spacing w:val="-2"/>
              </w:rPr>
              <w:t>Prieto</w:t>
            </w:r>
          </w:p>
          <w:p w14:paraId="7AB8AC2C" w14:textId="77777777" w:rsidR="00364626" w:rsidRDefault="00000000">
            <w:pPr>
              <w:pStyle w:val="TableParagraph"/>
              <w:spacing w:before="0" w:line="252" w:lineRule="exact"/>
              <w:ind w:left="187"/>
            </w:pPr>
            <w:r>
              <w:t>Subdirector</w:t>
            </w:r>
            <w:r>
              <w:rPr>
                <w:spacing w:val="-6"/>
              </w:rPr>
              <w:t xml:space="preserve"> </w:t>
            </w:r>
            <w:r>
              <w:t>de</w:t>
            </w:r>
            <w:r>
              <w:rPr>
                <w:spacing w:val="-5"/>
              </w:rPr>
              <w:t xml:space="preserve"> </w:t>
            </w:r>
            <w:r>
              <w:t>Cartografía</w:t>
            </w:r>
            <w:r>
              <w:rPr>
                <w:spacing w:val="-4"/>
              </w:rPr>
              <w:t xml:space="preserve"> </w:t>
            </w:r>
            <w:r>
              <w:t>y</w:t>
            </w:r>
            <w:r>
              <w:rPr>
                <w:spacing w:val="-6"/>
              </w:rPr>
              <w:t xml:space="preserve"> </w:t>
            </w:r>
            <w:r>
              <w:rPr>
                <w:spacing w:val="-2"/>
              </w:rPr>
              <w:t>Geodesia</w:t>
            </w:r>
          </w:p>
        </w:tc>
      </w:tr>
      <w:tr w:rsidR="00364626" w14:paraId="5488889C" w14:textId="77777777">
        <w:trPr>
          <w:trHeight w:val="758"/>
        </w:trPr>
        <w:tc>
          <w:tcPr>
            <w:tcW w:w="4444" w:type="dxa"/>
          </w:tcPr>
          <w:p w14:paraId="5F0B0F33" w14:textId="77777777" w:rsidR="00364626" w:rsidRDefault="00000000">
            <w:pPr>
              <w:pStyle w:val="TableParagraph"/>
              <w:spacing w:before="123" w:line="252" w:lineRule="exact"/>
              <w:ind w:left="50"/>
              <w:rPr>
                <w:rFonts w:ascii="Arial" w:hAnsi="Arial"/>
                <w:b/>
              </w:rPr>
            </w:pPr>
            <w:r>
              <w:rPr>
                <w:rFonts w:ascii="Arial" w:hAnsi="Arial"/>
                <w:b/>
              </w:rPr>
              <w:t>Guillermo</w:t>
            </w:r>
            <w:r>
              <w:rPr>
                <w:rFonts w:ascii="Arial" w:hAnsi="Arial"/>
                <w:b/>
                <w:spacing w:val="-6"/>
              </w:rPr>
              <w:t xml:space="preserve"> </w:t>
            </w:r>
            <w:r>
              <w:rPr>
                <w:rFonts w:ascii="Arial" w:hAnsi="Arial"/>
                <w:b/>
              </w:rPr>
              <w:t>Beltrán</w:t>
            </w:r>
            <w:r>
              <w:rPr>
                <w:rFonts w:ascii="Arial" w:hAnsi="Arial"/>
                <w:b/>
                <w:spacing w:val="-6"/>
              </w:rPr>
              <w:t xml:space="preserve"> </w:t>
            </w:r>
            <w:proofErr w:type="spellStart"/>
            <w:r>
              <w:rPr>
                <w:rFonts w:ascii="Arial" w:hAnsi="Arial"/>
                <w:b/>
                <w:spacing w:val="-2"/>
              </w:rPr>
              <w:t>Quecán</w:t>
            </w:r>
            <w:proofErr w:type="spellEnd"/>
          </w:p>
          <w:p w14:paraId="46531136" w14:textId="77777777" w:rsidR="00364626" w:rsidRDefault="00000000">
            <w:pPr>
              <w:pStyle w:val="TableParagraph"/>
              <w:spacing w:before="0" w:line="252" w:lineRule="exact"/>
              <w:ind w:left="50"/>
            </w:pPr>
            <w:r>
              <w:t>Subdirector</w:t>
            </w:r>
            <w:r>
              <w:rPr>
                <w:spacing w:val="-6"/>
              </w:rPr>
              <w:t xml:space="preserve"> </w:t>
            </w:r>
            <w:r>
              <w:t>de</w:t>
            </w:r>
            <w:r>
              <w:rPr>
                <w:spacing w:val="-5"/>
              </w:rPr>
              <w:t xml:space="preserve"> </w:t>
            </w:r>
            <w:r>
              <w:rPr>
                <w:spacing w:val="-2"/>
              </w:rPr>
              <w:t>Geografía</w:t>
            </w:r>
          </w:p>
        </w:tc>
        <w:tc>
          <w:tcPr>
            <w:tcW w:w="4466" w:type="dxa"/>
          </w:tcPr>
          <w:p w14:paraId="7BC81DDA" w14:textId="4C6F0876" w:rsidR="00364626" w:rsidRDefault="007334CC">
            <w:pPr>
              <w:pStyle w:val="TableParagraph"/>
              <w:spacing w:before="123" w:line="252" w:lineRule="exact"/>
              <w:ind w:left="187"/>
              <w:rPr>
                <w:rFonts w:ascii="Arial" w:hAnsi="Arial"/>
                <w:b/>
              </w:rPr>
            </w:pPr>
            <w:r>
              <w:rPr>
                <w:rFonts w:ascii="Arial" w:hAnsi="Arial"/>
                <w:b/>
                <w:spacing w:val="-2"/>
              </w:rPr>
              <w:t>Diana Alexandra Ruíz Bedoya</w:t>
            </w:r>
          </w:p>
          <w:p w14:paraId="472E4136" w14:textId="77777777" w:rsidR="00364626" w:rsidRDefault="00000000">
            <w:pPr>
              <w:pStyle w:val="TableParagraph"/>
              <w:spacing w:before="0" w:line="252" w:lineRule="exact"/>
              <w:ind w:left="187"/>
            </w:pPr>
            <w:r>
              <w:t>Subdirectora</w:t>
            </w:r>
            <w:r>
              <w:rPr>
                <w:spacing w:val="-6"/>
              </w:rPr>
              <w:t xml:space="preserve"> </w:t>
            </w:r>
            <w:r>
              <w:t>de</w:t>
            </w:r>
            <w:r>
              <w:rPr>
                <w:spacing w:val="-6"/>
              </w:rPr>
              <w:t xml:space="preserve"> </w:t>
            </w:r>
            <w:r>
              <w:rPr>
                <w:spacing w:val="-2"/>
              </w:rPr>
              <w:t>Información</w:t>
            </w:r>
          </w:p>
        </w:tc>
      </w:tr>
      <w:tr w:rsidR="00364626" w14:paraId="61C3609E" w14:textId="77777777">
        <w:trPr>
          <w:trHeight w:val="759"/>
        </w:trPr>
        <w:tc>
          <w:tcPr>
            <w:tcW w:w="4444" w:type="dxa"/>
          </w:tcPr>
          <w:p w14:paraId="14EDBA44" w14:textId="77777777" w:rsidR="00364626" w:rsidRDefault="00000000">
            <w:pPr>
              <w:pStyle w:val="TableParagraph"/>
              <w:spacing w:before="123"/>
              <w:ind w:left="50"/>
              <w:rPr>
                <w:rFonts w:ascii="Arial" w:hAnsi="Arial"/>
                <w:b/>
              </w:rPr>
            </w:pPr>
            <w:r>
              <w:rPr>
                <w:rFonts w:ascii="Arial" w:hAnsi="Arial"/>
                <w:b/>
              </w:rPr>
              <w:t>Cristián</w:t>
            </w:r>
            <w:r>
              <w:rPr>
                <w:rFonts w:ascii="Arial" w:hAnsi="Arial"/>
                <w:b/>
                <w:spacing w:val="-4"/>
              </w:rPr>
              <w:t xml:space="preserve"> </w:t>
            </w:r>
            <w:r>
              <w:rPr>
                <w:rFonts w:ascii="Arial" w:hAnsi="Arial"/>
                <w:b/>
              </w:rPr>
              <w:t>José</w:t>
            </w:r>
            <w:r>
              <w:rPr>
                <w:rFonts w:ascii="Arial" w:hAnsi="Arial"/>
                <w:b/>
                <w:spacing w:val="-5"/>
              </w:rPr>
              <w:t xml:space="preserve"> </w:t>
            </w:r>
            <w:r>
              <w:rPr>
                <w:rFonts w:ascii="Arial" w:hAnsi="Arial"/>
                <w:b/>
              </w:rPr>
              <w:t>Petro</w:t>
            </w:r>
            <w:r>
              <w:rPr>
                <w:rFonts w:ascii="Arial" w:hAnsi="Arial"/>
                <w:b/>
                <w:spacing w:val="-4"/>
              </w:rPr>
              <w:t xml:space="preserve"> </w:t>
            </w:r>
            <w:proofErr w:type="spellStart"/>
            <w:r>
              <w:rPr>
                <w:rFonts w:ascii="Arial" w:hAnsi="Arial"/>
                <w:b/>
                <w:spacing w:val="-2"/>
              </w:rPr>
              <w:t>Petro</w:t>
            </w:r>
            <w:proofErr w:type="spellEnd"/>
          </w:p>
          <w:p w14:paraId="7F0F8443" w14:textId="77777777" w:rsidR="00364626" w:rsidRDefault="00000000">
            <w:pPr>
              <w:pStyle w:val="TableParagraph"/>
              <w:spacing w:before="2"/>
              <w:ind w:left="50"/>
            </w:pPr>
            <w:r>
              <w:t>Subdirector</w:t>
            </w:r>
            <w:r>
              <w:rPr>
                <w:spacing w:val="-7"/>
              </w:rPr>
              <w:t xml:space="preserve"> </w:t>
            </w:r>
            <w:r>
              <w:t>de</w:t>
            </w:r>
            <w:r>
              <w:rPr>
                <w:spacing w:val="-8"/>
              </w:rPr>
              <w:t xml:space="preserve"> </w:t>
            </w:r>
            <w:r>
              <w:t>Infraestructura</w:t>
            </w:r>
            <w:r>
              <w:rPr>
                <w:spacing w:val="-7"/>
              </w:rPr>
              <w:t xml:space="preserve"> </w:t>
            </w:r>
            <w:r>
              <w:rPr>
                <w:spacing w:val="-2"/>
              </w:rPr>
              <w:t>Tecnológica</w:t>
            </w:r>
          </w:p>
        </w:tc>
        <w:tc>
          <w:tcPr>
            <w:tcW w:w="4466" w:type="dxa"/>
          </w:tcPr>
          <w:p w14:paraId="1151FC13" w14:textId="77777777" w:rsidR="00364626" w:rsidRDefault="00000000">
            <w:pPr>
              <w:pStyle w:val="TableParagraph"/>
              <w:spacing w:before="123"/>
              <w:ind w:left="187"/>
              <w:rPr>
                <w:rFonts w:ascii="Arial" w:hAnsi="Arial"/>
                <w:b/>
              </w:rPr>
            </w:pPr>
            <w:r>
              <w:rPr>
                <w:rFonts w:ascii="Arial" w:hAnsi="Arial"/>
                <w:b/>
              </w:rPr>
              <w:t>María</w:t>
            </w:r>
            <w:r>
              <w:rPr>
                <w:rFonts w:ascii="Arial" w:hAnsi="Arial"/>
                <w:b/>
                <w:spacing w:val="-6"/>
              </w:rPr>
              <w:t xml:space="preserve"> </w:t>
            </w:r>
            <w:r>
              <w:rPr>
                <w:rFonts w:ascii="Arial" w:hAnsi="Arial"/>
                <w:b/>
              </w:rPr>
              <w:t>Alejandra</w:t>
            </w:r>
            <w:r>
              <w:rPr>
                <w:rFonts w:ascii="Arial" w:hAnsi="Arial"/>
                <w:b/>
                <w:spacing w:val="-6"/>
              </w:rPr>
              <w:t xml:space="preserve"> </w:t>
            </w:r>
            <w:r>
              <w:rPr>
                <w:rFonts w:ascii="Arial" w:hAnsi="Arial"/>
                <w:b/>
              </w:rPr>
              <w:t>Ferreira</w:t>
            </w:r>
            <w:r>
              <w:rPr>
                <w:rFonts w:ascii="Arial" w:hAnsi="Arial"/>
                <w:b/>
                <w:spacing w:val="-3"/>
              </w:rPr>
              <w:t xml:space="preserve"> </w:t>
            </w:r>
            <w:r>
              <w:rPr>
                <w:rFonts w:ascii="Arial" w:hAnsi="Arial"/>
                <w:b/>
                <w:spacing w:val="-2"/>
              </w:rPr>
              <w:t>Hernández</w:t>
            </w:r>
          </w:p>
          <w:p w14:paraId="11401070" w14:textId="77777777" w:rsidR="00364626" w:rsidRDefault="00000000">
            <w:pPr>
              <w:pStyle w:val="TableParagraph"/>
              <w:spacing w:before="2"/>
              <w:ind w:left="187"/>
            </w:pPr>
            <w:r>
              <w:t>Jefe</w:t>
            </w:r>
            <w:r>
              <w:rPr>
                <w:spacing w:val="-5"/>
              </w:rPr>
              <w:t xml:space="preserve"> </w:t>
            </w:r>
            <w:r>
              <w:t>Oficina</w:t>
            </w:r>
            <w:r>
              <w:rPr>
                <w:spacing w:val="-2"/>
              </w:rPr>
              <w:t xml:space="preserve"> </w:t>
            </w:r>
            <w:r>
              <w:t>de</w:t>
            </w:r>
            <w:r>
              <w:rPr>
                <w:spacing w:val="-5"/>
              </w:rPr>
              <w:t xml:space="preserve"> </w:t>
            </w:r>
            <w:r>
              <w:t>Relación</w:t>
            </w:r>
            <w:r>
              <w:rPr>
                <w:spacing w:val="-4"/>
              </w:rPr>
              <w:t xml:space="preserve"> </w:t>
            </w:r>
            <w:r>
              <w:t>con</w:t>
            </w:r>
            <w:r>
              <w:rPr>
                <w:spacing w:val="-3"/>
              </w:rPr>
              <w:t xml:space="preserve"> </w:t>
            </w:r>
            <w:r>
              <w:t>el</w:t>
            </w:r>
            <w:r>
              <w:rPr>
                <w:spacing w:val="-2"/>
              </w:rPr>
              <w:t xml:space="preserve"> Ciudadano</w:t>
            </w:r>
          </w:p>
        </w:tc>
      </w:tr>
      <w:tr w:rsidR="00364626" w14:paraId="6EB1A958" w14:textId="77777777">
        <w:trPr>
          <w:trHeight w:val="629"/>
        </w:trPr>
        <w:tc>
          <w:tcPr>
            <w:tcW w:w="4444" w:type="dxa"/>
          </w:tcPr>
          <w:p w14:paraId="1F5E75A0" w14:textId="77777777" w:rsidR="00364626" w:rsidRDefault="00000000">
            <w:pPr>
              <w:pStyle w:val="TableParagraph"/>
              <w:spacing w:before="122"/>
              <w:ind w:left="50"/>
              <w:rPr>
                <w:rFonts w:ascii="Arial" w:hAnsi="Arial"/>
                <w:b/>
              </w:rPr>
            </w:pPr>
            <w:r>
              <w:rPr>
                <w:rFonts w:ascii="Arial" w:hAnsi="Arial"/>
                <w:b/>
              </w:rPr>
              <w:t>John</w:t>
            </w:r>
            <w:r>
              <w:rPr>
                <w:rFonts w:ascii="Arial" w:hAnsi="Arial"/>
                <w:b/>
                <w:spacing w:val="-4"/>
              </w:rPr>
              <w:t xml:space="preserve"> </w:t>
            </w:r>
            <w:proofErr w:type="spellStart"/>
            <w:r>
              <w:rPr>
                <w:rFonts w:ascii="Arial" w:hAnsi="Arial"/>
                <w:b/>
              </w:rPr>
              <w:t>Guibson</w:t>
            </w:r>
            <w:proofErr w:type="spellEnd"/>
            <w:r>
              <w:rPr>
                <w:rFonts w:ascii="Arial" w:hAnsi="Arial"/>
                <w:b/>
                <w:spacing w:val="-5"/>
              </w:rPr>
              <w:t xml:space="preserve"> </w:t>
            </w:r>
            <w:r>
              <w:rPr>
                <w:rFonts w:ascii="Arial" w:hAnsi="Arial"/>
                <w:b/>
              </w:rPr>
              <w:t>García</w:t>
            </w:r>
            <w:r>
              <w:rPr>
                <w:rFonts w:ascii="Arial" w:hAnsi="Arial"/>
                <w:b/>
                <w:spacing w:val="-4"/>
              </w:rPr>
              <w:t xml:space="preserve"> </w:t>
            </w:r>
            <w:r>
              <w:rPr>
                <w:rFonts w:ascii="Arial" w:hAnsi="Arial"/>
                <w:b/>
                <w:spacing w:val="-2"/>
              </w:rPr>
              <w:t>Guerrero</w:t>
            </w:r>
          </w:p>
          <w:p w14:paraId="05D34801" w14:textId="77777777" w:rsidR="00364626" w:rsidRDefault="00000000">
            <w:pPr>
              <w:pStyle w:val="TableParagraph"/>
              <w:spacing w:before="1" w:line="233" w:lineRule="exact"/>
              <w:ind w:left="50"/>
            </w:pPr>
            <w:r>
              <w:t>Subdirector</w:t>
            </w:r>
            <w:r>
              <w:rPr>
                <w:spacing w:val="-5"/>
              </w:rPr>
              <w:t xml:space="preserve"> </w:t>
            </w:r>
            <w:r>
              <w:t>de</w:t>
            </w:r>
            <w:r>
              <w:rPr>
                <w:spacing w:val="-4"/>
              </w:rPr>
              <w:t xml:space="preserve"> </w:t>
            </w:r>
            <w:r>
              <w:rPr>
                <w:spacing w:val="-2"/>
              </w:rPr>
              <w:t>Proyectos</w:t>
            </w:r>
          </w:p>
        </w:tc>
        <w:tc>
          <w:tcPr>
            <w:tcW w:w="4466" w:type="dxa"/>
          </w:tcPr>
          <w:p w14:paraId="157E0FC7" w14:textId="77777777" w:rsidR="00364626" w:rsidRDefault="00000000">
            <w:pPr>
              <w:pStyle w:val="TableParagraph"/>
              <w:spacing w:before="122"/>
              <w:ind w:left="187"/>
              <w:rPr>
                <w:rFonts w:ascii="Arial" w:hAnsi="Arial"/>
                <w:b/>
              </w:rPr>
            </w:pPr>
            <w:r>
              <w:rPr>
                <w:rFonts w:ascii="Arial" w:hAnsi="Arial"/>
                <w:b/>
              </w:rPr>
              <w:t>Gloria</w:t>
            </w:r>
            <w:r>
              <w:rPr>
                <w:rFonts w:ascii="Arial" w:hAnsi="Arial"/>
                <w:b/>
                <w:spacing w:val="-5"/>
              </w:rPr>
              <w:t xml:space="preserve"> </w:t>
            </w:r>
            <w:r>
              <w:rPr>
                <w:rFonts w:ascii="Arial" w:hAnsi="Arial"/>
                <w:b/>
              </w:rPr>
              <w:t>Marlén</w:t>
            </w:r>
            <w:r>
              <w:rPr>
                <w:rFonts w:ascii="Arial" w:hAnsi="Arial"/>
                <w:b/>
                <w:spacing w:val="-4"/>
              </w:rPr>
              <w:t xml:space="preserve"> </w:t>
            </w:r>
            <w:r>
              <w:rPr>
                <w:rFonts w:ascii="Arial" w:hAnsi="Arial"/>
                <w:b/>
              </w:rPr>
              <w:t>Bravo</w:t>
            </w:r>
            <w:r>
              <w:rPr>
                <w:rFonts w:ascii="Arial" w:hAnsi="Arial"/>
                <w:b/>
                <w:spacing w:val="-4"/>
              </w:rPr>
              <w:t xml:space="preserve"> </w:t>
            </w:r>
            <w:proofErr w:type="spellStart"/>
            <w:r>
              <w:rPr>
                <w:rFonts w:ascii="Arial" w:hAnsi="Arial"/>
                <w:b/>
                <w:spacing w:val="-2"/>
              </w:rPr>
              <w:t>Guaquetá</w:t>
            </w:r>
            <w:proofErr w:type="spellEnd"/>
          </w:p>
          <w:p w14:paraId="20300EBA" w14:textId="77777777" w:rsidR="00364626" w:rsidRDefault="00000000">
            <w:pPr>
              <w:pStyle w:val="TableParagraph"/>
              <w:spacing w:before="1" w:line="233" w:lineRule="exact"/>
              <w:ind w:left="187"/>
            </w:pPr>
            <w:r>
              <w:t>Subdirectora</w:t>
            </w:r>
            <w:r>
              <w:rPr>
                <w:spacing w:val="-7"/>
              </w:rPr>
              <w:t xml:space="preserve"> </w:t>
            </w:r>
            <w:r>
              <w:t>de</w:t>
            </w:r>
            <w:r>
              <w:rPr>
                <w:spacing w:val="-6"/>
              </w:rPr>
              <w:t xml:space="preserve"> </w:t>
            </w:r>
            <w:r>
              <w:t>Talento</w:t>
            </w:r>
            <w:r>
              <w:rPr>
                <w:spacing w:val="-6"/>
              </w:rPr>
              <w:t xml:space="preserve"> </w:t>
            </w:r>
            <w:r>
              <w:rPr>
                <w:spacing w:val="-2"/>
              </w:rPr>
              <w:t>Humano</w:t>
            </w:r>
          </w:p>
        </w:tc>
      </w:tr>
    </w:tbl>
    <w:p w14:paraId="30BA8284" w14:textId="77777777" w:rsidR="00364626" w:rsidRDefault="00364626">
      <w:pPr>
        <w:pStyle w:val="TableParagraph"/>
        <w:spacing w:line="233" w:lineRule="exact"/>
        <w:sectPr w:rsidR="00364626">
          <w:headerReference w:type="default" r:id="rId11"/>
          <w:pgSz w:w="12240" w:h="15840"/>
          <w:pgMar w:top="1600" w:right="1440" w:bottom="2440" w:left="1440" w:header="0" w:footer="2247" w:gutter="0"/>
          <w:cols w:space="720"/>
        </w:sectPr>
      </w:pPr>
    </w:p>
    <w:p w14:paraId="7E2DCADB" w14:textId="77777777" w:rsidR="00364626" w:rsidRDefault="00364626">
      <w:pPr>
        <w:pStyle w:val="Textoindependiente"/>
        <w:rPr>
          <w:rFonts w:ascii="Arial"/>
          <w:b/>
        </w:rPr>
      </w:pPr>
    </w:p>
    <w:p w14:paraId="3DCC29A5" w14:textId="77777777" w:rsidR="00364626" w:rsidRDefault="00364626">
      <w:pPr>
        <w:pStyle w:val="Textoindependiente"/>
        <w:spacing w:before="11"/>
        <w:rPr>
          <w:rFonts w:ascii="Arial"/>
          <w:b/>
        </w:rPr>
      </w:pPr>
    </w:p>
    <w:p w14:paraId="5C6682F8" w14:textId="77777777" w:rsidR="00364626" w:rsidRDefault="00000000">
      <w:pPr>
        <w:pStyle w:val="Ttulo1"/>
        <w:spacing w:before="1"/>
        <w:ind w:left="261"/>
      </w:pPr>
      <w:bookmarkStart w:id="1" w:name="CONTENIDO"/>
      <w:bookmarkStart w:id="2" w:name="_bookmark0"/>
      <w:bookmarkEnd w:id="1"/>
      <w:bookmarkEnd w:id="2"/>
      <w:r>
        <w:rPr>
          <w:spacing w:val="-2"/>
        </w:rPr>
        <w:t>CONTENIDO</w:t>
      </w:r>
    </w:p>
    <w:sdt>
      <w:sdtPr>
        <w:id w:val="-566651428"/>
        <w:docPartObj>
          <w:docPartGallery w:val="Table of Contents"/>
          <w:docPartUnique/>
        </w:docPartObj>
      </w:sdtPr>
      <w:sdtContent>
        <w:p w14:paraId="63BB50BD" w14:textId="77777777" w:rsidR="00364626" w:rsidRDefault="00364626">
          <w:pPr>
            <w:pStyle w:val="TDC1"/>
            <w:tabs>
              <w:tab w:val="left" w:leader="dot" w:pos="8925"/>
            </w:tabs>
            <w:spacing w:before="632"/>
            <w:ind w:left="403" w:firstLine="0"/>
          </w:pPr>
          <w:hyperlink w:anchor="_bookmark0" w:history="1">
            <w:r>
              <w:rPr>
                <w:spacing w:val="-2"/>
              </w:rPr>
              <w:t>CONTENIDO</w:t>
            </w:r>
            <w:r>
              <w:tab/>
            </w:r>
            <w:r>
              <w:rPr>
                <w:spacing w:val="-10"/>
              </w:rPr>
              <w:t>2</w:t>
            </w:r>
          </w:hyperlink>
        </w:p>
        <w:p w14:paraId="24154B0A" w14:textId="77777777" w:rsidR="00364626" w:rsidRDefault="00364626">
          <w:pPr>
            <w:pStyle w:val="TDC1"/>
            <w:numPr>
              <w:ilvl w:val="0"/>
              <w:numId w:val="22"/>
            </w:numPr>
            <w:tabs>
              <w:tab w:val="left" w:pos="687"/>
              <w:tab w:val="left" w:leader="dot" w:pos="8925"/>
            </w:tabs>
            <w:ind w:left="687" w:hanging="284"/>
          </w:pPr>
          <w:hyperlink w:anchor="_bookmark1" w:history="1">
            <w:r>
              <w:rPr>
                <w:spacing w:val="-2"/>
              </w:rPr>
              <w:t>GLOSARIO</w:t>
            </w:r>
            <w:r>
              <w:tab/>
            </w:r>
            <w:r>
              <w:rPr>
                <w:spacing w:val="-10"/>
              </w:rPr>
              <w:t>3</w:t>
            </w:r>
          </w:hyperlink>
        </w:p>
        <w:p w14:paraId="5FEC7315" w14:textId="77777777" w:rsidR="00364626" w:rsidRDefault="00364626">
          <w:pPr>
            <w:pStyle w:val="TDC1"/>
            <w:numPr>
              <w:ilvl w:val="0"/>
              <w:numId w:val="22"/>
            </w:numPr>
            <w:tabs>
              <w:tab w:val="left" w:pos="687"/>
              <w:tab w:val="left" w:leader="dot" w:pos="8925"/>
            </w:tabs>
            <w:spacing w:before="122"/>
            <w:ind w:left="687" w:hanging="284"/>
          </w:pPr>
          <w:hyperlink w:anchor="_bookmark2" w:history="1">
            <w:r>
              <w:rPr>
                <w:spacing w:val="-2"/>
              </w:rPr>
              <w:t>SIGLAS</w:t>
            </w:r>
            <w:r>
              <w:tab/>
            </w:r>
            <w:r>
              <w:rPr>
                <w:spacing w:val="-10"/>
              </w:rPr>
              <w:t>4</w:t>
            </w:r>
          </w:hyperlink>
        </w:p>
        <w:p w14:paraId="0D07CC2A" w14:textId="77777777" w:rsidR="00364626" w:rsidRDefault="00364626">
          <w:pPr>
            <w:pStyle w:val="TDC1"/>
            <w:numPr>
              <w:ilvl w:val="0"/>
              <w:numId w:val="22"/>
            </w:numPr>
            <w:tabs>
              <w:tab w:val="left" w:pos="648"/>
              <w:tab w:val="left" w:leader="dot" w:pos="8925"/>
            </w:tabs>
            <w:ind w:left="648" w:hanging="246"/>
          </w:pPr>
          <w:hyperlink w:anchor="_bookmark3" w:history="1">
            <w:r>
              <w:t>ETAPAS</w:t>
            </w:r>
            <w:r>
              <w:rPr>
                <w:spacing w:val="-9"/>
              </w:rPr>
              <w:t xml:space="preserve"> </w:t>
            </w:r>
            <w:r>
              <w:rPr>
                <w:spacing w:val="-2"/>
              </w:rPr>
              <w:t>TÉCNICAS</w:t>
            </w:r>
            <w:r>
              <w:tab/>
            </w:r>
            <w:r>
              <w:rPr>
                <w:spacing w:val="-10"/>
              </w:rPr>
              <w:t>5</w:t>
            </w:r>
          </w:hyperlink>
        </w:p>
        <w:p w14:paraId="7F30316F" w14:textId="77777777" w:rsidR="00364626" w:rsidRDefault="00364626">
          <w:pPr>
            <w:pStyle w:val="TDC3"/>
            <w:numPr>
              <w:ilvl w:val="1"/>
              <w:numId w:val="22"/>
            </w:numPr>
            <w:tabs>
              <w:tab w:val="left" w:pos="828"/>
              <w:tab w:val="left" w:leader="dot" w:pos="8925"/>
            </w:tabs>
            <w:ind w:left="828" w:hanging="368"/>
          </w:pPr>
          <w:hyperlink w:anchor="_bookmark4" w:history="1">
            <w:r>
              <w:t>ETAPA</w:t>
            </w:r>
            <w:r>
              <w:rPr>
                <w:spacing w:val="-4"/>
              </w:rPr>
              <w:t xml:space="preserve"> </w:t>
            </w:r>
            <w:r>
              <w:rPr>
                <w:spacing w:val="-2"/>
              </w:rPr>
              <w:t>PREOPERATIVA</w:t>
            </w:r>
            <w:r>
              <w:tab/>
            </w:r>
            <w:r>
              <w:rPr>
                <w:spacing w:val="-10"/>
              </w:rPr>
              <w:t>5</w:t>
            </w:r>
          </w:hyperlink>
        </w:p>
        <w:p w14:paraId="76E568C8" w14:textId="77777777" w:rsidR="00364626" w:rsidRDefault="00364626">
          <w:pPr>
            <w:pStyle w:val="TDC4"/>
            <w:numPr>
              <w:ilvl w:val="2"/>
              <w:numId w:val="22"/>
            </w:numPr>
            <w:tabs>
              <w:tab w:val="left" w:pos="1212"/>
              <w:tab w:val="left" w:leader="dot" w:pos="8925"/>
            </w:tabs>
            <w:spacing w:before="143"/>
            <w:ind w:left="1212" w:hanging="550"/>
          </w:pPr>
          <w:hyperlink w:anchor="_bookmark5" w:history="1">
            <w:r>
              <w:t>DIAGNÓSTICO</w:t>
            </w:r>
            <w:r>
              <w:rPr>
                <w:spacing w:val="-5"/>
              </w:rPr>
              <w:t xml:space="preserve"> </w:t>
            </w:r>
            <w:r>
              <w:t>DE</w:t>
            </w:r>
            <w:r>
              <w:rPr>
                <w:spacing w:val="-6"/>
              </w:rPr>
              <w:t xml:space="preserve"> </w:t>
            </w:r>
            <w:r>
              <w:t>LA</w:t>
            </w:r>
            <w:r>
              <w:rPr>
                <w:spacing w:val="-6"/>
              </w:rPr>
              <w:t xml:space="preserve"> </w:t>
            </w:r>
            <w:r>
              <w:t>INFORMACIÓN</w:t>
            </w:r>
            <w:r>
              <w:rPr>
                <w:spacing w:val="-5"/>
              </w:rPr>
              <w:t xml:space="preserve"> </w:t>
            </w:r>
            <w:r>
              <w:rPr>
                <w:spacing w:val="-2"/>
              </w:rPr>
              <w:t>CATASTRAL</w:t>
            </w:r>
            <w:r>
              <w:tab/>
            </w:r>
            <w:r>
              <w:rPr>
                <w:spacing w:val="-10"/>
              </w:rPr>
              <w:t>7</w:t>
            </w:r>
          </w:hyperlink>
        </w:p>
        <w:p w14:paraId="59F1AB6E" w14:textId="77777777" w:rsidR="00364626" w:rsidRDefault="00364626">
          <w:pPr>
            <w:pStyle w:val="TDC4"/>
            <w:numPr>
              <w:ilvl w:val="2"/>
              <w:numId w:val="21"/>
            </w:numPr>
            <w:tabs>
              <w:tab w:val="left" w:pos="1212"/>
              <w:tab w:val="left" w:leader="dot" w:pos="8925"/>
            </w:tabs>
            <w:spacing w:before="140"/>
            <w:ind w:left="1212" w:hanging="550"/>
          </w:pPr>
          <w:hyperlink w:anchor="_bookmark6" w:history="1">
            <w:r>
              <w:t>ANÁLISIS</w:t>
            </w:r>
            <w:r>
              <w:rPr>
                <w:spacing w:val="-8"/>
              </w:rPr>
              <w:t xml:space="preserve"> </w:t>
            </w:r>
            <w:r>
              <w:t>CATASTRAL</w:t>
            </w:r>
            <w:r>
              <w:rPr>
                <w:spacing w:val="-7"/>
              </w:rPr>
              <w:t xml:space="preserve"> </w:t>
            </w:r>
            <w:r>
              <w:t>DEL</w:t>
            </w:r>
            <w:r>
              <w:rPr>
                <w:spacing w:val="-7"/>
              </w:rPr>
              <w:t xml:space="preserve"> </w:t>
            </w:r>
            <w:r>
              <w:t>TERRITORIO</w:t>
            </w:r>
            <w:r>
              <w:rPr>
                <w:spacing w:val="-5"/>
              </w:rPr>
              <w:t xml:space="preserve"> </w:t>
            </w:r>
            <w:r>
              <w:rPr>
                <w:spacing w:val="-2"/>
              </w:rPr>
              <w:t>COLECTIVO</w:t>
            </w:r>
            <w:r>
              <w:tab/>
            </w:r>
            <w:r>
              <w:rPr>
                <w:spacing w:val="-10"/>
              </w:rPr>
              <w:t>8</w:t>
            </w:r>
          </w:hyperlink>
        </w:p>
        <w:p w14:paraId="274A6EA8" w14:textId="77777777" w:rsidR="00364626" w:rsidRDefault="00364626">
          <w:pPr>
            <w:pStyle w:val="TDC4"/>
            <w:numPr>
              <w:ilvl w:val="2"/>
              <w:numId w:val="21"/>
            </w:numPr>
            <w:tabs>
              <w:tab w:val="left" w:pos="1212"/>
              <w:tab w:val="left" w:leader="dot" w:pos="8925"/>
            </w:tabs>
            <w:spacing w:before="139"/>
            <w:ind w:left="1212" w:hanging="550"/>
          </w:pPr>
          <w:hyperlink w:anchor="_bookmark7" w:history="1">
            <w:r>
              <w:t>PLAN</w:t>
            </w:r>
            <w:r>
              <w:rPr>
                <w:spacing w:val="-4"/>
              </w:rPr>
              <w:t xml:space="preserve"> </w:t>
            </w:r>
            <w:r>
              <w:t>DE</w:t>
            </w:r>
            <w:r>
              <w:rPr>
                <w:spacing w:val="-5"/>
              </w:rPr>
              <w:t xml:space="preserve"> </w:t>
            </w:r>
            <w:r>
              <w:t>GESTIÓN</w:t>
            </w:r>
            <w:r>
              <w:rPr>
                <w:spacing w:val="-3"/>
              </w:rPr>
              <w:t xml:space="preserve"> </w:t>
            </w:r>
            <w:r>
              <w:t>INTEGRAL</w:t>
            </w:r>
            <w:r>
              <w:rPr>
                <w:spacing w:val="-3"/>
              </w:rPr>
              <w:t xml:space="preserve"> </w:t>
            </w:r>
            <w:r>
              <w:t>DEL</w:t>
            </w:r>
            <w:r>
              <w:rPr>
                <w:spacing w:val="-5"/>
              </w:rPr>
              <w:t xml:space="preserve"> </w:t>
            </w:r>
            <w:r>
              <w:rPr>
                <w:spacing w:val="-2"/>
              </w:rPr>
              <w:t>PROYECTO</w:t>
            </w:r>
            <w:r>
              <w:tab/>
            </w:r>
            <w:r>
              <w:rPr>
                <w:spacing w:val="-10"/>
              </w:rPr>
              <w:t>8</w:t>
            </w:r>
          </w:hyperlink>
        </w:p>
        <w:p w14:paraId="6D83F8BF" w14:textId="77777777" w:rsidR="00364626" w:rsidRDefault="00364626">
          <w:pPr>
            <w:pStyle w:val="TDC4"/>
            <w:numPr>
              <w:ilvl w:val="2"/>
              <w:numId w:val="21"/>
            </w:numPr>
            <w:tabs>
              <w:tab w:val="left" w:pos="1274"/>
              <w:tab w:val="left" w:leader="dot" w:pos="8925"/>
            </w:tabs>
            <w:spacing w:before="140"/>
            <w:ind w:left="1274" w:hanging="612"/>
          </w:pPr>
          <w:hyperlink w:anchor="_bookmark8" w:history="1">
            <w:r>
              <w:rPr>
                <w:spacing w:val="-2"/>
              </w:rPr>
              <w:t>CARACTERIZACIÓN</w:t>
            </w:r>
            <w:r>
              <w:rPr>
                <w:spacing w:val="14"/>
              </w:rPr>
              <w:t xml:space="preserve"> </w:t>
            </w:r>
            <w:r>
              <w:rPr>
                <w:spacing w:val="-2"/>
              </w:rPr>
              <w:t>TERRITORIAL</w:t>
            </w:r>
            <w:r>
              <w:tab/>
            </w:r>
            <w:r>
              <w:rPr>
                <w:spacing w:val="-10"/>
              </w:rPr>
              <w:t>9</w:t>
            </w:r>
          </w:hyperlink>
        </w:p>
        <w:p w14:paraId="7AEAAFCB" w14:textId="77777777" w:rsidR="00364626" w:rsidRDefault="00364626">
          <w:pPr>
            <w:pStyle w:val="TDC4"/>
            <w:numPr>
              <w:ilvl w:val="2"/>
              <w:numId w:val="21"/>
            </w:numPr>
            <w:tabs>
              <w:tab w:val="left" w:pos="1274"/>
              <w:tab w:val="left" w:leader="dot" w:pos="8925"/>
            </w:tabs>
            <w:ind w:left="1274" w:hanging="612"/>
          </w:pPr>
          <w:hyperlink w:anchor="_bookmark9" w:history="1">
            <w:r>
              <w:t>EQUIPOS</w:t>
            </w:r>
            <w:r>
              <w:rPr>
                <w:spacing w:val="-9"/>
              </w:rPr>
              <w:t xml:space="preserve"> </w:t>
            </w:r>
            <w:r>
              <w:rPr>
                <w:spacing w:val="-2"/>
              </w:rPr>
              <w:t>INTERDISCIPLINARIOS</w:t>
            </w:r>
            <w:r>
              <w:tab/>
            </w:r>
            <w:r>
              <w:rPr>
                <w:spacing w:val="-10"/>
              </w:rPr>
              <w:t>9</w:t>
            </w:r>
          </w:hyperlink>
        </w:p>
        <w:p w14:paraId="1866FB0E" w14:textId="77777777" w:rsidR="00364626" w:rsidRDefault="00364626">
          <w:pPr>
            <w:pStyle w:val="TDC4"/>
            <w:numPr>
              <w:ilvl w:val="2"/>
              <w:numId w:val="21"/>
            </w:numPr>
            <w:tabs>
              <w:tab w:val="left" w:pos="1212"/>
              <w:tab w:val="left" w:leader="dot" w:pos="8803"/>
            </w:tabs>
            <w:spacing w:line="256" w:lineRule="auto"/>
            <w:ind w:left="662" w:right="310" w:firstLine="0"/>
          </w:pPr>
          <w:hyperlink w:anchor="_bookmark10" w:history="1">
            <w:r>
              <w:t>INTERLOCUCIÓN NIVEL 0 - DIÁLOGOS PREPARATORIOS (MUNICIPIOS-</w:t>
            </w:r>
          </w:hyperlink>
          <w:r w:rsidR="00000000">
            <w:t xml:space="preserve"> </w:t>
          </w:r>
          <w:hyperlink w:anchor="_bookmark10" w:history="1">
            <w:r>
              <w:t>AUTORIDADES</w:t>
            </w:r>
            <w:r>
              <w:rPr>
                <w:spacing w:val="-10"/>
              </w:rPr>
              <w:t xml:space="preserve"> </w:t>
            </w:r>
            <w:r>
              <w:rPr>
                <w:spacing w:val="-2"/>
              </w:rPr>
              <w:t>INDÍGENAS)</w:t>
            </w:r>
            <w:r>
              <w:tab/>
            </w:r>
            <w:r>
              <w:rPr>
                <w:spacing w:val="-5"/>
              </w:rPr>
              <w:t>10</w:t>
            </w:r>
          </w:hyperlink>
        </w:p>
        <w:p w14:paraId="41BA08C0" w14:textId="77777777" w:rsidR="00364626" w:rsidRDefault="00364626">
          <w:pPr>
            <w:pStyle w:val="TDC4"/>
            <w:numPr>
              <w:ilvl w:val="2"/>
              <w:numId w:val="21"/>
            </w:numPr>
            <w:tabs>
              <w:tab w:val="left" w:pos="1212"/>
              <w:tab w:val="left" w:leader="dot" w:pos="8802"/>
            </w:tabs>
            <w:spacing w:before="123"/>
            <w:ind w:left="1212" w:hanging="550"/>
          </w:pPr>
          <w:hyperlink w:anchor="_bookmark11" w:history="1">
            <w:r>
              <w:t>IDENTIFICACIÓN</w:t>
            </w:r>
            <w:r>
              <w:rPr>
                <w:spacing w:val="-11"/>
              </w:rPr>
              <w:t xml:space="preserve"> </w:t>
            </w:r>
            <w:r>
              <w:t>DE</w:t>
            </w:r>
            <w:r>
              <w:rPr>
                <w:spacing w:val="-5"/>
              </w:rPr>
              <w:t xml:space="preserve"> </w:t>
            </w:r>
            <w:r>
              <w:rPr>
                <w:spacing w:val="-2"/>
              </w:rPr>
              <w:t>ACTORES</w:t>
            </w:r>
            <w:r>
              <w:tab/>
            </w:r>
            <w:r>
              <w:rPr>
                <w:spacing w:val="-5"/>
              </w:rPr>
              <w:t>10</w:t>
            </w:r>
          </w:hyperlink>
        </w:p>
        <w:p w14:paraId="18EE7E3A" w14:textId="77777777" w:rsidR="00364626" w:rsidRDefault="00364626">
          <w:pPr>
            <w:pStyle w:val="TDC4"/>
            <w:numPr>
              <w:ilvl w:val="2"/>
              <w:numId w:val="21"/>
            </w:numPr>
            <w:tabs>
              <w:tab w:val="left" w:pos="1274"/>
              <w:tab w:val="left" w:leader="dot" w:pos="8802"/>
            </w:tabs>
            <w:ind w:left="1274" w:hanging="612"/>
          </w:pPr>
          <w:hyperlink w:anchor="_bookmark12" w:history="1">
            <w:r>
              <w:t>PLAN</w:t>
            </w:r>
            <w:r>
              <w:rPr>
                <w:spacing w:val="-3"/>
              </w:rPr>
              <w:t xml:space="preserve"> </w:t>
            </w:r>
            <w:r>
              <w:t>DE</w:t>
            </w:r>
            <w:r>
              <w:rPr>
                <w:spacing w:val="-2"/>
              </w:rPr>
              <w:t xml:space="preserve"> CALIDAD</w:t>
            </w:r>
            <w:r>
              <w:tab/>
            </w:r>
            <w:r>
              <w:rPr>
                <w:spacing w:val="-5"/>
              </w:rPr>
              <w:t>11</w:t>
            </w:r>
          </w:hyperlink>
        </w:p>
        <w:p w14:paraId="106D2DB2" w14:textId="77777777" w:rsidR="00364626" w:rsidRDefault="00364626">
          <w:pPr>
            <w:pStyle w:val="TDC3"/>
            <w:numPr>
              <w:ilvl w:val="1"/>
              <w:numId w:val="22"/>
            </w:numPr>
            <w:tabs>
              <w:tab w:val="left" w:pos="828"/>
              <w:tab w:val="left" w:leader="dot" w:pos="8802"/>
            </w:tabs>
            <w:spacing w:before="140"/>
            <w:ind w:left="828" w:hanging="368"/>
          </w:pPr>
          <w:hyperlink w:anchor="_bookmark13" w:history="1">
            <w:r>
              <w:t>ETAPA</w:t>
            </w:r>
            <w:r>
              <w:rPr>
                <w:spacing w:val="-6"/>
              </w:rPr>
              <w:t xml:space="preserve"> </w:t>
            </w:r>
            <w:r>
              <w:rPr>
                <w:spacing w:val="-2"/>
              </w:rPr>
              <w:t>OPERATIVA</w:t>
            </w:r>
            <w:r>
              <w:tab/>
            </w:r>
            <w:r>
              <w:rPr>
                <w:spacing w:val="-5"/>
              </w:rPr>
              <w:t>13</w:t>
            </w:r>
          </w:hyperlink>
        </w:p>
        <w:p w14:paraId="477EC919" w14:textId="77777777" w:rsidR="00364626" w:rsidRDefault="00364626">
          <w:pPr>
            <w:pStyle w:val="TDC4"/>
            <w:numPr>
              <w:ilvl w:val="2"/>
              <w:numId w:val="20"/>
            </w:numPr>
            <w:tabs>
              <w:tab w:val="left" w:pos="1211"/>
              <w:tab w:val="left" w:leader="dot" w:pos="8802"/>
            </w:tabs>
            <w:spacing w:before="139"/>
            <w:ind w:left="1211" w:hanging="550"/>
          </w:pPr>
          <w:hyperlink w:anchor="_bookmark14" w:history="1">
            <w:r>
              <w:t>IDENTIFICACIÓN</w:t>
            </w:r>
            <w:r>
              <w:rPr>
                <w:spacing w:val="-14"/>
              </w:rPr>
              <w:t xml:space="preserve"> </w:t>
            </w:r>
            <w:r>
              <w:rPr>
                <w:spacing w:val="-2"/>
              </w:rPr>
              <w:t>PREDIAL</w:t>
            </w:r>
            <w:r>
              <w:tab/>
            </w:r>
            <w:r>
              <w:rPr>
                <w:spacing w:val="-5"/>
              </w:rPr>
              <w:t>16</w:t>
            </w:r>
          </w:hyperlink>
        </w:p>
        <w:p w14:paraId="65F5B034" w14:textId="77777777" w:rsidR="00364626" w:rsidRDefault="00364626">
          <w:pPr>
            <w:pStyle w:val="TDC4"/>
            <w:numPr>
              <w:ilvl w:val="2"/>
              <w:numId w:val="20"/>
            </w:numPr>
            <w:tabs>
              <w:tab w:val="left" w:pos="1271"/>
              <w:tab w:val="left" w:leader="dot" w:pos="8802"/>
            </w:tabs>
            <w:spacing w:before="140"/>
            <w:ind w:left="1271" w:hanging="610"/>
          </w:pPr>
          <w:hyperlink w:anchor="_bookmark15" w:history="1">
            <w:r>
              <w:t>INTERLOCUCIÓN</w:t>
            </w:r>
            <w:r>
              <w:rPr>
                <w:spacing w:val="-12"/>
              </w:rPr>
              <w:t xml:space="preserve"> </w:t>
            </w:r>
            <w:r>
              <w:t>NIVEL</w:t>
            </w:r>
            <w:r>
              <w:rPr>
                <w:spacing w:val="-7"/>
              </w:rPr>
              <w:t xml:space="preserve"> </w:t>
            </w:r>
            <w:r>
              <w:t>1</w:t>
            </w:r>
            <w:r>
              <w:rPr>
                <w:spacing w:val="-9"/>
              </w:rPr>
              <w:t xml:space="preserve"> </w:t>
            </w:r>
            <w:r>
              <w:t>(MUNICIPIOS-</w:t>
            </w:r>
            <w:r>
              <w:rPr>
                <w:spacing w:val="-8"/>
              </w:rPr>
              <w:t xml:space="preserve"> </w:t>
            </w:r>
            <w:r>
              <w:t>AUTORIDADES</w:t>
            </w:r>
            <w:r>
              <w:rPr>
                <w:spacing w:val="-6"/>
              </w:rPr>
              <w:t xml:space="preserve"> </w:t>
            </w:r>
            <w:r>
              <w:rPr>
                <w:spacing w:val="-2"/>
              </w:rPr>
              <w:t>INDÍGENAS)</w:t>
            </w:r>
            <w:r>
              <w:tab/>
            </w:r>
            <w:r>
              <w:rPr>
                <w:spacing w:val="-5"/>
              </w:rPr>
              <w:t>18</w:t>
            </w:r>
          </w:hyperlink>
        </w:p>
        <w:p w14:paraId="1D7598DA" w14:textId="77777777" w:rsidR="00364626" w:rsidRDefault="00364626">
          <w:pPr>
            <w:pStyle w:val="TDC4"/>
            <w:numPr>
              <w:ilvl w:val="2"/>
              <w:numId w:val="20"/>
            </w:numPr>
            <w:tabs>
              <w:tab w:val="left" w:pos="1211"/>
              <w:tab w:val="left" w:leader="dot" w:pos="8802"/>
            </w:tabs>
            <w:ind w:left="1211" w:hanging="550"/>
          </w:pPr>
          <w:hyperlink w:anchor="_bookmark16" w:history="1">
            <w:r>
              <w:t>INTERLOCUCIÓN</w:t>
            </w:r>
            <w:r>
              <w:rPr>
                <w:spacing w:val="-8"/>
              </w:rPr>
              <w:t xml:space="preserve"> </w:t>
            </w:r>
            <w:r>
              <w:t>NIVEL</w:t>
            </w:r>
            <w:r>
              <w:rPr>
                <w:spacing w:val="-5"/>
              </w:rPr>
              <w:t xml:space="preserve"> </w:t>
            </w:r>
            <w:r>
              <w:t>2</w:t>
            </w:r>
            <w:r>
              <w:rPr>
                <w:spacing w:val="-6"/>
              </w:rPr>
              <w:t xml:space="preserve"> </w:t>
            </w:r>
            <w:r>
              <w:t>(UNIDAD</w:t>
            </w:r>
            <w:r>
              <w:rPr>
                <w:spacing w:val="-5"/>
              </w:rPr>
              <w:t xml:space="preserve"> </w:t>
            </w:r>
            <w:r>
              <w:t>DE</w:t>
            </w:r>
            <w:r>
              <w:rPr>
                <w:spacing w:val="-4"/>
              </w:rPr>
              <w:t xml:space="preserve"> </w:t>
            </w:r>
            <w:r>
              <w:rPr>
                <w:spacing w:val="-2"/>
              </w:rPr>
              <w:t>INTERVENCIÓN)</w:t>
            </w:r>
            <w:r>
              <w:tab/>
            </w:r>
            <w:r>
              <w:rPr>
                <w:spacing w:val="-5"/>
              </w:rPr>
              <w:t>19</w:t>
            </w:r>
          </w:hyperlink>
        </w:p>
        <w:p w14:paraId="4375B47E" w14:textId="77777777" w:rsidR="00364626" w:rsidRDefault="00364626">
          <w:pPr>
            <w:pStyle w:val="TDC4"/>
            <w:numPr>
              <w:ilvl w:val="2"/>
              <w:numId w:val="20"/>
            </w:numPr>
            <w:tabs>
              <w:tab w:val="left" w:pos="1211"/>
              <w:tab w:val="left" w:leader="dot" w:pos="8802"/>
            </w:tabs>
            <w:ind w:left="1211" w:hanging="550"/>
          </w:pPr>
          <w:hyperlink w:anchor="_bookmark17" w:history="1">
            <w:r>
              <w:t>INTERLOCUCIÓN</w:t>
            </w:r>
            <w:r>
              <w:rPr>
                <w:spacing w:val="-8"/>
              </w:rPr>
              <w:t xml:space="preserve"> </w:t>
            </w:r>
            <w:r>
              <w:t>NIVEL</w:t>
            </w:r>
            <w:r>
              <w:rPr>
                <w:spacing w:val="-5"/>
              </w:rPr>
              <w:t xml:space="preserve"> </w:t>
            </w:r>
            <w:r>
              <w:t>3</w:t>
            </w:r>
            <w:r>
              <w:rPr>
                <w:spacing w:val="-6"/>
              </w:rPr>
              <w:t xml:space="preserve"> </w:t>
            </w:r>
            <w:r>
              <w:t>(UNIDAD</w:t>
            </w:r>
            <w:r>
              <w:rPr>
                <w:spacing w:val="-5"/>
              </w:rPr>
              <w:t xml:space="preserve"> </w:t>
            </w:r>
            <w:r>
              <w:t>DE</w:t>
            </w:r>
            <w:r>
              <w:rPr>
                <w:spacing w:val="-4"/>
              </w:rPr>
              <w:t xml:space="preserve"> </w:t>
            </w:r>
            <w:r>
              <w:rPr>
                <w:spacing w:val="-2"/>
              </w:rPr>
              <w:t>INTERVENCIÓN)</w:t>
            </w:r>
            <w:r>
              <w:tab/>
            </w:r>
            <w:r>
              <w:rPr>
                <w:spacing w:val="-5"/>
              </w:rPr>
              <w:t>19</w:t>
            </w:r>
          </w:hyperlink>
        </w:p>
        <w:p w14:paraId="159A22B0" w14:textId="77777777" w:rsidR="00364626" w:rsidRDefault="00364626">
          <w:pPr>
            <w:pStyle w:val="TDC2"/>
            <w:numPr>
              <w:ilvl w:val="1"/>
              <w:numId w:val="22"/>
            </w:numPr>
            <w:tabs>
              <w:tab w:val="left" w:pos="827"/>
              <w:tab w:val="left" w:leader="dot" w:pos="8802"/>
            </w:tabs>
            <w:ind w:left="827" w:hanging="368"/>
          </w:pPr>
          <w:hyperlink w:anchor="_bookmark18" w:history="1">
            <w:r>
              <w:t>ETAPA</w:t>
            </w:r>
            <w:r>
              <w:rPr>
                <w:spacing w:val="-11"/>
              </w:rPr>
              <w:t xml:space="preserve"> </w:t>
            </w:r>
            <w:r>
              <w:t>POST-</w:t>
            </w:r>
            <w:r>
              <w:rPr>
                <w:spacing w:val="-2"/>
              </w:rPr>
              <w:t>OPERATIVA</w:t>
            </w:r>
            <w:r>
              <w:tab/>
            </w:r>
            <w:r>
              <w:rPr>
                <w:spacing w:val="-5"/>
              </w:rPr>
              <w:t>20</w:t>
            </w:r>
          </w:hyperlink>
        </w:p>
        <w:p w14:paraId="55317667" w14:textId="77777777" w:rsidR="00364626" w:rsidRDefault="00364626">
          <w:pPr>
            <w:pStyle w:val="TDC4"/>
            <w:numPr>
              <w:ilvl w:val="2"/>
              <w:numId w:val="19"/>
            </w:numPr>
            <w:tabs>
              <w:tab w:val="left" w:pos="1211"/>
              <w:tab w:val="left" w:leader="dot" w:pos="8801"/>
            </w:tabs>
            <w:ind w:left="1211" w:hanging="550"/>
          </w:pPr>
          <w:hyperlink w:anchor="_bookmark19" w:history="1">
            <w:r>
              <w:t>INTERLOCUCIÓN</w:t>
            </w:r>
            <w:r>
              <w:rPr>
                <w:spacing w:val="-11"/>
              </w:rPr>
              <w:t xml:space="preserve"> </w:t>
            </w:r>
            <w:r>
              <w:t>NIVEL</w:t>
            </w:r>
            <w:r>
              <w:rPr>
                <w:spacing w:val="-7"/>
              </w:rPr>
              <w:t xml:space="preserve"> </w:t>
            </w:r>
            <w:r>
              <w:rPr>
                <w:spacing w:val="-10"/>
              </w:rPr>
              <w:t>4</w:t>
            </w:r>
            <w:r>
              <w:tab/>
            </w:r>
            <w:r>
              <w:rPr>
                <w:spacing w:val="-5"/>
              </w:rPr>
              <w:t>21</w:t>
            </w:r>
          </w:hyperlink>
        </w:p>
        <w:p w14:paraId="65983DA9" w14:textId="77777777" w:rsidR="00364626" w:rsidRDefault="00364626">
          <w:pPr>
            <w:pStyle w:val="TDC4"/>
            <w:numPr>
              <w:ilvl w:val="2"/>
              <w:numId w:val="18"/>
            </w:numPr>
            <w:tabs>
              <w:tab w:val="left" w:pos="1273"/>
              <w:tab w:val="left" w:leader="dot" w:pos="8801"/>
            </w:tabs>
            <w:spacing w:before="140"/>
            <w:ind w:left="1273" w:hanging="612"/>
          </w:pPr>
          <w:hyperlink w:anchor="_bookmark20" w:history="1">
            <w:r>
              <w:t>REPORTES</w:t>
            </w:r>
            <w:r>
              <w:rPr>
                <w:spacing w:val="-4"/>
              </w:rPr>
              <w:t xml:space="preserve"> </w:t>
            </w:r>
            <w:r>
              <w:t>DE</w:t>
            </w:r>
            <w:r>
              <w:rPr>
                <w:spacing w:val="-6"/>
              </w:rPr>
              <w:t xml:space="preserve"> </w:t>
            </w:r>
            <w:r>
              <w:t>ALERTAS</w:t>
            </w:r>
            <w:r>
              <w:rPr>
                <w:spacing w:val="-4"/>
              </w:rPr>
              <w:t xml:space="preserve"> </w:t>
            </w:r>
            <w:r>
              <w:t>A</w:t>
            </w:r>
            <w:r>
              <w:rPr>
                <w:spacing w:val="-4"/>
              </w:rPr>
              <w:t xml:space="preserve"> </w:t>
            </w:r>
            <w:r>
              <w:t>OTRAS</w:t>
            </w:r>
            <w:r>
              <w:rPr>
                <w:spacing w:val="-3"/>
              </w:rPr>
              <w:t xml:space="preserve"> </w:t>
            </w:r>
            <w:r>
              <w:rPr>
                <w:spacing w:val="-2"/>
              </w:rPr>
              <w:t>ENTIDADES</w:t>
            </w:r>
            <w:r>
              <w:tab/>
            </w:r>
            <w:r>
              <w:rPr>
                <w:spacing w:val="-5"/>
              </w:rPr>
              <w:t>22</w:t>
            </w:r>
          </w:hyperlink>
        </w:p>
        <w:p w14:paraId="1C8259FC" w14:textId="77777777" w:rsidR="00364626" w:rsidRDefault="00364626">
          <w:pPr>
            <w:pStyle w:val="TDC4"/>
            <w:numPr>
              <w:ilvl w:val="2"/>
              <w:numId w:val="17"/>
            </w:numPr>
            <w:tabs>
              <w:tab w:val="left" w:pos="1211"/>
              <w:tab w:val="left" w:leader="dot" w:pos="8801"/>
            </w:tabs>
            <w:spacing w:line="256" w:lineRule="auto"/>
            <w:ind w:right="311" w:firstLine="0"/>
          </w:pPr>
          <w:hyperlink w:anchor="_bookmark21" w:history="1">
            <w:r>
              <w:t>ENTREGA DE MEMORIAS DEL PROCESO DE FORMACIÓN O</w:t>
            </w:r>
          </w:hyperlink>
          <w:r w:rsidR="00000000">
            <w:t xml:space="preserve"> </w:t>
          </w:r>
          <w:hyperlink w:anchor="_bookmark21" w:history="1">
            <w:r>
              <w:t>ACTUALIZACIÓN</w:t>
            </w:r>
            <w:r>
              <w:rPr>
                <w:spacing w:val="-9"/>
              </w:rPr>
              <w:t xml:space="preserve"> </w:t>
            </w:r>
            <w:r>
              <w:rPr>
                <w:spacing w:val="-2"/>
              </w:rPr>
              <w:t>CATASTRAL</w:t>
            </w:r>
            <w:r>
              <w:tab/>
            </w:r>
            <w:r>
              <w:rPr>
                <w:spacing w:val="-5"/>
              </w:rPr>
              <w:t>22</w:t>
            </w:r>
          </w:hyperlink>
        </w:p>
        <w:p w14:paraId="4FC2C700" w14:textId="77777777" w:rsidR="00364626" w:rsidRDefault="00364626">
          <w:pPr>
            <w:pStyle w:val="TDC1"/>
            <w:numPr>
              <w:ilvl w:val="0"/>
              <w:numId w:val="22"/>
            </w:numPr>
            <w:tabs>
              <w:tab w:val="left" w:pos="648"/>
              <w:tab w:val="left" w:leader="dot" w:pos="8802"/>
            </w:tabs>
            <w:spacing w:before="124"/>
            <w:ind w:left="648" w:hanging="246"/>
          </w:pPr>
          <w:hyperlink w:anchor="_bookmark22" w:history="1">
            <w:r>
              <w:t>CONSERVACIÓN</w:t>
            </w:r>
            <w:r>
              <w:rPr>
                <w:spacing w:val="-12"/>
              </w:rPr>
              <w:t xml:space="preserve"> </w:t>
            </w:r>
            <w:r>
              <w:rPr>
                <w:spacing w:val="-2"/>
              </w:rPr>
              <w:t>CATASTRAL</w:t>
            </w:r>
            <w:r>
              <w:tab/>
            </w:r>
            <w:r>
              <w:rPr>
                <w:spacing w:val="-5"/>
              </w:rPr>
              <w:t>23</w:t>
            </w:r>
          </w:hyperlink>
        </w:p>
      </w:sdtContent>
    </w:sdt>
    <w:p w14:paraId="7E593C83" w14:textId="77777777" w:rsidR="00364626" w:rsidRDefault="00364626">
      <w:pPr>
        <w:pStyle w:val="TDC1"/>
        <w:sectPr w:rsidR="00364626">
          <w:headerReference w:type="default" r:id="rId12"/>
          <w:footerReference w:type="default" r:id="rId13"/>
          <w:pgSz w:w="12240" w:h="15840"/>
          <w:pgMar w:top="1600" w:right="1440" w:bottom="2400" w:left="1440" w:header="0" w:footer="2210" w:gutter="0"/>
          <w:pgNumType w:start="2"/>
          <w:cols w:space="720"/>
        </w:sectPr>
      </w:pPr>
    </w:p>
    <w:p w14:paraId="407374E9" w14:textId="77777777" w:rsidR="00364626" w:rsidRDefault="00000000">
      <w:pPr>
        <w:pStyle w:val="Ttulo1"/>
        <w:numPr>
          <w:ilvl w:val="0"/>
          <w:numId w:val="16"/>
        </w:numPr>
        <w:tabs>
          <w:tab w:val="left" w:pos="979"/>
        </w:tabs>
        <w:spacing w:before="83"/>
        <w:ind w:left="979" w:hanging="358"/>
        <w:jc w:val="left"/>
      </w:pPr>
      <w:bookmarkStart w:id="3" w:name="1._GLOSARIO"/>
      <w:bookmarkStart w:id="4" w:name="_bookmark1"/>
      <w:bookmarkEnd w:id="3"/>
      <w:bookmarkEnd w:id="4"/>
      <w:r>
        <w:rPr>
          <w:spacing w:val="-2"/>
        </w:rPr>
        <w:lastRenderedPageBreak/>
        <w:t>GLOSARIO</w:t>
      </w:r>
    </w:p>
    <w:p w14:paraId="2858EA22" w14:textId="77777777" w:rsidR="00364626" w:rsidRDefault="00364626">
      <w:pPr>
        <w:pStyle w:val="Textoindependiente"/>
        <w:rPr>
          <w:rFonts w:ascii="Arial"/>
          <w:b/>
        </w:rPr>
      </w:pPr>
    </w:p>
    <w:p w14:paraId="761AEBDF" w14:textId="77777777" w:rsidR="00364626" w:rsidRDefault="00000000">
      <w:pPr>
        <w:pStyle w:val="Textoindependiente"/>
        <w:spacing w:before="1"/>
        <w:ind w:left="261" w:right="307"/>
        <w:jc w:val="both"/>
      </w:pPr>
      <w:r>
        <w:rPr>
          <w:rFonts w:ascii="Arial" w:hAnsi="Arial"/>
          <w:b/>
        </w:rPr>
        <w:t>Toponimia:</w:t>
      </w:r>
      <w:r>
        <w:rPr>
          <w:rFonts w:ascii="Arial" w:hAnsi="Arial"/>
          <w:b/>
          <w:spacing w:val="-13"/>
        </w:rPr>
        <w:t xml:space="preserve"> </w:t>
      </w:r>
      <w:r>
        <w:t>De</w:t>
      </w:r>
      <w:r>
        <w:rPr>
          <w:spacing w:val="-14"/>
        </w:rPr>
        <w:t xml:space="preserve"> </w:t>
      </w:r>
      <w:r>
        <w:t>acuerdo</w:t>
      </w:r>
      <w:r>
        <w:rPr>
          <w:spacing w:val="-16"/>
        </w:rPr>
        <w:t xml:space="preserve"> </w:t>
      </w:r>
      <w:r>
        <w:t>con</w:t>
      </w:r>
      <w:r>
        <w:rPr>
          <w:spacing w:val="-13"/>
        </w:rPr>
        <w:t xml:space="preserve"> </w:t>
      </w:r>
      <w:r>
        <w:t>el</w:t>
      </w:r>
      <w:r>
        <w:rPr>
          <w:spacing w:val="-14"/>
        </w:rPr>
        <w:t xml:space="preserve"> </w:t>
      </w:r>
      <w:r>
        <w:t>artículo</w:t>
      </w:r>
      <w:r>
        <w:rPr>
          <w:spacing w:val="-14"/>
        </w:rPr>
        <w:t xml:space="preserve"> </w:t>
      </w:r>
      <w:r>
        <w:t>10</w:t>
      </w:r>
      <w:r>
        <w:rPr>
          <w:spacing w:val="-14"/>
        </w:rPr>
        <w:t xml:space="preserve"> </w:t>
      </w:r>
      <w:r>
        <w:t>de</w:t>
      </w:r>
      <w:r>
        <w:rPr>
          <w:spacing w:val="-14"/>
        </w:rPr>
        <w:t xml:space="preserve"> </w:t>
      </w:r>
      <w:r>
        <w:t>la</w:t>
      </w:r>
      <w:r>
        <w:rPr>
          <w:spacing w:val="-14"/>
        </w:rPr>
        <w:t xml:space="preserve"> </w:t>
      </w:r>
      <w:r>
        <w:t>Constitución</w:t>
      </w:r>
      <w:r>
        <w:rPr>
          <w:spacing w:val="-14"/>
        </w:rPr>
        <w:t xml:space="preserve"> </w:t>
      </w:r>
      <w:r>
        <w:t>Política,</w:t>
      </w:r>
      <w:r>
        <w:rPr>
          <w:spacing w:val="-12"/>
        </w:rPr>
        <w:t xml:space="preserve"> </w:t>
      </w:r>
      <w:r>
        <w:t>los</w:t>
      </w:r>
      <w:r>
        <w:rPr>
          <w:spacing w:val="-13"/>
        </w:rPr>
        <w:t xml:space="preserve"> </w:t>
      </w:r>
      <w:r>
        <w:t>idiomas</w:t>
      </w:r>
      <w:r>
        <w:rPr>
          <w:spacing w:val="-13"/>
        </w:rPr>
        <w:t xml:space="preserve"> </w:t>
      </w:r>
      <w:r>
        <w:t>y</w:t>
      </w:r>
      <w:r>
        <w:rPr>
          <w:spacing w:val="-13"/>
        </w:rPr>
        <w:t xml:space="preserve"> </w:t>
      </w:r>
      <w:r>
        <w:t>lenguas de los pueblos indígenas son oficiales en sus territorios. Por tanto, tienen el derecho a comunicarse</w:t>
      </w:r>
      <w:r>
        <w:rPr>
          <w:spacing w:val="-7"/>
        </w:rPr>
        <w:t xml:space="preserve"> </w:t>
      </w:r>
      <w:r>
        <w:t>en</w:t>
      </w:r>
      <w:r>
        <w:rPr>
          <w:spacing w:val="-7"/>
        </w:rPr>
        <w:t xml:space="preserve"> </w:t>
      </w:r>
      <w:r>
        <w:t>su</w:t>
      </w:r>
      <w:r>
        <w:rPr>
          <w:spacing w:val="-7"/>
        </w:rPr>
        <w:t xml:space="preserve"> </w:t>
      </w:r>
      <w:r>
        <w:t>idioma</w:t>
      </w:r>
      <w:r>
        <w:rPr>
          <w:spacing w:val="-5"/>
        </w:rPr>
        <w:t xml:space="preserve"> </w:t>
      </w:r>
      <w:r>
        <w:t>propio</w:t>
      </w:r>
      <w:r>
        <w:rPr>
          <w:spacing w:val="-7"/>
        </w:rPr>
        <w:t xml:space="preserve"> </w:t>
      </w:r>
      <w:r>
        <w:t>en</w:t>
      </w:r>
      <w:r>
        <w:rPr>
          <w:spacing w:val="-7"/>
        </w:rPr>
        <w:t xml:space="preserve"> </w:t>
      </w:r>
      <w:r>
        <w:t>todas</w:t>
      </w:r>
      <w:r>
        <w:rPr>
          <w:spacing w:val="-5"/>
        </w:rPr>
        <w:t xml:space="preserve"> </w:t>
      </w:r>
      <w:r>
        <w:t>las</w:t>
      </w:r>
      <w:r>
        <w:rPr>
          <w:spacing w:val="-7"/>
        </w:rPr>
        <w:t xml:space="preserve"> </w:t>
      </w:r>
      <w:r>
        <w:t>etapas,</w:t>
      </w:r>
      <w:r>
        <w:rPr>
          <w:spacing w:val="-6"/>
        </w:rPr>
        <w:t xml:space="preserve"> </w:t>
      </w:r>
      <w:r>
        <w:t>mecanismos</w:t>
      </w:r>
      <w:r>
        <w:rPr>
          <w:spacing w:val="-7"/>
        </w:rPr>
        <w:t xml:space="preserve"> </w:t>
      </w:r>
      <w:r>
        <w:t>o</w:t>
      </w:r>
      <w:r>
        <w:rPr>
          <w:spacing w:val="-7"/>
        </w:rPr>
        <w:t xml:space="preserve"> </w:t>
      </w:r>
      <w:r>
        <w:t>procedimientos</w:t>
      </w:r>
      <w:r>
        <w:rPr>
          <w:spacing w:val="-7"/>
        </w:rPr>
        <w:t xml:space="preserve"> </w:t>
      </w:r>
      <w:r>
        <w:t>de</w:t>
      </w:r>
      <w:r>
        <w:rPr>
          <w:spacing w:val="-5"/>
        </w:rPr>
        <w:t xml:space="preserve"> </w:t>
      </w:r>
      <w:r>
        <w:t>la política</w:t>
      </w:r>
      <w:r>
        <w:rPr>
          <w:spacing w:val="-15"/>
        </w:rPr>
        <w:t xml:space="preserve"> </w:t>
      </w:r>
      <w:r>
        <w:t>de</w:t>
      </w:r>
      <w:r>
        <w:rPr>
          <w:spacing w:val="-15"/>
        </w:rPr>
        <w:t xml:space="preserve"> </w:t>
      </w:r>
      <w:r>
        <w:t>catastro</w:t>
      </w:r>
      <w:r>
        <w:rPr>
          <w:spacing w:val="-16"/>
        </w:rPr>
        <w:t xml:space="preserve"> </w:t>
      </w:r>
      <w:r>
        <w:t>multipropósito.</w:t>
      </w:r>
      <w:r>
        <w:rPr>
          <w:spacing w:val="-12"/>
        </w:rPr>
        <w:t xml:space="preserve"> </w:t>
      </w:r>
      <w:r>
        <w:t>Todas</w:t>
      </w:r>
      <w:r>
        <w:rPr>
          <w:spacing w:val="-14"/>
        </w:rPr>
        <w:t xml:space="preserve"> </w:t>
      </w:r>
      <w:r>
        <w:t>las</w:t>
      </w:r>
      <w:r>
        <w:rPr>
          <w:spacing w:val="-14"/>
        </w:rPr>
        <w:t xml:space="preserve"> </w:t>
      </w:r>
      <w:r>
        <w:t>instituciones</w:t>
      </w:r>
      <w:r>
        <w:rPr>
          <w:spacing w:val="-12"/>
        </w:rPr>
        <w:t xml:space="preserve"> </w:t>
      </w:r>
      <w:r>
        <w:t>e</w:t>
      </w:r>
      <w:r>
        <w:rPr>
          <w:spacing w:val="-15"/>
        </w:rPr>
        <w:t xml:space="preserve"> </w:t>
      </w:r>
      <w:r>
        <w:t>intervinientes</w:t>
      </w:r>
      <w:r>
        <w:rPr>
          <w:spacing w:val="-16"/>
        </w:rPr>
        <w:t xml:space="preserve"> </w:t>
      </w:r>
      <w:r>
        <w:t>con</w:t>
      </w:r>
      <w:r>
        <w:rPr>
          <w:spacing w:val="-12"/>
        </w:rPr>
        <w:t xml:space="preserve"> </w:t>
      </w:r>
      <w:r>
        <w:t>competencia en</w:t>
      </w:r>
      <w:r>
        <w:rPr>
          <w:spacing w:val="-16"/>
        </w:rPr>
        <w:t xml:space="preserve"> </w:t>
      </w:r>
      <w:r>
        <w:t>la</w:t>
      </w:r>
      <w:r>
        <w:rPr>
          <w:spacing w:val="-15"/>
        </w:rPr>
        <w:t xml:space="preserve"> </w:t>
      </w:r>
      <w:r>
        <w:t>política</w:t>
      </w:r>
      <w:r>
        <w:rPr>
          <w:spacing w:val="-15"/>
        </w:rPr>
        <w:t xml:space="preserve"> </w:t>
      </w:r>
      <w:r>
        <w:t>deben</w:t>
      </w:r>
      <w:r>
        <w:rPr>
          <w:spacing w:val="-16"/>
        </w:rPr>
        <w:t xml:space="preserve"> </w:t>
      </w:r>
      <w:r>
        <w:t>respetar,</w:t>
      </w:r>
      <w:r>
        <w:rPr>
          <w:spacing w:val="-15"/>
        </w:rPr>
        <w:t xml:space="preserve"> </w:t>
      </w:r>
      <w:r>
        <w:t>proteger</w:t>
      </w:r>
      <w:r>
        <w:rPr>
          <w:spacing w:val="-15"/>
        </w:rPr>
        <w:t xml:space="preserve"> </w:t>
      </w:r>
      <w:r>
        <w:t>y</w:t>
      </w:r>
      <w:r>
        <w:rPr>
          <w:spacing w:val="-15"/>
        </w:rPr>
        <w:t xml:space="preserve"> </w:t>
      </w:r>
      <w:r>
        <w:t>garantizar</w:t>
      </w:r>
      <w:r>
        <w:rPr>
          <w:spacing w:val="-16"/>
        </w:rPr>
        <w:t xml:space="preserve"> </w:t>
      </w:r>
      <w:r>
        <w:t>este</w:t>
      </w:r>
      <w:r>
        <w:rPr>
          <w:spacing w:val="-15"/>
        </w:rPr>
        <w:t xml:space="preserve"> </w:t>
      </w:r>
      <w:r>
        <w:t>derecho</w:t>
      </w:r>
      <w:r>
        <w:rPr>
          <w:spacing w:val="-15"/>
        </w:rPr>
        <w:t xml:space="preserve"> </w:t>
      </w:r>
      <w:r>
        <w:t>de</w:t>
      </w:r>
      <w:r>
        <w:rPr>
          <w:spacing w:val="-16"/>
        </w:rPr>
        <w:t xml:space="preserve"> </w:t>
      </w:r>
      <w:r>
        <w:t>los</w:t>
      </w:r>
      <w:r>
        <w:rPr>
          <w:spacing w:val="-15"/>
        </w:rPr>
        <w:t xml:space="preserve"> </w:t>
      </w:r>
      <w:r>
        <w:t>pueblos,</w:t>
      </w:r>
      <w:r>
        <w:rPr>
          <w:spacing w:val="-15"/>
        </w:rPr>
        <w:t xml:space="preserve"> </w:t>
      </w:r>
      <w:r>
        <w:t xml:space="preserve">sirviéndose de intérpretes reconocidos por el respectivo pueblo o comunidad indígena, cuando así se </w:t>
      </w:r>
      <w:r>
        <w:rPr>
          <w:spacing w:val="-2"/>
        </w:rPr>
        <w:t>amerite.</w:t>
      </w:r>
    </w:p>
    <w:p w14:paraId="01D7BBD5" w14:textId="77777777" w:rsidR="00364626" w:rsidRDefault="00000000">
      <w:pPr>
        <w:pStyle w:val="Textoindependiente"/>
        <w:spacing w:before="251"/>
        <w:ind w:left="261" w:right="306"/>
        <w:jc w:val="both"/>
      </w:pPr>
      <w:r>
        <w:rPr>
          <w:rFonts w:ascii="Arial" w:hAnsi="Arial"/>
          <w:b/>
        </w:rPr>
        <w:t xml:space="preserve">Nomenclatura territorial: </w:t>
      </w:r>
      <w:r>
        <w:t xml:space="preserve">Codificación numérica única para identificar los territorios y territorialidades indígenas en los sistemas de información catastral de los pueblos </w:t>
      </w:r>
      <w:r>
        <w:rPr>
          <w:spacing w:val="-2"/>
        </w:rPr>
        <w:t>indígenas.</w:t>
      </w:r>
    </w:p>
    <w:p w14:paraId="4C4D8A8F" w14:textId="77777777" w:rsidR="00364626" w:rsidRDefault="00364626">
      <w:pPr>
        <w:pStyle w:val="Textoindependiente"/>
        <w:spacing w:before="1"/>
      </w:pPr>
    </w:p>
    <w:p w14:paraId="55C961EC" w14:textId="77777777" w:rsidR="00364626" w:rsidRDefault="00000000">
      <w:pPr>
        <w:pStyle w:val="Textoindependiente"/>
        <w:ind w:left="261" w:right="309"/>
        <w:jc w:val="both"/>
      </w:pPr>
      <w:r>
        <w:rPr>
          <w:rFonts w:ascii="Arial" w:hAnsi="Arial"/>
          <w:b/>
        </w:rPr>
        <w:t xml:space="preserve">Delimitación territorial indígena: </w:t>
      </w:r>
      <w:r>
        <w:t>Procedimiento que establece los límites de sus territorios y territorialidades de manera natural y cultural, de conformidad con su Ley de Origen, Derecho Mayor, Ley Natural y Derecho Propio. Cada pueblo desde sus sistemas de conocimiento reconoce cuáles son los límites y se identifican mediante árboles, ríos, quebradas, hábitat de animales, entre otros, cuando se identifica desde lo físico. Por otro lado, cuando se hace el reconocimiento de límites desde la parte espiritual, se identifican mediante la energía de los espíritus que habitan los territorios.</w:t>
      </w:r>
    </w:p>
    <w:p w14:paraId="29BE80A3" w14:textId="77777777" w:rsidR="00364626" w:rsidRDefault="00000000">
      <w:pPr>
        <w:pStyle w:val="Textoindependiente"/>
        <w:spacing w:before="252"/>
        <w:ind w:left="261" w:right="309"/>
        <w:jc w:val="both"/>
      </w:pPr>
      <w:r>
        <w:rPr>
          <w:rFonts w:ascii="Arial" w:hAnsi="Arial"/>
          <w:b/>
        </w:rPr>
        <w:t xml:space="preserve">Acuerdo comunitario: </w:t>
      </w:r>
      <w:r>
        <w:t>Son acuerdos internos suscritos por las autoridades indígenas, donde se mandatan acciones para promover la armonía en el territorio, rescatando la importancia que tiene la palabra para los pueblos.</w:t>
      </w:r>
    </w:p>
    <w:p w14:paraId="0C59C842" w14:textId="77777777" w:rsidR="00364626" w:rsidRDefault="00364626">
      <w:pPr>
        <w:pStyle w:val="Textoindependiente"/>
        <w:spacing w:before="1"/>
      </w:pPr>
    </w:p>
    <w:p w14:paraId="6B6433B0" w14:textId="77777777" w:rsidR="00364626" w:rsidRDefault="00000000">
      <w:pPr>
        <w:pStyle w:val="Textoindependiente"/>
        <w:ind w:left="261" w:right="308"/>
        <w:jc w:val="both"/>
      </w:pPr>
      <w:r>
        <w:rPr>
          <w:rFonts w:ascii="Arial" w:hAnsi="Arial"/>
          <w:b/>
        </w:rPr>
        <w:t xml:space="preserve">Tipologías constructivas propias: </w:t>
      </w:r>
      <w:r>
        <w:t xml:space="preserve">Dentro de los territorios los tipos de construcción y materiales cambian de acuerdo con los sistemas de conocimiento de cada pueblo, las formas y los usos son diversos y poseen un gran significado desde su parte física y </w:t>
      </w:r>
      <w:r>
        <w:rPr>
          <w:spacing w:val="-2"/>
        </w:rPr>
        <w:t>espiritual.</w:t>
      </w:r>
    </w:p>
    <w:p w14:paraId="7E1FCB1D" w14:textId="77777777" w:rsidR="00364626" w:rsidRDefault="00000000">
      <w:pPr>
        <w:pStyle w:val="Textoindependiente"/>
        <w:spacing w:before="252"/>
        <w:ind w:left="261" w:right="306"/>
        <w:jc w:val="both"/>
      </w:pPr>
      <w:r>
        <w:rPr>
          <w:rFonts w:ascii="Arial" w:hAnsi="Arial"/>
          <w:b/>
        </w:rPr>
        <w:t xml:space="preserve">Calendarios propios: </w:t>
      </w:r>
      <w:r>
        <w:t xml:space="preserve">De acuerdo con los sistemas de conocimiento de cada pueblo, se han establecido temporalidades con las que se definen dinámicas para interactuar en el </w:t>
      </w:r>
      <w:r>
        <w:rPr>
          <w:spacing w:val="-2"/>
        </w:rPr>
        <w:t>territorio.</w:t>
      </w:r>
    </w:p>
    <w:p w14:paraId="24C01232" w14:textId="77777777" w:rsidR="00364626" w:rsidRDefault="00000000">
      <w:pPr>
        <w:pStyle w:val="Textoindependiente"/>
        <w:spacing w:before="252"/>
        <w:ind w:left="261" w:right="307"/>
        <w:jc w:val="both"/>
      </w:pPr>
      <w:r>
        <w:rPr>
          <w:rFonts w:ascii="Arial" w:hAnsi="Arial"/>
          <w:b/>
        </w:rPr>
        <w:t xml:space="preserve">Cartografía participativa: </w:t>
      </w:r>
      <w:r>
        <w:t xml:space="preserve">Para los pueblos indígenas es una metodología participativa y colaborativa de investigación, que permite la construcción y </w:t>
      </w:r>
      <w:proofErr w:type="spellStart"/>
      <w:r>
        <w:t>co-creación</w:t>
      </w:r>
      <w:proofErr w:type="spellEnd"/>
      <w:r>
        <w:t xml:space="preserve"> de información espacial y mapas de recolección de esta información. Esta permite representar la percepción que las comunidades tienen en los territorios, que cobra importancia en tanto ya que señala elementos que no son evidentes con métodos convencionales.</w:t>
      </w:r>
    </w:p>
    <w:p w14:paraId="7786C8F9" w14:textId="77777777" w:rsidR="00364626" w:rsidRDefault="00364626">
      <w:pPr>
        <w:pStyle w:val="Textoindependiente"/>
      </w:pPr>
    </w:p>
    <w:p w14:paraId="08D8FD3C" w14:textId="77777777" w:rsidR="00364626" w:rsidRDefault="00000000">
      <w:pPr>
        <w:pStyle w:val="Textoindependiente"/>
        <w:spacing w:before="1"/>
        <w:ind w:left="261" w:right="307"/>
        <w:jc w:val="both"/>
      </w:pPr>
      <w:r>
        <w:rPr>
          <w:rFonts w:ascii="Arial" w:hAnsi="Arial"/>
          <w:b/>
        </w:rPr>
        <w:t xml:space="preserve">Barrido de información territorial: </w:t>
      </w:r>
      <w:r>
        <w:t>Es el conjunto de estrategias, actividades y acciones orientadas</w:t>
      </w:r>
      <w:r>
        <w:rPr>
          <w:spacing w:val="-13"/>
        </w:rPr>
        <w:t xml:space="preserve"> </w:t>
      </w:r>
      <w:r>
        <w:t>a</w:t>
      </w:r>
      <w:r>
        <w:rPr>
          <w:spacing w:val="-13"/>
        </w:rPr>
        <w:t xml:space="preserve"> </w:t>
      </w:r>
      <w:r>
        <w:t>identificar</w:t>
      </w:r>
      <w:r>
        <w:rPr>
          <w:spacing w:val="-14"/>
        </w:rPr>
        <w:t xml:space="preserve"> </w:t>
      </w:r>
      <w:r>
        <w:t>y</w:t>
      </w:r>
      <w:r>
        <w:rPr>
          <w:spacing w:val="-15"/>
        </w:rPr>
        <w:t xml:space="preserve"> </w:t>
      </w:r>
      <w:r>
        <w:t>registrar</w:t>
      </w:r>
      <w:r>
        <w:rPr>
          <w:spacing w:val="-12"/>
        </w:rPr>
        <w:t xml:space="preserve"> </w:t>
      </w:r>
      <w:r>
        <w:t>los</w:t>
      </w:r>
      <w:r>
        <w:rPr>
          <w:spacing w:val="-13"/>
        </w:rPr>
        <w:t xml:space="preserve"> </w:t>
      </w:r>
      <w:r>
        <w:t>componentes</w:t>
      </w:r>
      <w:r>
        <w:rPr>
          <w:spacing w:val="-13"/>
        </w:rPr>
        <w:t xml:space="preserve"> </w:t>
      </w:r>
      <w:r>
        <w:t>físicos,</w:t>
      </w:r>
      <w:r>
        <w:rPr>
          <w:spacing w:val="-14"/>
        </w:rPr>
        <w:t xml:space="preserve"> </w:t>
      </w:r>
      <w:r>
        <w:t>jurídicos,</w:t>
      </w:r>
      <w:r>
        <w:rPr>
          <w:spacing w:val="-12"/>
        </w:rPr>
        <w:t xml:space="preserve"> </w:t>
      </w:r>
      <w:r>
        <w:t>económicos,</w:t>
      </w:r>
      <w:r>
        <w:rPr>
          <w:spacing w:val="-14"/>
        </w:rPr>
        <w:t xml:space="preserve"> </w:t>
      </w:r>
      <w:r>
        <w:t>sociales, bioculturales y espirituales en los territorios indígenas.</w:t>
      </w:r>
    </w:p>
    <w:p w14:paraId="0777952E" w14:textId="77777777" w:rsidR="00364626" w:rsidRDefault="00364626">
      <w:pPr>
        <w:pStyle w:val="Textoindependiente"/>
        <w:jc w:val="both"/>
        <w:sectPr w:rsidR="00364626">
          <w:pgSz w:w="12240" w:h="15840"/>
          <w:pgMar w:top="1600" w:right="1440" w:bottom="2460" w:left="1440" w:header="0" w:footer="2210" w:gutter="0"/>
          <w:cols w:space="720"/>
        </w:sectPr>
      </w:pPr>
    </w:p>
    <w:p w14:paraId="11A2C9E6" w14:textId="77777777" w:rsidR="00364626" w:rsidRDefault="00364626">
      <w:pPr>
        <w:pStyle w:val="Textoindependiente"/>
        <w:spacing w:before="84"/>
      </w:pPr>
    </w:p>
    <w:p w14:paraId="2D283B45" w14:textId="77777777" w:rsidR="00364626" w:rsidRDefault="00000000">
      <w:pPr>
        <w:pStyle w:val="Ttulo1"/>
        <w:numPr>
          <w:ilvl w:val="0"/>
          <w:numId w:val="16"/>
        </w:numPr>
        <w:tabs>
          <w:tab w:val="left" w:pos="979"/>
        </w:tabs>
        <w:spacing w:before="1"/>
        <w:ind w:left="979" w:hanging="358"/>
        <w:jc w:val="left"/>
      </w:pPr>
      <w:bookmarkStart w:id="5" w:name="2._SIGLAS"/>
      <w:bookmarkStart w:id="6" w:name="_bookmark2"/>
      <w:bookmarkEnd w:id="5"/>
      <w:bookmarkEnd w:id="6"/>
      <w:r>
        <w:rPr>
          <w:spacing w:val="-2"/>
        </w:rPr>
        <w:t>SIGLAS</w:t>
      </w:r>
    </w:p>
    <w:p w14:paraId="7B76A12D" w14:textId="77777777" w:rsidR="00364626" w:rsidRDefault="00000000">
      <w:pPr>
        <w:pStyle w:val="Textoindependiente"/>
        <w:spacing w:before="250"/>
        <w:ind w:left="261"/>
      </w:pPr>
      <w:r>
        <w:rPr>
          <w:rFonts w:ascii="Arial" w:hAnsi="Arial"/>
          <w:b/>
        </w:rPr>
        <w:t>AT</w:t>
      </w:r>
      <w:r>
        <w:rPr>
          <w:rFonts w:ascii="Arial" w:hAnsi="Arial"/>
          <w:b/>
          <w:spacing w:val="-3"/>
        </w:rPr>
        <w:t xml:space="preserve"> </w:t>
      </w:r>
      <w:r>
        <w:t>Administración</w:t>
      </w:r>
      <w:r>
        <w:rPr>
          <w:spacing w:val="-7"/>
        </w:rPr>
        <w:t xml:space="preserve"> </w:t>
      </w:r>
      <w:r>
        <w:t>de</w:t>
      </w:r>
      <w:r>
        <w:rPr>
          <w:spacing w:val="-4"/>
        </w:rPr>
        <w:t xml:space="preserve"> </w:t>
      </w:r>
      <w:r>
        <w:rPr>
          <w:spacing w:val="-2"/>
        </w:rPr>
        <w:t>Tierras</w:t>
      </w:r>
    </w:p>
    <w:p w14:paraId="111236C2" w14:textId="77777777" w:rsidR="00364626" w:rsidRDefault="00000000">
      <w:pPr>
        <w:pStyle w:val="Textoindependiente"/>
        <w:spacing w:before="2" w:line="252" w:lineRule="exact"/>
        <w:ind w:left="261"/>
      </w:pPr>
      <w:r>
        <w:rPr>
          <w:rFonts w:ascii="Arial"/>
          <w:b/>
        </w:rPr>
        <w:t>ANT</w:t>
      </w:r>
      <w:r>
        <w:rPr>
          <w:rFonts w:ascii="Arial"/>
          <w:b/>
          <w:spacing w:val="-5"/>
        </w:rPr>
        <w:t xml:space="preserve"> </w:t>
      </w:r>
      <w:r>
        <w:t>Agencia</w:t>
      </w:r>
      <w:r>
        <w:rPr>
          <w:spacing w:val="-5"/>
        </w:rPr>
        <w:t xml:space="preserve"> </w:t>
      </w:r>
      <w:r>
        <w:t>Nacional</w:t>
      </w:r>
      <w:r>
        <w:rPr>
          <w:spacing w:val="-6"/>
        </w:rPr>
        <w:t xml:space="preserve"> </w:t>
      </w:r>
      <w:r>
        <w:t>de</w:t>
      </w:r>
      <w:r>
        <w:rPr>
          <w:spacing w:val="-5"/>
        </w:rPr>
        <w:t xml:space="preserve"> </w:t>
      </w:r>
      <w:r>
        <w:t>Tierras</w:t>
      </w:r>
      <w:r>
        <w:rPr>
          <w:spacing w:val="-7"/>
        </w:rPr>
        <w:t xml:space="preserve"> </w:t>
      </w:r>
      <w:r>
        <w:t>(anteriormente</w:t>
      </w:r>
      <w:r>
        <w:rPr>
          <w:spacing w:val="-7"/>
        </w:rPr>
        <w:t xml:space="preserve"> </w:t>
      </w:r>
      <w:r>
        <w:t>INCORA</w:t>
      </w:r>
      <w:r>
        <w:rPr>
          <w:spacing w:val="-5"/>
        </w:rPr>
        <w:t xml:space="preserve"> </w:t>
      </w:r>
      <w:r>
        <w:t>e</w:t>
      </w:r>
      <w:r>
        <w:rPr>
          <w:spacing w:val="-7"/>
        </w:rPr>
        <w:t xml:space="preserve"> </w:t>
      </w:r>
      <w:r>
        <w:rPr>
          <w:spacing w:val="-2"/>
        </w:rPr>
        <w:t>INCODER)</w:t>
      </w:r>
    </w:p>
    <w:p w14:paraId="02CB6A40" w14:textId="77777777" w:rsidR="00364626" w:rsidRDefault="00000000">
      <w:pPr>
        <w:pStyle w:val="Textoindependiente"/>
        <w:spacing w:line="252" w:lineRule="exact"/>
        <w:ind w:left="261"/>
      </w:pPr>
      <w:r>
        <w:rPr>
          <w:rFonts w:ascii="Arial" w:hAnsi="Arial"/>
          <w:b/>
        </w:rPr>
        <w:t>CM</w:t>
      </w:r>
      <w:r>
        <w:rPr>
          <w:rFonts w:ascii="Arial" w:hAnsi="Arial"/>
          <w:b/>
          <w:spacing w:val="-2"/>
        </w:rPr>
        <w:t xml:space="preserve"> </w:t>
      </w:r>
      <w:r>
        <w:t>Catastro</w:t>
      </w:r>
      <w:r>
        <w:rPr>
          <w:spacing w:val="-7"/>
        </w:rPr>
        <w:t xml:space="preserve"> </w:t>
      </w:r>
      <w:r>
        <w:rPr>
          <w:spacing w:val="-2"/>
        </w:rPr>
        <w:t>Multipropósito</w:t>
      </w:r>
    </w:p>
    <w:p w14:paraId="50B7CE73" w14:textId="77777777" w:rsidR="00364626" w:rsidRDefault="00000000">
      <w:pPr>
        <w:pStyle w:val="Textoindependiente"/>
        <w:spacing w:before="1" w:line="252" w:lineRule="exact"/>
        <w:ind w:left="261"/>
      </w:pPr>
      <w:r>
        <w:rPr>
          <w:rFonts w:ascii="Arial" w:hAnsi="Arial"/>
          <w:b/>
        </w:rPr>
        <w:t>CONPES</w:t>
      </w:r>
      <w:r>
        <w:rPr>
          <w:rFonts w:ascii="Arial" w:hAnsi="Arial"/>
          <w:b/>
          <w:spacing w:val="-5"/>
        </w:rPr>
        <w:t xml:space="preserve"> </w:t>
      </w:r>
      <w:r>
        <w:t>Consejo</w:t>
      </w:r>
      <w:r>
        <w:rPr>
          <w:spacing w:val="-6"/>
        </w:rPr>
        <w:t xml:space="preserve"> </w:t>
      </w:r>
      <w:r>
        <w:t>Nacional</w:t>
      </w:r>
      <w:r>
        <w:rPr>
          <w:spacing w:val="-5"/>
        </w:rPr>
        <w:t xml:space="preserve"> </w:t>
      </w:r>
      <w:r>
        <w:t>de</w:t>
      </w:r>
      <w:r>
        <w:rPr>
          <w:spacing w:val="-4"/>
        </w:rPr>
        <w:t xml:space="preserve"> </w:t>
      </w:r>
      <w:r>
        <w:t>Política</w:t>
      </w:r>
      <w:r>
        <w:rPr>
          <w:spacing w:val="-6"/>
        </w:rPr>
        <w:t xml:space="preserve"> </w:t>
      </w:r>
      <w:r>
        <w:t>Económica</w:t>
      </w:r>
      <w:r>
        <w:rPr>
          <w:spacing w:val="-5"/>
        </w:rPr>
        <w:t xml:space="preserve"> </w:t>
      </w:r>
      <w:r>
        <w:t>y</w:t>
      </w:r>
      <w:r>
        <w:rPr>
          <w:spacing w:val="-3"/>
        </w:rPr>
        <w:t xml:space="preserve"> </w:t>
      </w:r>
      <w:r>
        <w:rPr>
          <w:spacing w:val="-2"/>
        </w:rPr>
        <w:t>Social</w:t>
      </w:r>
    </w:p>
    <w:p w14:paraId="3677EA45" w14:textId="77777777" w:rsidR="00364626" w:rsidRDefault="00000000">
      <w:pPr>
        <w:pStyle w:val="Textoindependiente"/>
        <w:spacing w:line="252" w:lineRule="exact"/>
        <w:ind w:left="262"/>
      </w:pPr>
      <w:r>
        <w:rPr>
          <w:rFonts w:ascii="Arial" w:hAnsi="Arial"/>
          <w:b/>
        </w:rPr>
        <w:t>CNTI</w:t>
      </w:r>
      <w:r>
        <w:rPr>
          <w:rFonts w:ascii="Arial" w:hAnsi="Arial"/>
          <w:b/>
          <w:spacing w:val="-7"/>
        </w:rPr>
        <w:t xml:space="preserve"> </w:t>
      </w:r>
      <w:r>
        <w:t>Comisión</w:t>
      </w:r>
      <w:r>
        <w:rPr>
          <w:spacing w:val="-6"/>
        </w:rPr>
        <w:t xml:space="preserve"> </w:t>
      </w:r>
      <w:r>
        <w:t>Nacional</w:t>
      </w:r>
      <w:r>
        <w:rPr>
          <w:spacing w:val="-6"/>
        </w:rPr>
        <w:t xml:space="preserve"> </w:t>
      </w:r>
      <w:r>
        <w:t>de</w:t>
      </w:r>
      <w:r>
        <w:rPr>
          <w:spacing w:val="-6"/>
        </w:rPr>
        <w:t xml:space="preserve"> </w:t>
      </w:r>
      <w:r>
        <w:t>Territorios</w:t>
      </w:r>
      <w:r>
        <w:rPr>
          <w:spacing w:val="-8"/>
        </w:rPr>
        <w:t xml:space="preserve"> </w:t>
      </w:r>
      <w:r>
        <w:rPr>
          <w:spacing w:val="-2"/>
        </w:rPr>
        <w:t>Indígenas</w:t>
      </w:r>
    </w:p>
    <w:p w14:paraId="31633767" w14:textId="77777777" w:rsidR="00364626" w:rsidRDefault="00000000">
      <w:pPr>
        <w:pStyle w:val="Textoindependiente"/>
        <w:spacing w:line="252" w:lineRule="exact"/>
        <w:ind w:left="262"/>
      </w:pPr>
      <w:r>
        <w:rPr>
          <w:rFonts w:ascii="Arial" w:hAnsi="Arial"/>
          <w:b/>
        </w:rPr>
        <w:t>DNP</w:t>
      </w:r>
      <w:r>
        <w:rPr>
          <w:rFonts w:ascii="Arial" w:hAnsi="Arial"/>
          <w:b/>
          <w:spacing w:val="-6"/>
        </w:rPr>
        <w:t xml:space="preserve"> </w:t>
      </w:r>
      <w:r>
        <w:t>Departamento</w:t>
      </w:r>
      <w:r>
        <w:rPr>
          <w:spacing w:val="-7"/>
        </w:rPr>
        <w:t xml:space="preserve"> </w:t>
      </w:r>
      <w:r>
        <w:t>Nacional</w:t>
      </w:r>
      <w:r>
        <w:rPr>
          <w:spacing w:val="-5"/>
        </w:rPr>
        <w:t xml:space="preserve"> </w:t>
      </w:r>
      <w:r>
        <w:t>de</w:t>
      </w:r>
      <w:r>
        <w:rPr>
          <w:spacing w:val="-5"/>
        </w:rPr>
        <w:t xml:space="preserve"> </w:t>
      </w:r>
      <w:r>
        <w:rPr>
          <w:spacing w:val="-2"/>
        </w:rPr>
        <w:t>Planeación</w:t>
      </w:r>
    </w:p>
    <w:p w14:paraId="46513832" w14:textId="77777777" w:rsidR="00364626" w:rsidRDefault="00000000">
      <w:pPr>
        <w:pStyle w:val="Textoindependiente"/>
        <w:spacing w:before="2" w:line="252" w:lineRule="exact"/>
        <w:ind w:left="262"/>
      </w:pPr>
      <w:r>
        <w:rPr>
          <w:rFonts w:ascii="Arial"/>
          <w:b/>
        </w:rPr>
        <w:t>DRR</w:t>
      </w:r>
      <w:r>
        <w:rPr>
          <w:rFonts w:ascii="Arial"/>
          <w:b/>
          <w:spacing w:val="-6"/>
        </w:rPr>
        <w:t xml:space="preserve"> </w:t>
      </w:r>
      <w:r>
        <w:t>Derechos,</w:t>
      </w:r>
      <w:r>
        <w:rPr>
          <w:spacing w:val="-6"/>
        </w:rPr>
        <w:t xml:space="preserve"> </w:t>
      </w:r>
      <w:r>
        <w:t>Restricciones</w:t>
      </w:r>
      <w:r>
        <w:rPr>
          <w:spacing w:val="-5"/>
        </w:rPr>
        <w:t xml:space="preserve"> </w:t>
      </w:r>
      <w:r>
        <w:t>y</w:t>
      </w:r>
      <w:r>
        <w:rPr>
          <w:spacing w:val="-4"/>
        </w:rPr>
        <w:t xml:space="preserve"> </w:t>
      </w:r>
      <w:r>
        <w:rPr>
          <w:spacing w:val="-2"/>
        </w:rPr>
        <w:t>Responsabilidades</w:t>
      </w:r>
    </w:p>
    <w:p w14:paraId="34E59E79" w14:textId="77777777" w:rsidR="00364626" w:rsidRDefault="00000000">
      <w:pPr>
        <w:pStyle w:val="Textoindependiente"/>
        <w:spacing w:line="252" w:lineRule="exact"/>
        <w:ind w:left="262"/>
      </w:pPr>
      <w:r>
        <w:rPr>
          <w:rFonts w:ascii="Arial" w:hAnsi="Arial"/>
          <w:b/>
        </w:rPr>
        <w:t>FMI</w:t>
      </w:r>
      <w:r>
        <w:rPr>
          <w:rFonts w:ascii="Arial" w:hAnsi="Arial"/>
          <w:b/>
          <w:spacing w:val="-5"/>
        </w:rPr>
        <w:t xml:space="preserve"> </w:t>
      </w:r>
      <w:r>
        <w:t>Folio</w:t>
      </w:r>
      <w:r>
        <w:rPr>
          <w:spacing w:val="-3"/>
        </w:rPr>
        <w:t xml:space="preserve"> </w:t>
      </w:r>
      <w:r>
        <w:t>de</w:t>
      </w:r>
      <w:r>
        <w:rPr>
          <w:spacing w:val="-5"/>
        </w:rPr>
        <w:t xml:space="preserve"> </w:t>
      </w:r>
      <w:r>
        <w:t>Matrícula</w:t>
      </w:r>
      <w:r>
        <w:rPr>
          <w:spacing w:val="-5"/>
        </w:rPr>
        <w:t xml:space="preserve"> </w:t>
      </w:r>
      <w:r>
        <w:rPr>
          <w:spacing w:val="-2"/>
        </w:rPr>
        <w:t>Inmobiliaria</w:t>
      </w:r>
    </w:p>
    <w:p w14:paraId="67FD464C" w14:textId="77777777" w:rsidR="00364626" w:rsidRDefault="00000000">
      <w:pPr>
        <w:pStyle w:val="Textoindependiente"/>
        <w:spacing w:before="1" w:line="252" w:lineRule="exact"/>
        <w:ind w:left="262"/>
      </w:pPr>
      <w:r>
        <w:rPr>
          <w:rFonts w:ascii="Arial"/>
          <w:b/>
        </w:rPr>
        <w:t>FPC</w:t>
      </w:r>
      <w:r>
        <w:rPr>
          <w:rFonts w:ascii="Arial"/>
          <w:b/>
          <w:spacing w:val="-6"/>
        </w:rPr>
        <w:t xml:space="preserve"> </w:t>
      </w:r>
      <w:r>
        <w:t>Formulario</w:t>
      </w:r>
      <w:r>
        <w:rPr>
          <w:spacing w:val="-7"/>
        </w:rPr>
        <w:t xml:space="preserve"> </w:t>
      </w:r>
      <w:r>
        <w:t>Predial</w:t>
      </w:r>
      <w:r>
        <w:rPr>
          <w:spacing w:val="-8"/>
        </w:rPr>
        <w:t xml:space="preserve"> </w:t>
      </w:r>
      <w:r>
        <w:rPr>
          <w:spacing w:val="-2"/>
        </w:rPr>
        <w:t>Catastral</w:t>
      </w:r>
    </w:p>
    <w:p w14:paraId="7A7EB03E" w14:textId="77777777" w:rsidR="00364626" w:rsidRDefault="00000000">
      <w:pPr>
        <w:pStyle w:val="Textoindependiente"/>
        <w:spacing w:line="252" w:lineRule="exact"/>
        <w:ind w:left="262"/>
      </w:pPr>
      <w:r>
        <w:rPr>
          <w:rFonts w:ascii="Arial"/>
          <w:b/>
        </w:rPr>
        <w:t>ICDE</w:t>
      </w:r>
      <w:r>
        <w:rPr>
          <w:rFonts w:ascii="Arial"/>
          <w:b/>
          <w:spacing w:val="-6"/>
        </w:rPr>
        <w:t xml:space="preserve"> </w:t>
      </w:r>
      <w:r>
        <w:t>Infraestructura</w:t>
      </w:r>
      <w:r>
        <w:rPr>
          <w:spacing w:val="-8"/>
        </w:rPr>
        <w:t xml:space="preserve"> </w:t>
      </w:r>
      <w:r>
        <w:t>Colombiana</w:t>
      </w:r>
      <w:r>
        <w:rPr>
          <w:spacing w:val="-6"/>
        </w:rPr>
        <w:t xml:space="preserve"> </w:t>
      </w:r>
      <w:r>
        <w:t>de</w:t>
      </w:r>
      <w:r>
        <w:rPr>
          <w:spacing w:val="-6"/>
        </w:rPr>
        <w:t xml:space="preserve"> </w:t>
      </w:r>
      <w:r>
        <w:t>Datos</w:t>
      </w:r>
      <w:r>
        <w:rPr>
          <w:spacing w:val="-4"/>
        </w:rPr>
        <w:t xml:space="preserve"> </w:t>
      </w:r>
      <w:r>
        <w:rPr>
          <w:spacing w:val="-2"/>
        </w:rPr>
        <w:t>Espaciales</w:t>
      </w:r>
    </w:p>
    <w:p w14:paraId="693C242C" w14:textId="77777777" w:rsidR="00364626" w:rsidRDefault="00000000">
      <w:pPr>
        <w:pStyle w:val="Textoindependiente"/>
        <w:spacing w:line="252" w:lineRule="exact"/>
        <w:ind w:left="262"/>
      </w:pPr>
      <w:r>
        <w:rPr>
          <w:rFonts w:ascii="Arial" w:hAnsi="Arial"/>
          <w:b/>
        </w:rPr>
        <w:t>IG</w:t>
      </w:r>
      <w:r>
        <w:rPr>
          <w:rFonts w:ascii="Arial" w:hAnsi="Arial"/>
          <w:b/>
          <w:spacing w:val="-5"/>
        </w:rPr>
        <w:t xml:space="preserve"> </w:t>
      </w:r>
      <w:r>
        <w:t>Información</w:t>
      </w:r>
      <w:r>
        <w:rPr>
          <w:spacing w:val="-5"/>
        </w:rPr>
        <w:t xml:space="preserve"> </w:t>
      </w:r>
      <w:r>
        <w:rPr>
          <w:spacing w:val="-2"/>
        </w:rPr>
        <w:t>Geográfica</w:t>
      </w:r>
    </w:p>
    <w:p w14:paraId="43448A2B" w14:textId="77777777" w:rsidR="00364626" w:rsidRDefault="00000000">
      <w:pPr>
        <w:pStyle w:val="Textoindependiente"/>
        <w:spacing w:before="1" w:line="252" w:lineRule="exact"/>
        <w:ind w:left="262"/>
      </w:pPr>
      <w:r>
        <w:rPr>
          <w:rFonts w:ascii="Arial" w:hAnsi="Arial"/>
          <w:b/>
        </w:rPr>
        <w:t>IGAC</w:t>
      </w:r>
      <w:r>
        <w:rPr>
          <w:rFonts w:ascii="Arial" w:hAnsi="Arial"/>
          <w:b/>
          <w:spacing w:val="-7"/>
        </w:rPr>
        <w:t xml:space="preserve"> </w:t>
      </w:r>
      <w:r>
        <w:t>Instituto</w:t>
      </w:r>
      <w:r>
        <w:rPr>
          <w:spacing w:val="-7"/>
        </w:rPr>
        <w:t xml:space="preserve"> </w:t>
      </w:r>
      <w:r>
        <w:t>Geográfico</w:t>
      </w:r>
      <w:r>
        <w:rPr>
          <w:spacing w:val="-3"/>
        </w:rPr>
        <w:t xml:space="preserve"> </w:t>
      </w:r>
      <w:r>
        <w:t>Agustín</w:t>
      </w:r>
      <w:r>
        <w:rPr>
          <w:spacing w:val="-3"/>
        </w:rPr>
        <w:t xml:space="preserve"> </w:t>
      </w:r>
      <w:r>
        <w:rPr>
          <w:spacing w:val="-2"/>
        </w:rPr>
        <w:t>Codazzi</w:t>
      </w:r>
    </w:p>
    <w:p w14:paraId="377579D3" w14:textId="77777777" w:rsidR="00364626" w:rsidRDefault="00000000">
      <w:pPr>
        <w:pStyle w:val="Textoindependiente"/>
        <w:ind w:left="262" w:right="2149"/>
      </w:pPr>
      <w:r>
        <w:rPr>
          <w:rFonts w:ascii="Arial"/>
          <w:b/>
        </w:rPr>
        <w:t xml:space="preserve">INCODER </w:t>
      </w:r>
      <w:r>
        <w:t xml:space="preserve">Instituto Colombiano de Desarrollo Rural (hoy ANT) </w:t>
      </w:r>
      <w:r>
        <w:rPr>
          <w:rFonts w:ascii="Arial"/>
          <w:b/>
        </w:rPr>
        <w:t>INCORA</w:t>
      </w:r>
      <w:r>
        <w:rPr>
          <w:rFonts w:ascii="Arial"/>
          <w:b/>
          <w:spacing w:val="-5"/>
        </w:rPr>
        <w:t xml:space="preserve"> </w:t>
      </w:r>
      <w:r>
        <w:t>Instituto</w:t>
      </w:r>
      <w:r>
        <w:rPr>
          <w:spacing w:val="-5"/>
        </w:rPr>
        <w:t xml:space="preserve"> </w:t>
      </w:r>
      <w:r>
        <w:t>Colombiano</w:t>
      </w:r>
      <w:r>
        <w:rPr>
          <w:spacing w:val="-5"/>
        </w:rPr>
        <w:t xml:space="preserve"> </w:t>
      </w:r>
      <w:r>
        <w:t>de</w:t>
      </w:r>
      <w:r>
        <w:rPr>
          <w:spacing w:val="-5"/>
        </w:rPr>
        <w:t xml:space="preserve"> </w:t>
      </w:r>
      <w:r>
        <w:t>la</w:t>
      </w:r>
      <w:r>
        <w:rPr>
          <w:spacing w:val="-5"/>
        </w:rPr>
        <w:t xml:space="preserve"> </w:t>
      </w:r>
      <w:r>
        <w:t>Reforma</w:t>
      </w:r>
      <w:r>
        <w:rPr>
          <w:spacing w:val="-6"/>
        </w:rPr>
        <w:t xml:space="preserve"> </w:t>
      </w:r>
      <w:r>
        <w:t>Agraria</w:t>
      </w:r>
      <w:r>
        <w:rPr>
          <w:spacing w:val="-5"/>
        </w:rPr>
        <w:t xml:space="preserve"> </w:t>
      </w:r>
      <w:r>
        <w:t>(hoy</w:t>
      </w:r>
      <w:r>
        <w:rPr>
          <w:spacing w:val="-6"/>
        </w:rPr>
        <w:t xml:space="preserve"> </w:t>
      </w:r>
      <w:r>
        <w:t xml:space="preserve">ANT) </w:t>
      </w:r>
      <w:r>
        <w:rPr>
          <w:rFonts w:ascii="Arial"/>
          <w:b/>
        </w:rPr>
        <w:t xml:space="preserve">LADM_COL </w:t>
      </w:r>
      <w:r>
        <w:t>Perfil Colombiano del LADM</w:t>
      </w:r>
    </w:p>
    <w:p w14:paraId="30CF6434" w14:textId="77777777" w:rsidR="00364626" w:rsidRDefault="00000000">
      <w:pPr>
        <w:pStyle w:val="Textoindependiente"/>
        <w:spacing w:before="2" w:line="252" w:lineRule="exact"/>
        <w:ind w:left="262"/>
      </w:pPr>
      <w:r>
        <w:rPr>
          <w:rFonts w:ascii="Arial" w:hAnsi="Arial"/>
          <w:b/>
        </w:rPr>
        <w:t>MPC</w:t>
      </w:r>
      <w:r>
        <w:rPr>
          <w:rFonts w:ascii="Arial" w:hAnsi="Arial"/>
          <w:b/>
          <w:spacing w:val="-7"/>
        </w:rPr>
        <w:t xml:space="preserve"> </w:t>
      </w:r>
      <w:r>
        <w:t>Mesa</w:t>
      </w:r>
      <w:r>
        <w:rPr>
          <w:spacing w:val="-5"/>
        </w:rPr>
        <w:t xml:space="preserve"> </w:t>
      </w:r>
      <w:r>
        <w:t>Permanente</w:t>
      </w:r>
      <w:r>
        <w:rPr>
          <w:spacing w:val="-6"/>
        </w:rPr>
        <w:t xml:space="preserve"> </w:t>
      </w:r>
      <w:r>
        <w:t>de</w:t>
      </w:r>
      <w:r>
        <w:rPr>
          <w:spacing w:val="-5"/>
        </w:rPr>
        <w:t xml:space="preserve"> </w:t>
      </w:r>
      <w:r>
        <w:t>Concertación</w:t>
      </w:r>
      <w:r>
        <w:rPr>
          <w:spacing w:val="-4"/>
        </w:rPr>
        <w:t xml:space="preserve"> </w:t>
      </w:r>
      <w:r>
        <w:t>con</w:t>
      </w:r>
      <w:r>
        <w:rPr>
          <w:spacing w:val="-7"/>
        </w:rPr>
        <w:t xml:space="preserve"> </w:t>
      </w:r>
      <w:r>
        <w:t>los</w:t>
      </w:r>
      <w:r>
        <w:rPr>
          <w:spacing w:val="-6"/>
        </w:rPr>
        <w:t xml:space="preserve"> </w:t>
      </w:r>
      <w:r>
        <w:t>Pueblos</w:t>
      </w:r>
      <w:r>
        <w:rPr>
          <w:spacing w:val="-4"/>
        </w:rPr>
        <w:t xml:space="preserve"> </w:t>
      </w:r>
      <w:r>
        <w:t>y</w:t>
      </w:r>
      <w:r>
        <w:rPr>
          <w:spacing w:val="-3"/>
        </w:rPr>
        <w:t xml:space="preserve"> </w:t>
      </w:r>
      <w:r>
        <w:t>las</w:t>
      </w:r>
      <w:r>
        <w:rPr>
          <w:spacing w:val="-7"/>
        </w:rPr>
        <w:t xml:space="preserve"> </w:t>
      </w:r>
      <w:r>
        <w:t>Organizaciones</w:t>
      </w:r>
      <w:r>
        <w:rPr>
          <w:spacing w:val="-3"/>
        </w:rPr>
        <w:t xml:space="preserve"> </w:t>
      </w:r>
      <w:r>
        <w:rPr>
          <w:spacing w:val="-2"/>
        </w:rPr>
        <w:t>Indígenas</w:t>
      </w:r>
    </w:p>
    <w:p w14:paraId="1F43DC7C" w14:textId="77777777" w:rsidR="00364626" w:rsidRDefault="00000000">
      <w:pPr>
        <w:pStyle w:val="Textoindependiente"/>
        <w:spacing w:line="252" w:lineRule="exact"/>
        <w:ind w:left="262"/>
      </w:pPr>
      <w:r>
        <w:rPr>
          <w:rFonts w:ascii="Arial"/>
          <w:b/>
        </w:rPr>
        <w:t>PND</w:t>
      </w:r>
      <w:r>
        <w:rPr>
          <w:rFonts w:ascii="Arial"/>
          <w:b/>
          <w:spacing w:val="-4"/>
        </w:rPr>
        <w:t xml:space="preserve"> </w:t>
      </w:r>
      <w:r>
        <w:t>Plan</w:t>
      </w:r>
      <w:r>
        <w:rPr>
          <w:spacing w:val="-4"/>
        </w:rPr>
        <w:t xml:space="preserve"> </w:t>
      </w:r>
      <w:r>
        <w:t>Nacional</w:t>
      </w:r>
      <w:r>
        <w:rPr>
          <w:spacing w:val="-4"/>
        </w:rPr>
        <w:t xml:space="preserve"> </w:t>
      </w:r>
      <w:r>
        <w:t>de</w:t>
      </w:r>
      <w:r>
        <w:rPr>
          <w:spacing w:val="-4"/>
        </w:rPr>
        <w:t xml:space="preserve"> </w:t>
      </w:r>
      <w:r>
        <w:rPr>
          <w:spacing w:val="-2"/>
        </w:rPr>
        <w:t>Desarrollo</w:t>
      </w:r>
    </w:p>
    <w:p w14:paraId="096E405D" w14:textId="77777777" w:rsidR="00364626" w:rsidRDefault="00000000">
      <w:pPr>
        <w:pStyle w:val="Textoindependiente"/>
        <w:spacing w:line="252" w:lineRule="exact"/>
        <w:ind w:left="262"/>
      </w:pPr>
      <w:r>
        <w:rPr>
          <w:rFonts w:ascii="Arial"/>
          <w:b/>
        </w:rPr>
        <w:t>POT</w:t>
      </w:r>
      <w:r>
        <w:rPr>
          <w:rFonts w:ascii="Arial"/>
          <w:b/>
          <w:spacing w:val="-2"/>
        </w:rPr>
        <w:t xml:space="preserve"> </w:t>
      </w:r>
      <w:r>
        <w:t>Plan</w:t>
      </w:r>
      <w:r>
        <w:rPr>
          <w:spacing w:val="-5"/>
        </w:rPr>
        <w:t xml:space="preserve"> </w:t>
      </w:r>
      <w:r>
        <w:t>de</w:t>
      </w:r>
      <w:r>
        <w:rPr>
          <w:spacing w:val="-7"/>
        </w:rPr>
        <w:t xml:space="preserve"> </w:t>
      </w:r>
      <w:r>
        <w:t>Ordenamiento</w:t>
      </w:r>
      <w:r>
        <w:rPr>
          <w:spacing w:val="-4"/>
        </w:rPr>
        <w:t xml:space="preserve"> </w:t>
      </w:r>
      <w:r>
        <w:rPr>
          <w:spacing w:val="-2"/>
        </w:rPr>
        <w:t>Territorial</w:t>
      </w:r>
    </w:p>
    <w:p w14:paraId="65A7F5EB" w14:textId="77777777" w:rsidR="00364626" w:rsidRDefault="00000000">
      <w:pPr>
        <w:pStyle w:val="Textoindependiente"/>
        <w:spacing w:before="1" w:line="252" w:lineRule="exact"/>
        <w:ind w:left="262"/>
      </w:pPr>
      <w:r>
        <w:rPr>
          <w:rFonts w:ascii="Arial" w:hAnsi="Arial"/>
          <w:b/>
        </w:rPr>
        <w:t>SAT</w:t>
      </w:r>
      <w:r>
        <w:rPr>
          <w:rFonts w:ascii="Arial" w:hAnsi="Arial"/>
          <w:b/>
          <w:spacing w:val="-2"/>
        </w:rPr>
        <w:t xml:space="preserve"> </w:t>
      </w:r>
      <w:r>
        <w:t>Sistema</w:t>
      </w:r>
      <w:r>
        <w:rPr>
          <w:spacing w:val="-7"/>
        </w:rPr>
        <w:t xml:space="preserve"> </w:t>
      </w:r>
      <w:r>
        <w:t>de</w:t>
      </w:r>
      <w:r>
        <w:rPr>
          <w:spacing w:val="-4"/>
        </w:rPr>
        <w:t xml:space="preserve"> </w:t>
      </w:r>
      <w:r>
        <w:t>Administración</w:t>
      </w:r>
      <w:r>
        <w:rPr>
          <w:spacing w:val="-5"/>
        </w:rPr>
        <w:t xml:space="preserve"> </w:t>
      </w:r>
      <w:r>
        <w:t>del</w:t>
      </w:r>
      <w:r>
        <w:rPr>
          <w:spacing w:val="-7"/>
        </w:rPr>
        <w:t xml:space="preserve"> </w:t>
      </w:r>
      <w:r>
        <w:rPr>
          <w:spacing w:val="-2"/>
        </w:rPr>
        <w:t>Territorio</w:t>
      </w:r>
    </w:p>
    <w:p w14:paraId="779212CE" w14:textId="77777777" w:rsidR="00364626" w:rsidRDefault="00000000">
      <w:pPr>
        <w:pStyle w:val="Textoindependiente"/>
        <w:spacing w:line="252" w:lineRule="exact"/>
        <w:ind w:left="262"/>
      </w:pPr>
      <w:r>
        <w:rPr>
          <w:rFonts w:ascii="Arial" w:hAnsi="Arial"/>
          <w:b/>
        </w:rPr>
        <w:t>SIG</w:t>
      </w:r>
      <w:r>
        <w:rPr>
          <w:rFonts w:ascii="Arial" w:hAnsi="Arial"/>
          <w:b/>
          <w:spacing w:val="-5"/>
        </w:rPr>
        <w:t xml:space="preserve"> </w:t>
      </w:r>
      <w:r>
        <w:t>Sistema</w:t>
      </w:r>
      <w:r>
        <w:rPr>
          <w:spacing w:val="-5"/>
        </w:rPr>
        <w:t xml:space="preserve"> </w:t>
      </w:r>
      <w:r>
        <w:t>de</w:t>
      </w:r>
      <w:r>
        <w:rPr>
          <w:spacing w:val="-6"/>
        </w:rPr>
        <w:t xml:space="preserve"> </w:t>
      </w:r>
      <w:r>
        <w:t>Información</w:t>
      </w:r>
      <w:r>
        <w:rPr>
          <w:spacing w:val="-3"/>
        </w:rPr>
        <w:t xml:space="preserve"> </w:t>
      </w:r>
      <w:r>
        <w:rPr>
          <w:spacing w:val="-2"/>
        </w:rPr>
        <w:t>Geográfica</w:t>
      </w:r>
    </w:p>
    <w:p w14:paraId="39E87241" w14:textId="77777777" w:rsidR="00364626" w:rsidRDefault="00000000">
      <w:pPr>
        <w:pStyle w:val="Textoindependiente"/>
        <w:spacing w:before="1" w:line="252" w:lineRule="exact"/>
        <w:ind w:left="262"/>
      </w:pPr>
      <w:r>
        <w:rPr>
          <w:rFonts w:ascii="Arial"/>
          <w:b/>
        </w:rPr>
        <w:t>SNR</w:t>
      </w:r>
      <w:r>
        <w:rPr>
          <w:rFonts w:ascii="Arial"/>
          <w:b/>
          <w:spacing w:val="-6"/>
        </w:rPr>
        <w:t xml:space="preserve"> </w:t>
      </w:r>
      <w:r>
        <w:t>Superintendencia</w:t>
      </w:r>
      <w:r>
        <w:rPr>
          <w:spacing w:val="-5"/>
        </w:rPr>
        <w:t xml:space="preserve"> </w:t>
      </w:r>
      <w:r>
        <w:t>de</w:t>
      </w:r>
      <w:r>
        <w:rPr>
          <w:spacing w:val="-5"/>
        </w:rPr>
        <w:t xml:space="preserve"> </w:t>
      </w:r>
      <w:r>
        <w:t>Notariado</w:t>
      </w:r>
      <w:r>
        <w:rPr>
          <w:spacing w:val="-7"/>
        </w:rPr>
        <w:t xml:space="preserve"> </w:t>
      </w:r>
      <w:r>
        <w:t>y</w:t>
      </w:r>
      <w:r>
        <w:rPr>
          <w:spacing w:val="-4"/>
        </w:rPr>
        <w:t xml:space="preserve"> </w:t>
      </w:r>
      <w:r>
        <w:rPr>
          <w:spacing w:val="-2"/>
        </w:rPr>
        <w:t>Registro</w:t>
      </w:r>
    </w:p>
    <w:p w14:paraId="25740666" w14:textId="77777777" w:rsidR="00364626" w:rsidRDefault="00000000">
      <w:pPr>
        <w:pStyle w:val="Textoindependiente"/>
        <w:spacing w:line="252" w:lineRule="exact"/>
        <w:ind w:left="262"/>
      </w:pPr>
      <w:r>
        <w:rPr>
          <w:rFonts w:ascii="Arial"/>
          <w:b/>
        </w:rPr>
        <w:t>TA</w:t>
      </w:r>
      <w:r>
        <w:rPr>
          <w:rFonts w:ascii="Arial"/>
          <w:b/>
          <w:spacing w:val="-4"/>
        </w:rPr>
        <w:t xml:space="preserve"> </w:t>
      </w:r>
      <w:r>
        <w:t>Territorio</w:t>
      </w:r>
      <w:r>
        <w:rPr>
          <w:spacing w:val="-5"/>
        </w:rPr>
        <w:t xml:space="preserve"> </w:t>
      </w:r>
      <w:r>
        <w:rPr>
          <w:spacing w:val="-2"/>
        </w:rPr>
        <w:t>Ancestral</w:t>
      </w:r>
    </w:p>
    <w:p w14:paraId="6F264846" w14:textId="77777777" w:rsidR="00364626" w:rsidRDefault="00000000">
      <w:pPr>
        <w:pStyle w:val="Textoindependiente"/>
        <w:spacing w:line="252" w:lineRule="exact"/>
        <w:ind w:left="262"/>
      </w:pPr>
      <w:r>
        <w:rPr>
          <w:rFonts w:ascii="Arial" w:hAnsi="Arial"/>
          <w:b/>
        </w:rPr>
        <w:t>URT</w:t>
      </w:r>
      <w:r>
        <w:rPr>
          <w:rFonts w:ascii="Arial" w:hAnsi="Arial"/>
          <w:b/>
          <w:spacing w:val="-2"/>
        </w:rPr>
        <w:t xml:space="preserve"> </w:t>
      </w:r>
      <w:r>
        <w:t>Unidad</w:t>
      </w:r>
      <w:r>
        <w:rPr>
          <w:spacing w:val="-4"/>
        </w:rPr>
        <w:t xml:space="preserve"> </w:t>
      </w:r>
      <w:r>
        <w:t>de</w:t>
      </w:r>
      <w:r>
        <w:rPr>
          <w:spacing w:val="-7"/>
        </w:rPr>
        <w:t xml:space="preserve"> </w:t>
      </w:r>
      <w:r>
        <w:t>Restitución</w:t>
      </w:r>
      <w:r>
        <w:rPr>
          <w:spacing w:val="-4"/>
        </w:rPr>
        <w:t xml:space="preserve"> </w:t>
      </w:r>
      <w:r>
        <w:t>de</w:t>
      </w:r>
      <w:r>
        <w:rPr>
          <w:spacing w:val="-4"/>
        </w:rPr>
        <w:t xml:space="preserve"> </w:t>
      </w:r>
      <w:r>
        <w:rPr>
          <w:spacing w:val="-2"/>
        </w:rPr>
        <w:t>Tierras</w:t>
      </w:r>
    </w:p>
    <w:p w14:paraId="2AAFA1BD" w14:textId="77777777" w:rsidR="00364626" w:rsidRDefault="00364626">
      <w:pPr>
        <w:pStyle w:val="Textoindependiente"/>
        <w:spacing w:line="252" w:lineRule="exact"/>
        <w:sectPr w:rsidR="00364626">
          <w:pgSz w:w="12240" w:h="15840"/>
          <w:pgMar w:top="1600" w:right="1440" w:bottom="2460" w:left="1440" w:header="0" w:footer="2210" w:gutter="0"/>
          <w:cols w:space="720"/>
        </w:sectPr>
      </w:pPr>
    </w:p>
    <w:p w14:paraId="2EDC9053" w14:textId="77777777" w:rsidR="00364626" w:rsidRDefault="00364626">
      <w:pPr>
        <w:pStyle w:val="Textoindependiente"/>
        <w:spacing w:before="84"/>
      </w:pPr>
    </w:p>
    <w:p w14:paraId="5E9990A0" w14:textId="77777777" w:rsidR="00364626" w:rsidRDefault="00000000">
      <w:pPr>
        <w:pStyle w:val="Ttulo1"/>
        <w:numPr>
          <w:ilvl w:val="0"/>
          <w:numId w:val="16"/>
        </w:numPr>
        <w:tabs>
          <w:tab w:val="left" w:pos="567"/>
        </w:tabs>
        <w:spacing w:before="1"/>
        <w:ind w:left="567" w:hanging="243"/>
        <w:jc w:val="left"/>
      </w:pPr>
      <w:bookmarkStart w:id="7" w:name="3._ETAPAS_TÉCNICAS"/>
      <w:bookmarkStart w:id="8" w:name="_bookmark3"/>
      <w:bookmarkEnd w:id="7"/>
      <w:bookmarkEnd w:id="8"/>
      <w:r>
        <w:t>ETAPAS</w:t>
      </w:r>
      <w:r>
        <w:rPr>
          <w:spacing w:val="-6"/>
        </w:rPr>
        <w:t xml:space="preserve"> </w:t>
      </w:r>
      <w:r>
        <w:rPr>
          <w:spacing w:val="-2"/>
        </w:rPr>
        <w:t>TÉCNICAS</w:t>
      </w:r>
    </w:p>
    <w:p w14:paraId="444E271C" w14:textId="77777777" w:rsidR="00364626" w:rsidRDefault="00364626">
      <w:pPr>
        <w:pStyle w:val="Textoindependiente"/>
        <w:spacing w:before="117"/>
        <w:rPr>
          <w:rFonts w:ascii="Arial"/>
          <w:b/>
        </w:rPr>
      </w:pPr>
    </w:p>
    <w:p w14:paraId="053F46F9" w14:textId="77777777" w:rsidR="00364626" w:rsidRDefault="00000000">
      <w:pPr>
        <w:pStyle w:val="Ttulo1"/>
        <w:numPr>
          <w:ilvl w:val="1"/>
          <w:numId w:val="16"/>
        </w:numPr>
        <w:tabs>
          <w:tab w:val="left" w:pos="629"/>
        </w:tabs>
        <w:spacing w:before="1"/>
        <w:ind w:left="629" w:hanging="368"/>
      </w:pPr>
      <w:bookmarkStart w:id="9" w:name="3.1_ETAPA_PREOPERATIVA"/>
      <w:bookmarkStart w:id="10" w:name="_bookmark4"/>
      <w:bookmarkEnd w:id="9"/>
      <w:bookmarkEnd w:id="10"/>
      <w:r>
        <w:t>ETAPA</w:t>
      </w:r>
      <w:r>
        <w:rPr>
          <w:spacing w:val="-7"/>
        </w:rPr>
        <w:t xml:space="preserve"> </w:t>
      </w:r>
      <w:r>
        <w:rPr>
          <w:spacing w:val="-2"/>
        </w:rPr>
        <w:t>PREOPERATIVA</w:t>
      </w:r>
    </w:p>
    <w:p w14:paraId="67928437" w14:textId="77777777" w:rsidR="00364626" w:rsidRDefault="00364626">
      <w:pPr>
        <w:pStyle w:val="Textoindependiente"/>
        <w:rPr>
          <w:rFonts w:ascii="Arial"/>
          <w:b/>
        </w:rPr>
      </w:pPr>
    </w:p>
    <w:p w14:paraId="7AE70FF0" w14:textId="77777777" w:rsidR="00364626" w:rsidRDefault="00000000">
      <w:pPr>
        <w:pStyle w:val="Textoindependiente"/>
        <w:ind w:left="261" w:right="306"/>
        <w:jc w:val="both"/>
      </w:pPr>
      <w:r>
        <w:t>Comprende la planeación general de la intervención en el territorio; dentro de esta etapa se contempla el conjunto de actividades orientadas a la preparación y alistamiento de la información necesaria para la intervención, al igual que las condiciones de infraestructura y logística, planeación general de la intervención, disposición de información para la elaboración del plan de calidad, diagnóstico y definición de unidades de intervención y, jornadas</w:t>
      </w:r>
      <w:r>
        <w:rPr>
          <w:spacing w:val="-13"/>
        </w:rPr>
        <w:t xml:space="preserve"> </w:t>
      </w:r>
      <w:r>
        <w:t>de</w:t>
      </w:r>
      <w:r>
        <w:rPr>
          <w:spacing w:val="-14"/>
        </w:rPr>
        <w:t xml:space="preserve"> </w:t>
      </w:r>
      <w:r>
        <w:t>interlocución</w:t>
      </w:r>
      <w:r>
        <w:rPr>
          <w:spacing w:val="-14"/>
        </w:rPr>
        <w:t xml:space="preserve"> </w:t>
      </w:r>
      <w:r>
        <w:t>(tanto</w:t>
      </w:r>
      <w:r>
        <w:rPr>
          <w:spacing w:val="-14"/>
        </w:rPr>
        <w:t xml:space="preserve"> </w:t>
      </w:r>
      <w:r>
        <w:t>con</w:t>
      </w:r>
      <w:r>
        <w:rPr>
          <w:spacing w:val="-14"/>
        </w:rPr>
        <w:t xml:space="preserve"> </w:t>
      </w:r>
      <w:r>
        <w:t>el</w:t>
      </w:r>
      <w:r>
        <w:rPr>
          <w:spacing w:val="-12"/>
        </w:rPr>
        <w:t xml:space="preserve"> </w:t>
      </w:r>
      <w:r>
        <w:t>gobierno</w:t>
      </w:r>
      <w:r>
        <w:rPr>
          <w:spacing w:val="-14"/>
        </w:rPr>
        <w:t xml:space="preserve"> </w:t>
      </w:r>
      <w:r>
        <w:t>local</w:t>
      </w:r>
      <w:r>
        <w:rPr>
          <w:spacing w:val="-12"/>
        </w:rPr>
        <w:t xml:space="preserve"> </w:t>
      </w:r>
      <w:r>
        <w:t>y</w:t>
      </w:r>
      <w:r>
        <w:rPr>
          <w:spacing w:val="-11"/>
        </w:rPr>
        <w:t xml:space="preserve"> </w:t>
      </w:r>
      <w:r>
        <w:t>las</w:t>
      </w:r>
      <w:r>
        <w:rPr>
          <w:spacing w:val="-13"/>
        </w:rPr>
        <w:t xml:space="preserve"> </w:t>
      </w:r>
      <w:r>
        <w:t>autoridades</w:t>
      </w:r>
      <w:r>
        <w:rPr>
          <w:spacing w:val="-11"/>
        </w:rPr>
        <w:t xml:space="preserve"> </w:t>
      </w:r>
      <w:r>
        <w:t>indígenas).</w:t>
      </w:r>
      <w:r>
        <w:rPr>
          <w:spacing w:val="-12"/>
        </w:rPr>
        <w:t xml:space="preserve"> </w:t>
      </w:r>
      <w:r>
        <w:t>Lo</w:t>
      </w:r>
      <w:r>
        <w:rPr>
          <w:spacing w:val="-14"/>
        </w:rPr>
        <w:t xml:space="preserve"> </w:t>
      </w:r>
      <w:r>
        <w:t>dicho se hace exclusivamente a través de fuentes secundarias oficiales, y son acciones previas al inicio de cualquier actividad en campo.</w:t>
      </w:r>
    </w:p>
    <w:p w14:paraId="0D5B61DA" w14:textId="77777777" w:rsidR="00364626" w:rsidRDefault="00364626">
      <w:pPr>
        <w:pStyle w:val="Textoindependiente"/>
      </w:pPr>
    </w:p>
    <w:p w14:paraId="05C59ED2" w14:textId="77777777" w:rsidR="00364626" w:rsidRDefault="00000000">
      <w:pPr>
        <w:pStyle w:val="Textoindependiente"/>
        <w:ind w:left="261" w:right="305"/>
        <w:jc w:val="both"/>
      </w:pPr>
      <w:r>
        <w:t xml:space="preserve">En el alistamiento, el IGAC, como gestor prevalente, los </w:t>
      </w:r>
      <w:proofErr w:type="gramStart"/>
      <w:r>
        <w:t>gestores catastrales y los operadores catastrales</w:t>
      </w:r>
      <w:proofErr w:type="gramEnd"/>
      <w:r>
        <w:t>, deberán conocer la existencia de la diversidad de saberes, sistemas</w:t>
      </w:r>
      <w:r>
        <w:rPr>
          <w:spacing w:val="-7"/>
        </w:rPr>
        <w:t xml:space="preserve"> </w:t>
      </w:r>
      <w:r>
        <w:t>de</w:t>
      </w:r>
      <w:r>
        <w:rPr>
          <w:spacing w:val="-10"/>
        </w:rPr>
        <w:t xml:space="preserve"> </w:t>
      </w:r>
      <w:r>
        <w:t>conocimientos,</w:t>
      </w:r>
      <w:r>
        <w:rPr>
          <w:spacing w:val="-6"/>
        </w:rPr>
        <w:t xml:space="preserve"> </w:t>
      </w:r>
      <w:r>
        <w:t>prácticas,</w:t>
      </w:r>
      <w:r>
        <w:rPr>
          <w:spacing w:val="-6"/>
        </w:rPr>
        <w:t xml:space="preserve"> </w:t>
      </w:r>
      <w:r>
        <w:t>usos</w:t>
      </w:r>
      <w:r>
        <w:rPr>
          <w:spacing w:val="-7"/>
        </w:rPr>
        <w:t xml:space="preserve"> </w:t>
      </w:r>
      <w:r>
        <w:t>y</w:t>
      </w:r>
      <w:r>
        <w:rPr>
          <w:spacing w:val="-9"/>
        </w:rPr>
        <w:t xml:space="preserve"> </w:t>
      </w:r>
      <w:r>
        <w:t>costumbres</w:t>
      </w:r>
      <w:r>
        <w:rPr>
          <w:spacing w:val="-7"/>
        </w:rPr>
        <w:t xml:space="preserve"> </w:t>
      </w:r>
      <w:r>
        <w:t>de</w:t>
      </w:r>
      <w:r>
        <w:rPr>
          <w:spacing w:val="-10"/>
        </w:rPr>
        <w:t xml:space="preserve"> </w:t>
      </w:r>
      <w:r>
        <w:t>los</w:t>
      </w:r>
      <w:r>
        <w:rPr>
          <w:spacing w:val="-7"/>
        </w:rPr>
        <w:t xml:space="preserve"> </w:t>
      </w:r>
      <w:r>
        <w:t>pueblos</w:t>
      </w:r>
      <w:r>
        <w:rPr>
          <w:spacing w:val="-7"/>
        </w:rPr>
        <w:t xml:space="preserve"> </w:t>
      </w:r>
      <w:r>
        <w:t>indígenas,</w:t>
      </w:r>
      <w:r>
        <w:rPr>
          <w:spacing w:val="-6"/>
        </w:rPr>
        <w:t xml:space="preserve"> </w:t>
      </w:r>
      <w:r>
        <w:t>donde se</w:t>
      </w:r>
      <w:r>
        <w:rPr>
          <w:spacing w:val="-4"/>
        </w:rPr>
        <w:t xml:space="preserve"> </w:t>
      </w:r>
      <w:r>
        <w:t>levantará</w:t>
      </w:r>
      <w:r>
        <w:rPr>
          <w:spacing w:val="-4"/>
        </w:rPr>
        <w:t xml:space="preserve"> </w:t>
      </w:r>
      <w:r>
        <w:t>la</w:t>
      </w:r>
      <w:r>
        <w:rPr>
          <w:spacing w:val="-4"/>
        </w:rPr>
        <w:t xml:space="preserve"> </w:t>
      </w:r>
      <w:r>
        <w:t>información</w:t>
      </w:r>
      <w:r>
        <w:rPr>
          <w:spacing w:val="-4"/>
        </w:rPr>
        <w:t xml:space="preserve"> </w:t>
      </w:r>
      <w:r>
        <w:t>de</w:t>
      </w:r>
      <w:r>
        <w:rPr>
          <w:spacing w:val="-4"/>
        </w:rPr>
        <w:t xml:space="preserve"> </w:t>
      </w:r>
      <w:r>
        <w:t>los</w:t>
      </w:r>
      <w:r>
        <w:rPr>
          <w:spacing w:val="-4"/>
        </w:rPr>
        <w:t xml:space="preserve"> </w:t>
      </w:r>
      <w:r>
        <w:t>predios</w:t>
      </w:r>
      <w:r>
        <w:rPr>
          <w:spacing w:val="-4"/>
        </w:rPr>
        <w:t xml:space="preserve"> </w:t>
      </w:r>
      <w:r>
        <w:t>que</w:t>
      </w:r>
      <w:r>
        <w:rPr>
          <w:spacing w:val="-4"/>
        </w:rPr>
        <w:t xml:space="preserve"> </w:t>
      </w:r>
      <w:r>
        <w:t>correspondan</w:t>
      </w:r>
      <w:r>
        <w:rPr>
          <w:spacing w:val="-4"/>
        </w:rPr>
        <w:t xml:space="preserve"> </w:t>
      </w:r>
      <w:r>
        <w:t>o</w:t>
      </w:r>
      <w:r>
        <w:rPr>
          <w:spacing w:val="-6"/>
        </w:rPr>
        <w:t xml:space="preserve"> </w:t>
      </w:r>
      <w:r>
        <w:t>coincidan</w:t>
      </w:r>
      <w:r>
        <w:rPr>
          <w:spacing w:val="-4"/>
        </w:rPr>
        <w:t xml:space="preserve"> </w:t>
      </w:r>
      <w:r>
        <w:t>con</w:t>
      </w:r>
      <w:r>
        <w:rPr>
          <w:spacing w:val="-4"/>
        </w:rPr>
        <w:t xml:space="preserve"> </w:t>
      </w:r>
      <w:r>
        <w:t>los</w:t>
      </w:r>
      <w:r>
        <w:rPr>
          <w:spacing w:val="-4"/>
        </w:rPr>
        <w:t xml:space="preserve"> </w:t>
      </w:r>
      <w:r>
        <w:t>territorios y</w:t>
      </w:r>
      <w:r>
        <w:rPr>
          <w:spacing w:val="-9"/>
        </w:rPr>
        <w:t xml:space="preserve"> </w:t>
      </w:r>
      <w:r>
        <w:t>territorialidades</w:t>
      </w:r>
      <w:r>
        <w:rPr>
          <w:spacing w:val="-9"/>
        </w:rPr>
        <w:t xml:space="preserve"> </w:t>
      </w:r>
      <w:r>
        <w:t>indígenas.</w:t>
      </w:r>
      <w:r>
        <w:rPr>
          <w:spacing w:val="-8"/>
        </w:rPr>
        <w:t xml:space="preserve"> </w:t>
      </w:r>
      <w:r>
        <w:t>Los</w:t>
      </w:r>
      <w:r>
        <w:rPr>
          <w:spacing w:val="-9"/>
        </w:rPr>
        <w:t xml:space="preserve"> </w:t>
      </w:r>
      <w:r>
        <w:t>componentes</w:t>
      </w:r>
      <w:r>
        <w:rPr>
          <w:spacing w:val="-9"/>
        </w:rPr>
        <w:t xml:space="preserve"> </w:t>
      </w:r>
      <w:r>
        <w:t>que</w:t>
      </w:r>
      <w:r>
        <w:rPr>
          <w:spacing w:val="-10"/>
        </w:rPr>
        <w:t xml:space="preserve"> </w:t>
      </w:r>
      <w:r>
        <w:t>se</w:t>
      </w:r>
      <w:r>
        <w:rPr>
          <w:spacing w:val="-10"/>
        </w:rPr>
        <w:t xml:space="preserve"> </w:t>
      </w:r>
      <w:r>
        <w:t>desarrollarán</w:t>
      </w:r>
      <w:r>
        <w:rPr>
          <w:spacing w:val="-10"/>
        </w:rPr>
        <w:t xml:space="preserve"> </w:t>
      </w:r>
      <w:r>
        <w:t>a</w:t>
      </w:r>
      <w:r>
        <w:rPr>
          <w:spacing w:val="-10"/>
        </w:rPr>
        <w:t xml:space="preserve"> </w:t>
      </w:r>
      <w:r>
        <w:t>continuación</w:t>
      </w:r>
      <w:r>
        <w:rPr>
          <w:spacing w:val="-10"/>
        </w:rPr>
        <w:t xml:space="preserve"> </w:t>
      </w:r>
      <w:r>
        <w:t>son</w:t>
      </w:r>
      <w:r>
        <w:rPr>
          <w:spacing w:val="-10"/>
        </w:rPr>
        <w:t xml:space="preserve"> </w:t>
      </w:r>
      <w:r>
        <w:t>los requerimientos y la información mínima necesaria para mantener una interlocución y coordinación adecuada y respetuosa con los pueblos indígenas.</w:t>
      </w:r>
    </w:p>
    <w:p w14:paraId="096AA1BA" w14:textId="77777777" w:rsidR="00364626" w:rsidRDefault="00000000">
      <w:pPr>
        <w:pStyle w:val="Textoindependiente"/>
        <w:spacing w:before="252"/>
        <w:ind w:left="261" w:right="311"/>
        <w:jc w:val="both"/>
      </w:pPr>
      <w:r>
        <w:t>Es</w:t>
      </w:r>
      <w:r>
        <w:rPr>
          <w:spacing w:val="-1"/>
        </w:rPr>
        <w:t xml:space="preserve"> </w:t>
      </w:r>
      <w:r>
        <w:t>importante</w:t>
      </w:r>
      <w:r>
        <w:rPr>
          <w:spacing w:val="-2"/>
        </w:rPr>
        <w:t xml:space="preserve"> </w:t>
      </w:r>
      <w:r>
        <w:t>precisar que</w:t>
      </w:r>
      <w:r>
        <w:rPr>
          <w:spacing w:val="-2"/>
        </w:rPr>
        <w:t xml:space="preserve"> </w:t>
      </w:r>
      <w:r>
        <w:t>en</w:t>
      </w:r>
      <w:r>
        <w:rPr>
          <w:spacing w:val="-2"/>
        </w:rPr>
        <w:t xml:space="preserve"> </w:t>
      </w:r>
      <w:r>
        <w:t>esta</w:t>
      </w:r>
      <w:r>
        <w:rPr>
          <w:spacing w:val="-2"/>
        </w:rPr>
        <w:t xml:space="preserve"> </w:t>
      </w:r>
      <w:r>
        <w:t>etapa</w:t>
      </w:r>
      <w:r>
        <w:rPr>
          <w:spacing w:val="-2"/>
        </w:rPr>
        <w:t xml:space="preserve"> </w:t>
      </w:r>
      <w:r>
        <w:t>se</w:t>
      </w:r>
      <w:r>
        <w:rPr>
          <w:spacing w:val="-2"/>
        </w:rPr>
        <w:t xml:space="preserve"> </w:t>
      </w:r>
      <w:r>
        <w:t>elabora</w:t>
      </w:r>
      <w:r>
        <w:rPr>
          <w:spacing w:val="-2"/>
        </w:rPr>
        <w:t xml:space="preserve"> </w:t>
      </w:r>
      <w:r>
        <w:t>el</w:t>
      </w:r>
      <w:r>
        <w:rPr>
          <w:spacing w:val="-2"/>
        </w:rPr>
        <w:t xml:space="preserve"> </w:t>
      </w:r>
      <w:r>
        <w:t>plan</w:t>
      </w:r>
      <w:r>
        <w:rPr>
          <w:spacing w:val="-2"/>
        </w:rPr>
        <w:t xml:space="preserve"> </w:t>
      </w:r>
      <w:r>
        <w:t>de</w:t>
      </w:r>
      <w:r>
        <w:rPr>
          <w:spacing w:val="-2"/>
        </w:rPr>
        <w:t xml:space="preserve"> </w:t>
      </w:r>
      <w:r>
        <w:t>trabajo</w:t>
      </w:r>
      <w:r>
        <w:rPr>
          <w:spacing w:val="-2"/>
        </w:rPr>
        <w:t xml:space="preserve"> </w:t>
      </w:r>
      <w:r>
        <w:t>y/o</w:t>
      </w:r>
      <w:r>
        <w:rPr>
          <w:spacing w:val="-4"/>
        </w:rPr>
        <w:t xml:space="preserve"> </w:t>
      </w:r>
      <w:r>
        <w:t>plan</w:t>
      </w:r>
      <w:r>
        <w:rPr>
          <w:spacing w:val="-2"/>
        </w:rPr>
        <w:t xml:space="preserve"> </w:t>
      </w:r>
      <w:r>
        <w:t>de</w:t>
      </w:r>
      <w:r>
        <w:rPr>
          <w:spacing w:val="-2"/>
        </w:rPr>
        <w:t xml:space="preserve"> </w:t>
      </w:r>
      <w:r>
        <w:t>gestión para</w:t>
      </w:r>
      <w:r>
        <w:rPr>
          <w:spacing w:val="-16"/>
        </w:rPr>
        <w:t xml:space="preserve"> </w:t>
      </w:r>
      <w:r>
        <w:t>la</w:t>
      </w:r>
      <w:r>
        <w:rPr>
          <w:spacing w:val="-15"/>
        </w:rPr>
        <w:t xml:space="preserve"> </w:t>
      </w:r>
      <w:r>
        <w:t>formación</w:t>
      </w:r>
      <w:r>
        <w:rPr>
          <w:spacing w:val="-15"/>
        </w:rPr>
        <w:t xml:space="preserve"> </w:t>
      </w:r>
      <w:r>
        <w:t>y/o</w:t>
      </w:r>
      <w:r>
        <w:rPr>
          <w:spacing w:val="-15"/>
        </w:rPr>
        <w:t xml:space="preserve"> </w:t>
      </w:r>
      <w:r>
        <w:t>actualización</w:t>
      </w:r>
      <w:r>
        <w:rPr>
          <w:spacing w:val="-14"/>
        </w:rPr>
        <w:t xml:space="preserve"> </w:t>
      </w:r>
      <w:r>
        <w:t>catastral,</w:t>
      </w:r>
      <w:r>
        <w:rPr>
          <w:spacing w:val="-13"/>
        </w:rPr>
        <w:t xml:space="preserve"> </w:t>
      </w:r>
      <w:r>
        <w:t>así</w:t>
      </w:r>
      <w:r>
        <w:rPr>
          <w:spacing w:val="-16"/>
        </w:rPr>
        <w:t xml:space="preserve"> </w:t>
      </w:r>
      <w:r>
        <w:t>como</w:t>
      </w:r>
      <w:r>
        <w:rPr>
          <w:spacing w:val="-14"/>
        </w:rPr>
        <w:t xml:space="preserve"> </w:t>
      </w:r>
      <w:r>
        <w:t>del</w:t>
      </w:r>
      <w:r>
        <w:rPr>
          <w:spacing w:val="-15"/>
        </w:rPr>
        <w:t xml:space="preserve"> </w:t>
      </w:r>
      <w:r>
        <w:t>plan</w:t>
      </w:r>
      <w:r>
        <w:rPr>
          <w:spacing w:val="-15"/>
        </w:rPr>
        <w:t xml:space="preserve"> </w:t>
      </w:r>
      <w:r>
        <w:t>de</w:t>
      </w:r>
      <w:r>
        <w:rPr>
          <w:spacing w:val="-16"/>
        </w:rPr>
        <w:t xml:space="preserve"> </w:t>
      </w:r>
      <w:r>
        <w:t>calidad</w:t>
      </w:r>
      <w:r>
        <w:rPr>
          <w:spacing w:val="-14"/>
        </w:rPr>
        <w:t xml:space="preserve"> </w:t>
      </w:r>
      <w:r>
        <w:t>para</w:t>
      </w:r>
      <w:r>
        <w:rPr>
          <w:spacing w:val="-15"/>
        </w:rPr>
        <w:t xml:space="preserve"> </w:t>
      </w:r>
      <w:r>
        <w:t>la</w:t>
      </w:r>
      <w:r>
        <w:rPr>
          <w:spacing w:val="-16"/>
        </w:rPr>
        <w:t xml:space="preserve"> </w:t>
      </w:r>
      <w:r>
        <w:t>formación y/o actualización catastral, entre otras, las cuales se describen a continuación:</w:t>
      </w:r>
    </w:p>
    <w:p w14:paraId="5ACB2254" w14:textId="77777777" w:rsidR="00364626" w:rsidRDefault="00364626">
      <w:pPr>
        <w:pStyle w:val="Textoindependiente"/>
        <w:spacing w:before="2"/>
      </w:pPr>
    </w:p>
    <w:p w14:paraId="3DF0CE7A" w14:textId="77777777" w:rsidR="00364626" w:rsidRDefault="00000000">
      <w:pPr>
        <w:pStyle w:val="Prrafodelista"/>
        <w:numPr>
          <w:ilvl w:val="0"/>
          <w:numId w:val="15"/>
        </w:numPr>
        <w:tabs>
          <w:tab w:val="left" w:pos="981"/>
        </w:tabs>
        <w:spacing w:line="237" w:lineRule="auto"/>
        <w:ind w:right="306"/>
      </w:pPr>
      <w:r>
        <w:t>Previo</w:t>
      </w:r>
      <w:r>
        <w:rPr>
          <w:spacing w:val="-7"/>
        </w:rPr>
        <w:t xml:space="preserve"> </w:t>
      </w:r>
      <w:r>
        <w:t>al</w:t>
      </w:r>
      <w:r>
        <w:rPr>
          <w:spacing w:val="-8"/>
        </w:rPr>
        <w:t xml:space="preserve"> </w:t>
      </w:r>
      <w:r>
        <w:t>ingreso</w:t>
      </w:r>
      <w:r>
        <w:rPr>
          <w:spacing w:val="-10"/>
        </w:rPr>
        <w:t xml:space="preserve"> </w:t>
      </w:r>
      <w:r>
        <w:t>a</w:t>
      </w:r>
      <w:r>
        <w:rPr>
          <w:spacing w:val="-7"/>
        </w:rPr>
        <w:t xml:space="preserve"> </w:t>
      </w:r>
      <w:r>
        <w:t>los</w:t>
      </w:r>
      <w:r>
        <w:rPr>
          <w:spacing w:val="-9"/>
        </w:rPr>
        <w:t xml:space="preserve"> </w:t>
      </w:r>
      <w:r>
        <w:t>territorios,</w:t>
      </w:r>
      <w:r>
        <w:rPr>
          <w:spacing w:val="-6"/>
        </w:rPr>
        <w:t xml:space="preserve"> </w:t>
      </w:r>
      <w:r>
        <w:t>los</w:t>
      </w:r>
      <w:r>
        <w:rPr>
          <w:spacing w:val="-9"/>
        </w:rPr>
        <w:t xml:space="preserve"> </w:t>
      </w:r>
      <w:r>
        <w:t>operadores</w:t>
      </w:r>
      <w:r>
        <w:rPr>
          <w:spacing w:val="-12"/>
        </w:rPr>
        <w:t xml:space="preserve"> </w:t>
      </w:r>
      <w:r>
        <w:t>catastrales</w:t>
      </w:r>
      <w:r>
        <w:rPr>
          <w:spacing w:val="-7"/>
        </w:rPr>
        <w:t xml:space="preserve"> </w:t>
      </w:r>
      <w:r>
        <w:t>deberán</w:t>
      </w:r>
      <w:r>
        <w:rPr>
          <w:spacing w:val="-7"/>
        </w:rPr>
        <w:t xml:space="preserve"> </w:t>
      </w:r>
      <w:r>
        <w:t>adelantar</w:t>
      </w:r>
      <w:r>
        <w:rPr>
          <w:spacing w:val="-9"/>
        </w:rPr>
        <w:t xml:space="preserve"> </w:t>
      </w:r>
      <w:r>
        <w:t>una revisión de fuentes de información secundarias, para consolidar una memoria de documentos técnicos y materiales desarrollados por los pueblos indígenas como: planes</w:t>
      </w:r>
      <w:r>
        <w:rPr>
          <w:spacing w:val="-1"/>
        </w:rPr>
        <w:t xml:space="preserve"> </w:t>
      </w:r>
      <w:r>
        <w:t>de</w:t>
      </w:r>
      <w:r>
        <w:rPr>
          <w:spacing w:val="-4"/>
        </w:rPr>
        <w:t xml:space="preserve"> </w:t>
      </w:r>
      <w:r>
        <w:t>vida,</w:t>
      </w:r>
      <w:r>
        <w:rPr>
          <w:spacing w:val="-2"/>
        </w:rPr>
        <w:t xml:space="preserve"> </w:t>
      </w:r>
      <w:r>
        <w:t>planes</w:t>
      </w:r>
      <w:r>
        <w:rPr>
          <w:spacing w:val="-1"/>
        </w:rPr>
        <w:t xml:space="preserve"> </w:t>
      </w:r>
      <w:r>
        <w:t>de</w:t>
      </w:r>
      <w:r>
        <w:rPr>
          <w:spacing w:val="-1"/>
        </w:rPr>
        <w:t xml:space="preserve"> </w:t>
      </w:r>
      <w:r>
        <w:t>salvaguarda,</w:t>
      </w:r>
      <w:r>
        <w:rPr>
          <w:spacing w:val="-2"/>
        </w:rPr>
        <w:t xml:space="preserve"> </w:t>
      </w:r>
      <w:r>
        <w:t>normatividad</w:t>
      </w:r>
      <w:r>
        <w:rPr>
          <w:spacing w:val="-1"/>
        </w:rPr>
        <w:t xml:space="preserve"> </w:t>
      </w:r>
      <w:r>
        <w:t>indígena, entre</w:t>
      </w:r>
      <w:r>
        <w:rPr>
          <w:spacing w:val="-4"/>
        </w:rPr>
        <w:t xml:space="preserve"> </w:t>
      </w:r>
      <w:r>
        <w:t>otros, que</w:t>
      </w:r>
      <w:r>
        <w:rPr>
          <w:spacing w:val="-4"/>
        </w:rPr>
        <w:t xml:space="preserve"> </w:t>
      </w:r>
      <w:r>
        <w:t xml:space="preserve">les permitan tener un acercamiento contextual de las comunidades y los territorios </w:t>
      </w:r>
      <w:r>
        <w:rPr>
          <w:spacing w:val="-2"/>
        </w:rPr>
        <w:t>indígenas.</w:t>
      </w:r>
    </w:p>
    <w:p w14:paraId="5A2DEF9E" w14:textId="77777777" w:rsidR="00364626" w:rsidRDefault="00000000">
      <w:pPr>
        <w:pStyle w:val="Prrafodelista"/>
        <w:numPr>
          <w:ilvl w:val="0"/>
          <w:numId w:val="15"/>
        </w:numPr>
        <w:tabs>
          <w:tab w:val="left" w:pos="982"/>
        </w:tabs>
        <w:spacing w:before="3" w:line="237" w:lineRule="auto"/>
        <w:ind w:left="982" w:right="305"/>
      </w:pPr>
      <w:r>
        <w:t>Para este componente el operador y el gestor catastral deben identificar los aspectos generales de los pueblos indígenas que habitan el territorio a intervenir. Se debe hacer énfasis en las formas político-organizativas, las prácticas ancestrales</w:t>
      </w:r>
      <w:r>
        <w:rPr>
          <w:spacing w:val="-9"/>
        </w:rPr>
        <w:t xml:space="preserve"> </w:t>
      </w:r>
      <w:r>
        <w:t>e</w:t>
      </w:r>
      <w:r>
        <w:rPr>
          <w:spacing w:val="-12"/>
        </w:rPr>
        <w:t xml:space="preserve"> </w:t>
      </w:r>
      <w:r>
        <w:t>identitarias,</w:t>
      </w:r>
      <w:r>
        <w:rPr>
          <w:spacing w:val="-8"/>
        </w:rPr>
        <w:t xml:space="preserve"> </w:t>
      </w:r>
      <w:r>
        <w:t>las</w:t>
      </w:r>
      <w:r>
        <w:rPr>
          <w:spacing w:val="-9"/>
        </w:rPr>
        <w:t xml:space="preserve"> </w:t>
      </w:r>
      <w:r>
        <w:t>toponimias</w:t>
      </w:r>
      <w:r>
        <w:rPr>
          <w:spacing w:val="-9"/>
        </w:rPr>
        <w:t xml:space="preserve"> </w:t>
      </w:r>
      <w:r>
        <w:t>y</w:t>
      </w:r>
      <w:r>
        <w:rPr>
          <w:spacing w:val="-9"/>
        </w:rPr>
        <w:t xml:space="preserve"> </w:t>
      </w:r>
      <w:r>
        <w:t>lenguas</w:t>
      </w:r>
      <w:r>
        <w:rPr>
          <w:spacing w:val="-9"/>
        </w:rPr>
        <w:t xml:space="preserve"> </w:t>
      </w:r>
      <w:r>
        <w:t>propias,</w:t>
      </w:r>
      <w:r>
        <w:rPr>
          <w:spacing w:val="-8"/>
        </w:rPr>
        <w:t xml:space="preserve"> </w:t>
      </w:r>
      <w:r>
        <w:t>así</w:t>
      </w:r>
      <w:r>
        <w:rPr>
          <w:spacing w:val="-11"/>
        </w:rPr>
        <w:t xml:space="preserve"> </w:t>
      </w:r>
      <w:r>
        <w:t>como</w:t>
      </w:r>
      <w:r>
        <w:rPr>
          <w:spacing w:val="-10"/>
        </w:rPr>
        <w:t xml:space="preserve"> </w:t>
      </w:r>
      <w:r>
        <w:t>las</w:t>
      </w:r>
      <w:r>
        <w:rPr>
          <w:spacing w:val="-12"/>
        </w:rPr>
        <w:t xml:space="preserve"> </w:t>
      </w:r>
      <w:r>
        <w:t>formas</w:t>
      </w:r>
      <w:r>
        <w:rPr>
          <w:spacing w:val="-12"/>
        </w:rPr>
        <w:t xml:space="preserve"> </w:t>
      </w:r>
      <w:r>
        <w:t>de ocupación territorial.</w:t>
      </w:r>
    </w:p>
    <w:p w14:paraId="2F4E5D50" w14:textId="77777777" w:rsidR="00364626" w:rsidRDefault="00000000">
      <w:pPr>
        <w:pStyle w:val="Prrafodelista"/>
        <w:numPr>
          <w:ilvl w:val="0"/>
          <w:numId w:val="15"/>
        </w:numPr>
        <w:tabs>
          <w:tab w:val="left" w:pos="982"/>
        </w:tabs>
        <w:spacing w:before="4" w:line="235" w:lineRule="auto"/>
        <w:ind w:left="982" w:right="307"/>
      </w:pPr>
      <w:r>
        <w:t>Previo al inicio del proyecto, se requiere la existencia de insumos cartográficos actualizados de conformidad con las especificaciones técnicas establecidas en la normatividad vigente; de lo contrario, se deben gestionar los insumos necesarios para adelantar el proceso.</w:t>
      </w:r>
    </w:p>
    <w:p w14:paraId="6C5E8287" w14:textId="77777777" w:rsidR="00364626" w:rsidRDefault="00000000">
      <w:pPr>
        <w:pStyle w:val="Prrafodelista"/>
        <w:numPr>
          <w:ilvl w:val="0"/>
          <w:numId w:val="15"/>
        </w:numPr>
        <w:tabs>
          <w:tab w:val="left" w:pos="982"/>
        </w:tabs>
        <w:spacing w:before="6" w:line="235" w:lineRule="auto"/>
        <w:ind w:left="982" w:right="306"/>
      </w:pPr>
      <w:r>
        <w:t>Es</w:t>
      </w:r>
      <w:r>
        <w:rPr>
          <w:spacing w:val="-16"/>
        </w:rPr>
        <w:t xml:space="preserve"> </w:t>
      </w:r>
      <w:r>
        <w:t>necesario</w:t>
      </w:r>
      <w:r>
        <w:rPr>
          <w:spacing w:val="-13"/>
        </w:rPr>
        <w:t xml:space="preserve"> </w:t>
      </w:r>
      <w:r>
        <w:t>contar</w:t>
      </w:r>
      <w:r>
        <w:rPr>
          <w:spacing w:val="-12"/>
        </w:rPr>
        <w:t xml:space="preserve"> </w:t>
      </w:r>
      <w:r>
        <w:t>con</w:t>
      </w:r>
      <w:r>
        <w:rPr>
          <w:spacing w:val="-16"/>
        </w:rPr>
        <w:t xml:space="preserve"> </w:t>
      </w:r>
      <w:r>
        <w:t>el</w:t>
      </w:r>
      <w:r>
        <w:rPr>
          <w:spacing w:val="-14"/>
        </w:rPr>
        <w:t xml:space="preserve"> </w:t>
      </w:r>
      <w:r>
        <w:t>estimado</w:t>
      </w:r>
      <w:r>
        <w:rPr>
          <w:spacing w:val="-14"/>
        </w:rPr>
        <w:t xml:space="preserve"> </w:t>
      </w:r>
      <w:r>
        <w:t>de</w:t>
      </w:r>
      <w:r>
        <w:rPr>
          <w:spacing w:val="-16"/>
        </w:rPr>
        <w:t xml:space="preserve"> </w:t>
      </w:r>
      <w:r>
        <w:t>la</w:t>
      </w:r>
      <w:r>
        <w:rPr>
          <w:spacing w:val="-14"/>
        </w:rPr>
        <w:t xml:space="preserve"> </w:t>
      </w:r>
      <w:r>
        <w:t>proyección</w:t>
      </w:r>
      <w:r>
        <w:rPr>
          <w:spacing w:val="-14"/>
        </w:rPr>
        <w:t xml:space="preserve"> </w:t>
      </w:r>
      <w:r>
        <w:t>de</w:t>
      </w:r>
      <w:r>
        <w:rPr>
          <w:spacing w:val="-14"/>
        </w:rPr>
        <w:t xml:space="preserve"> </w:t>
      </w:r>
      <w:r>
        <w:t>predios</w:t>
      </w:r>
      <w:r>
        <w:rPr>
          <w:spacing w:val="-13"/>
        </w:rPr>
        <w:t xml:space="preserve"> </w:t>
      </w:r>
      <w:r>
        <w:t>y</w:t>
      </w:r>
      <w:r>
        <w:rPr>
          <w:spacing w:val="-16"/>
        </w:rPr>
        <w:t xml:space="preserve"> </w:t>
      </w:r>
      <w:r>
        <w:t>áreas</w:t>
      </w:r>
      <w:r>
        <w:rPr>
          <w:spacing w:val="-15"/>
        </w:rPr>
        <w:t xml:space="preserve"> </w:t>
      </w:r>
      <w:r>
        <w:t>a</w:t>
      </w:r>
      <w:r>
        <w:rPr>
          <w:spacing w:val="-14"/>
        </w:rPr>
        <w:t xml:space="preserve"> </w:t>
      </w:r>
      <w:r>
        <w:t>intervenir dentro del</w:t>
      </w:r>
      <w:r>
        <w:rPr>
          <w:spacing w:val="-3"/>
        </w:rPr>
        <w:t xml:space="preserve"> </w:t>
      </w:r>
      <w:r>
        <w:t>marco del</w:t>
      </w:r>
      <w:r>
        <w:rPr>
          <w:spacing w:val="-1"/>
        </w:rPr>
        <w:t xml:space="preserve"> </w:t>
      </w:r>
      <w:r>
        <w:t>proceso de</w:t>
      </w:r>
      <w:r>
        <w:rPr>
          <w:spacing w:val="-2"/>
        </w:rPr>
        <w:t xml:space="preserve"> </w:t>
      </w:r>
      <w:r>
        <w:t>formación y/o actualización catastral</w:t>
      </w:r>
      <w:r>
        <w:rPr>
          <w:spacing w:val="-1"/>
        </w:rPr>
        <w:t xml:space="preserve"> </w:t>
      </w:r>
      <w:r>
        <w:t xml:space="preserve">con enfoque </w:t>
      </w:r>
      <w:r>
        <w:rPr>
          <w:spacing w:val="-2"/>
        </w:rPr>
        <w:t>multipropósito.</w:t>
      </w:r>
    </w:p>
    <w:p w14:paraId="00C2654A" w14:textId="77777777" w:rsidR="00364626" w:rsidRDefault="00364626">
      <w:pPr>
        <w:pStyle w:val="Prrafodelista"/>
        <w:spacing w:line="235" w:lineRule="auto"/>
        <w:sectPr w:rsidR="00364626">
          <w:pgSz w:w="12240" w:h="15840"/>
          <w:pgMar w:top="1600" w:right="1440" w:bottom="2460" w:left="1440" w:header="0" w:footer="2210" w:gutter="0"/>
          <w:cols w:space="720"/>
        </w:sectPr>
      </w:pPr>
    </w:p>
    <w:p w14:paraId="3CB47F1B" w14:textId="77777777" w:rsidR="00364626" w:rsidRDefault="00000000">
      <w:pPr>
        <w:pStyle w:val="Prrafodelista"/>
        <w:numPr>
          <w:ilvl w:val="0"/>
          <w:numId w:val="15"/>
        </w:numPr>
        <w:tabs>
          <w:tab w:val="left" w:pos="981"/>
        </w:tabs>
        <w:spacing w:before="89" w:line="235" w:lineRule="auto"/>
        <w:ind w:right="309"/>
      </w:pPr>
      <w:r>
        <w:lastRenderedPageBreak/>
        <w:t>El gestor catastral debe garantizar la elaboración y publicación en el Diario Oficial de la Imprenta Nacional del acto administrativo que da inicio al proceso de formación y/o actualización catastral con enfoque multipropósito, de conformidad con lo establecido en la normatividad vigente.</w:t>
      </w:r>
    </w:p>
    <w:p w14:paraId="737D03A0" w14:textId="77777777" w:rsidR="00364626" w:rsidRDefault="00000000">
      <w:pPr>
        <w:pStyle w:val="Prrafodelista"/>
        <w:numPr>
          <w:ilvl w:val="0"/>
          <w:numId w:val="15"/>
        </w:numPr>
        <w:tabs>
          <w:tab w:val="left" w:pos="981"/>
        </w:tabs>
        <w:spacing w:before="6" w:line="237" w:lineRule="auto"/>
        <w:ind w:right="306"/>
      </w:pPr>
      <w:r>
        <w:t>Las organizaciones indígenas de la Mesa Permanente de Concertación (MPC) aportarán la información para la identificación de los predios que correspondan o coincidan</w:t>
      </w:r>
      <w:r>
        <w:rPr>
          <w:spacing w:val="-6"/>
        </w:rPr>
        <w:t xml:space="preserve"> </w:t>
      </w:r>
      <w:r>
        <w:t>con</w:t>
      </w:r>
      <w:r>
        <w:rPr>
          <w:spacing w:val="-6"/>
        </w:rPr>
        <w:t xml:space="preserve"> </w:t>
      </w:r>
      <w:r>
        <w:t>los</w:t>
      </w:r>
      <w:r>
        <w:rPr>
          <w:spacing w:val="-8"/>
        </w:rPr>
        <w:t xml:space="preserve"> </w:t>
      </w:r>
      <w:r>
        <w:t>territorios</w:t>
      </w:r>
      <w:r>
        <w:rPr>
          <w:spacing w:val="-6"/>
        </w:rPr>
        <w:t xml:space="preserve"> </w:t>
      </w:r>
      <w:r>
        <w:t>y</w:t>
      </w:r>
      <w:r>
        <w:rPr>
          <w:spacing w:val="-8"/>
        </w:rPr>
        <w:t xml:space="preserve"> </w:t>
      </w:r>
      <w:r>
        <w:t>territorialidades</w:t>
      </w:r>
      <w:r>
        <w:rPr>
          <w:spacing w:val="-6"/>
        </w:rPr>
        <w:t xml:space="preserve"> </w:t>
      </w:r>
      <w:r>
        <w:t>indígenas,</w:t>
      </w:r>
      <w:r>
        <w:rPr>
          <w:spacing w:val="-4"/>
        </w:rPr>
        <w:t xml:space="preserve"> </w:t>
      </w:r>
      <w:r>
        <w:t>para</w:t>
      </w:r>
      <w:r>
        <w:rPr>
          <w:spacing w:val="-8"/>
        </w:rPr>
        <w:t xml:space="preserve"> </w:t>
      </w:r>
      <w:r>
        <w:t>efectos</w:t>
      </w:r>
      <w:r>
        <w:rPr>
          <w:spacing w:val="-8"/>
        </w:rPr>
        <w:t xml:space="preserve"> </w:t>
      </w:r>
      <w:r>
        <w:t>de</w:t>
      </w:r>
      <w:r>
        <w:rPr>
          <w:spacing w:val="-8"/>
        </w:rPr>
        <w:t xml:space="preserve"> </w:t>
      </w:r>
      <w:r>
        <w:t>aplicación del presente instrumento operativo. Esta información será complementaria a la aportada por la Agencia Nacional de Tierras y demás entidades que administren datos relacionados con estos territorios.</w:t>
      </w:r>
    </w:p>
    <w:p w14:paraId="1E010E1C" w14:textId="77777777" w:rsidR="00364626" w:rsidRDefault="00000000">
      <w:pPr>
        <w:pStyle w:val="Prrafodelista"/>
        <w:numPr>
          <w:ilvl w:val="0"/>
          <w:numId w:val="15"/>
        </w:numPr>
        <w:tabs>
          <w:tab w:val="left" w:pos="982"/>
        </w:tabs>
        <w:spacing w:before="3" w:line="237" w:lineRule="auto"/>
        <w:ind w:left="982" w:right="306"/>
      </w:pPr>
      <w:r>
        <w:t>El operador correspondiente debe construir un plan de calidad orientado a la estandarización en la gestión de las actividades y productos de la formación y/o actualización catastral con enfoque multipropósito, de conformidad con lo establecido en la guía para elaboración del plan de calidad, conforme a la Resolución 1040 del 2023. Para los procesos de formación y actualización realizados directamente por el IGAC, se complementará con los instructivos construidos para tal fin.</w:t>
      </w:r>
    </w:p>
    <w:p w14:paraId="2986FAC0" w14:textId="77777777" w:rsidR="00364626" w:rsidRDefault="00000000">
      <w:pPr>
        <w:pStyle w:val="Prrafodelista"/>
        <w:numPr>
          <w:ilvl w:val="0"/>
          <w:numId w:val="15"/>
        </w:numPr>
        <w:tabs>
          <w:tab w:val="left" w:pos="982"/>
        </w:tabs>
        <w:spacing w:before="5" w:line="237" w:lineRule="auto"/>
        <w:ind w:left="982" w:right="306"/>
      </w:pPr>
      <w:r>
        <w:t>Se</w:t>
      </w:r>
      <w:r>
        <w:rPr>
          <w:spacing w:val="-6"/>
        </w:rPr>
        <w:t xml:space="preserve"> </w:t>
      </w:r>
      <w:r>
        <w:t>debe</w:t>
      </w:r>
      <w:r>
        <w:rPr>
          <w:spacing w:val="-6"/>
        </w:rPr>
        <w:t xml:space="preserve"> </w:t>
      </w:r>
      <w:r>
        <w:t>gestionar</w:t>
      </w:r>
      <w:r>
        <w:rPr>
          <w:spacing w:val="-5"/>
        </w:rPr>
        <w:t xml:space="preserve"> </w:t>
      </w:r>
      <w:r>
        <w:t>la</w:t>
      </w:r>
      <w:r>
        <w:rPr>
          <w:spacing w:val="-6"/>
        </w:rPr>
        <w:t xml:space="preserve"> </w:t>
      </w:r>
      <w:r>
        <w:t>información</w:t>
      </w:r>
      <w:r>
        <w:rPr>
          <w:spacing w:val="-6"/>
        </w:rPr>
        <w:t xml:space="preserve"> </w:t>
      </w:r>
      <w:r>
        <w:t>de</w:t>
      </w:r>
      <w:r>
        <w:rPr>
          <w:spacing w:val="-6"/>
        </w:rPr>
        <w:t xml:space="preserve"> </w:t>
      </w:r>
      <w:r>
        <w:t>las</w:t>
      </w:r>
      <w:r>
        <w:rPr>
          <w:spacing w:val="-8"/>
        </w:rPr>
        <w:t xml:space="preserve"> </w:t>
      </w:r>
      <w:r>
        <w:t>fuentes</w:t>
      </w:r>
      <w:r>
        <w:rPr>
          <w:spacing w:val="-8"/>
        </w:rPr>
        <w:t xml:space="preserve"> </w:t>
      </w:r>
      <w:r>
        <w:t>y</w:t>
      </w:r>
      <w:r>
        <w:rPr>
          <w:spacing w:val="-8"/>
        </w:rPr>
        <w:t xml:space="preserve"> </w:t>
      </w:r>
      <w:r>
        <w:t>realizar</w:t>
      </w:r>
      <w:r>
        <w:rPr>
          <w:spacing w:val="-5"/>
        </w:rPr>
        <w:t xml:space="preserve"> </w:t>
      </w:r>
      <w:r>
        <w:t>los</w:t>
      </w:r>
      <w:r>
        <w:rPr>
          <w:spacing w:val="-6"/>
        </w:rPr>
        <w:t xml:space="preserve"> </w:t>
      </w:r>
      <w:r>
        <w:t>cruces</w:t>
      </w:r>
      <w:r>
        <w:rPr>
          <w:spacing w:val="-8"/>
        </w:rPr>
        <w:t xml:space="preserve"> </w:t>
      </w:r>
      <w:r>
        <w:t>y</w:t>
      </w:r>
      <w:r>
        <w:rPr>
          <w:spacing w:val="-6"/>
        </w:rPr>
        <w:t xml:space="preserve"> </w:t>
      </w:r>
      <w:r>
        <w:t>análisis</w:t>
      </w:r>
      <w:r>
        <w:rPr>
          <w:spacing w:val="-6"/>
        </w:rPr>
        <w:t xml:space="preserve"> </w:t>
      </w:r>
      <w:r>
        <w:t>para identificar los cambios en la información catastral incluyendo la información asociada en los predios que correspondan o coincidan con los territorios y territorialidades</w:t>
      </w:r>
      <w:r>
        <w:rPr>
          <w:spacing w:val="-10"/>
        </w:rPr>
        <w:t xml:space="preserve"> </w:t>
      </w:r>
      <w:r>
        <w:t>indígenas,</w:t>
      </w:r>
      <w:r>
        <w:rPr>
          <w:spacing w:val="-9"/>
        </w:rPr>
        <w:t xml:space="preserve"> </w:t>
      </w:r>
      <w:r>
        <w:t>cuyo</w:t>
      </w:r>
      <w:r>
        <w:rPr>
          <w:spacing w:val="-12"/>
        </w:rPr>
        <w:t xml:space="preserve"> </w:t>
      </w:r>
      <w:r>
        <w:t>resultado</w:t>
      </w:r>
      <w:r>
        <w:rPr>
          <w:spacing w:val="-12"/>
        </w:rPr>
        <w:t xml:space="preserve"> </w:t>
      </w:r>
      <w:r>
        <w:t>debe</w:t>
      </w:r>
      <w:r>
        <w:rPr>
          <w:spacing w:val="-11"/>
        </w:rPr>
        <w:t xml:space="preserve"> </w:t>
      </w:r>
      <w:r>
        <w:t>ser</w:t>
      </w:r>
      <w:r>
        <w:rPr>
          <w:spacing w:val="-10"/>
        </w:rPr>
        <w:t xml:space="preserve"> </w:t>
      </w:r>
      <w:r>
        <w:t>el</w:t>
      </w:r>
      <w:r>
        <w:rPr>
          <w:spacing w:val="-11"/>
        </w:rPr>
        <w:t xml:space="preserve"> </w:t>
      </w:r>
      <w:r>
        <w:t>diagnóstico</w:t>
      </w:r>
      <w:r>
        <w:rPr>
          <w:spacing w:val="-11"/>
        </w:rPr>
        <w:t xml:space="preserve"> </w:t>
      </w:r>
      <w:r>
        <w:t>de</w:t>
      </w:r>
      <w:r>
        <w:rPr>
          <w:spacing w:val="-11"/>
        </w:rPr>
        <w:t xml:space="preserve"> </w:t>
      </w:r>
      <w:r>
        <w:t>la</w:t>
      </w:r>
      <w:r>
        <w:rPr>
          <w:spacing w:val="-11"/>
        </w:rPr>
        <w:t xml:space="preserve"> </w:t>
      </w:r>
      <w:r>
        <w:t>información catastral</w:t>
      </w:r>
      <w:r>
        <w:rPr>
          <w:spacing w:val="-8"/>
        </w:rPr>
        <w:t xml:space="preserve"> </w:t>
      </w:r>
      <w:r>
        <w:t>con</w:t>
      </w:r>
      <w:r>
        <w:rPr>
          <w:spacing w:val="-6"/>
        </w:rPr>
        <w:t xml:space="preserve"> </w:t>
      </w:r>
      <w:r>
        <w:t>enfoque</w:t>
      </w:r>
      <w:r>
        <w:rPr>
          <w:spacing w:val="-10"/>
        </w:rPr>
        <w:t xml:space="preserve"> </w:t>
      </w:r>
      <w:r>
        <w:t>multipropósito,</w:t>
      </w:r>
      <w:r>
        <w:rPr>
          <w:spacing w:val="-7"/>
        </w:rPr>
        <w:t xml:space="preserve"> </w:t>
      </w:r>
      <w:r>
        <w:t>de</w:t>
      </w:r>
      <w:r>
        <w:rPr>
          <w:spacing w:val="-8"/>
        </w:rPr>
        <w:t xml:space="preserve"> </w:t>
      </w:r>
      <w:r>
        <w:t>acuerdo</w:t>
      </w:r>
      <w:r>
        <w:rPr>
          <w:spacing w:val="-8"/>
        </w:rPr>
        <w:t xml:space="preserve"> </w:t>
      </w:r>
      <w:r>
        <w:t>con</w:t>
      </w:r>
      <w:r>
        <w:rPr>
          <w:spacing w:val="-8"/>
        </w:rPr>
        <w:t xml:space="preserve"> </w:t>
      </w:r>
      <w:r>
        <w:t>los</w:t>
      </w:r>
      <w:r>
        <w:rPr>
          <w:spacing w:val="-8"/>
        </w:rPr>
        <w:t xml:space="preserve"> </w:t>
      </w:r>
      <w:r>
        <w:t>lineamientos</w:t>
      </w:r>
      <w:r>
        <w:rPr>
          <w:spacing w:val="-8"/>
        </w:rPr>
        <w:t xml:space="preserve"> </w:t>
      </w:r>
      <w:r>
        <w:t>establecidos por parte del IGAC para su construcción.</w:t>
      </w:r>
    </w:p>
    <w:p w14:paraId="3A4E6287" w14:textId="77777777" w:rsidR="00364626" w:rsidRDefault="00000000">
      <w:pPr>
        <w:pStyle w:val="Prrafodelista"/>
        <w:numPr>
          <w:ilvl w:val="0"/>
          <w:numId w:val="15"/>
        </w:numPr>
        <w:tabs>
          <w:tab w:val="left" w:pos="982"/>
        </w:tabs>
        <w:spacing w:before="3" w:line="235" w:lineRule="auto"/>
        <w:ind w:left="982" w:right="308"/>
      </w:pPr>
      <w:r>
        <w:t>En el</w:t>
      </w:r>
      <w:r>
        <w:rPr>
          <w:spacing w:val="-1"/>
        </w:rPr>
        <w:t xml:space="preserve"> </w:t>
      </w:r>
      <w:r>
        <w:t>diagnóstico de</w:t>
      </w:r>
      <w:r>
        <w:rPr>
          <w:spacing w:val="-3"/>
        </w:rPr>
        <w:t xml:space="preserve"> </w:t>
      </w:r>
      <w:r>
        <w:t>la información se</w:t>
      </w:r>
      <w:r>
        <w:rPr>
          <w:spacing w:val="-3"/>
        </w:rPr>
        <w:t xml:space="preserve"> </w:t>
      </w:r>
      <w:r>
        <w:t>deben asignar</w:t>
      </w:r>
      <w:r>
        <w:rPr>
          <w:spacing w:val="-1"/>
        </w:rPr>
        <w:t xml:space="preserve"> </w:t>
      </w:r>
      <w:r>
        <w:t>marcas</w:t>
      </w:r>
      <w:r>
        <w:rPr>
          <w:spacing w:val="-2"/>
        </w:rPr>
        <w:t xml:space="preserve"> </w:t>
      </w:r>
      <w:r>
        <w:t>a los</w:t>
      </w:r>
      <w:r>
        <w:rPr>
          <w:spacing w:val="-2"/>
        </w:rPr>
        <w:t xml:space="preserve"> </w:t>
      </w:r>
      <w:r>
        <w:t>cambios físicos y</w:t>
      </w:r>
      <w:r>
        <w:rPr>
          <w:spacing w:val="-5"/>
        </w:rPr>
        <w:t xml:space="preserve"> </w:t>
      </w:r>
      <w:r>
        <w:t>jurídicos</w:t>
      </w:r>
      <w:r>
        <w:rPr>
          <w:spacing w:val="-7"/>
        </w:rPr>
        <w:t xml:space="preserve"> </w:t>
      </w:r>
      <w:r>
        <w:t>identificados</w:t>
      </w:r>
      <w:r>
        <w:rPr>
          <w:spacing w:val="-7"/>
        </w:rPr>
        <w:t xml:space="preserve"> </w:t>
      </w:r>
      <w:r>
        <w:t>a</w:t>
      </w:r>
      <w:r>
        <w:rPr>
          <w:spacing w:val="-7"/>
        </w:rPr>
        <w:t xml:space="preserve"> </w:t>
      </w:r>
      <w:r>
        <w:t>partir</w:t>
      </w:r>
      <w:r>
        <w:rPr>
          <w:spacing w:val="-4"/>
        </w:rPr>
        <w:t xml:space="preserve"> </w:t>
      </w:r>
      <w:r>
        <w:t>del</w:t>
      </w:r>
      <w:r>
        <w:rPr>
          <w:spacing w:val="-6"/>
        </w:rPr>
        <w:t xml:space="preserve"> </w:t>
      </w:r>
      <w:r>
        <w:t>análisis</w:t>
      </w:r>
      <w:r>
        <w:rPr>
          <w:spacing w:val="-7"/>
        </w:rPr>
        <w:t xml:space="preserve"> </w:t>
      </w:r>
      <w:r>
        <w:t>técnico</w:t>
      </w:r>
      <w:r>
        <w:rPr>
          <w:spacing w:val="-5"/>
        </w:rPr>
        <w:t xml:space="preserve"> </w:t>
      </w:r>
      <w:r>
        <w:t>realizado</w:t>
      </w:r>
      <w:r>
        <w:rPr>
          <w:spacing w:val="-5"/>
        </w:rPr>
        <w:t xml:space="preserve"> </w:t>
      </w:r>
      <w:r>
        <w:t>como</w:t>
      </w:r>
      <w:r>
        <w:rPr>
          <w:spacing w:val="-5"/>
        </w:rPr>
        <w:t xml:space="preserve"> </w:t>
      </w:r>
      <w:r>
        <w:t>insumo</w:t>
      </w:r>
      <w:r>
        <w:rPr>
          <w:spacing w:val="-7"/>
        </w:rPr>
        <w:t xml:space="preserve"> </w:t>
      </w:r>
      <w:r>
        <w:t>para</w:t>
      </w:r>
      <w:r>
        <w:rPr>
          <w:spacing w:val="-7"/>
        </w:rPr>
        <w:t xml:space="preserve"> </w:t>
      </w:r>
      <w:r>
        <w:t>las actividades a realizar en la etapa de ejecución operativa.</w:t>
      </w:r>
    </w:p>
    <w:p w14:paraId="6C26B985" w14:textId="77777777" w:rsidR="00364626" w:rsidRDefault="00000000">
      <w:pPr>
        <w:pStyle w:val="Prrafodelista"/>
        <w:numPr>
          <w:ilvl w:val="0"/>
          <w:numId w:val="15"/>
        </w:numPr>
        <w:tabs>
          <w:tab w:val="left" w:pos="982"/>
        </w:tabs>
        <w:spacing w:before="2" w:line="237" w:lineRule="auto"/>
        <w:ind w:left="982" w:right="305"/>
      </w:pPr>
      <w:r>
        <w:t>El operador correspondiente deberá implementar un plan de comunicaciones en coordinación con las autoridades indígenas, donde diseñarán e implementarán estrategias de comunicación para difundir la información sobre los procesos catastrales. Estas estrategias deberán adecuarse a los canales de comunicación disponibles en los territorios, de forma que garanticen los mecanismos para el acceso a la información. El objetivo principal es visibilizar y proporcionar información detallada y adecuada a la población indígena de Colombia, sobre el desarrollo de la política pública de catastro multipropósito en territorios y territorialidades indígenas.</w:t>
      </w:r>
    </w:p>
    <w:p w14:paraId="24A81369" w14:textId="77777777" w:rsidR="00364626" w:rsidRDefault="00000000">
      <w:pPr>
        <w:pStyle w:val="Prrafodelista"/>
        <w:numPr>
          <w:ilvl w:val="0"/>
          <w:numId w:val="15"/>
        </w:numPr>
        <w:tabs>
          <w:tab w:val="left" w:pos="982"/>
        </w:tabs>
        <w:spacing w:before="10" w:line="237" w:lineRule="auto"/>
        <w:ind w:left="982" w:right="306"/>
      </w:pPr>
      <w:r>
        <w:t>A partir del alcance del proyecto y a partir del resultado del análisis de fuentes de información, análisis social y ambiental, se debe construir un plan de gestión integral del proyecto por parte del operador correspondiente que articule las actividades</w:t>
      </w:r>
      <w:r>
        <w:rPr>
          <w:spacing w:val="-7"/>
        </w:rPr>
        <w:t xml:space="preserve"> </w:t>
      </w:r>
      <w:r>
        <w:t>técnicas</w:t>
      </w:r>
      <w:r>
        <w:rPr>
          <w:spacing w:val="-9"/>
        </w:rPr>
        <w:t xml:space="preserve"> </w:t>
      </w:r>
      <w:r>
        <w:t>y</w:t>
      </w:r>
      <w:r>
        <w:rPr>
          <w:spacing w:val="-7"/>
        </w:rPr>
        <w:t xml:space="preserve"> </w:t>
      </w:r>
      <w:r>
        <w:t>operativas</w:t>
      </w:r>
      <w:r>
        <w:rPr>
          <w:spacing w:val="-7"/>
        </w:rPr>
        <w:t xml:space="preserve"> </w:t>
      </w:r>
      <w:r>
        <w:t>en</w:t>
      </w:r>
      <w:r>
        <w:rPr>
          <w:spacing w:val="-10"/>
        </w:rPr>
        <w:t xml:space="preserve"> </w:t>
      </w:r>
      <w:r>
        <w:t>las</w:t>
      </w:r>
      <w:r>
        <w:rPr>
          <w:spacing w:val="-7"/>
        </w:rPr>
        <w:t xml:space="preserve"> </w:t>
      </w:r>
      <w:r>
        <w:t>diferentes</w:t>
      </w:r>
      <w:r>
        <w:rPr>
          <w:spacing w:val="-9"/>
        </w:rPr>
        <w:t xml:space="preserve"> </w:t>
      </w:r>
      <w:r>
        <w:t>etapas</w:t>
      </w:r>
      <w:r>
        <w:rPr>
          <w:spacing w:val="-9"/>
        </w:rPr>
        <w:t xml:space="preserve"> </w:t>
      </w:r>
      <w:r>
        <w:t>del</w:t>
      </w:r>
      <w:r>
        <w:rPr>
          <w:spacing w:val="-8"/>
        </w:rPr>
        <w:t xml:space="preserve"> </w:t>
      </w:r>
      <w:r>
        <w:t>proyecto</w:t>
      </w:r>
      <w:r>
        <w:rPr>
          <w:spacing w:val="-7"/>
        </w:rPr>
        <w:t xml:space="preserve"> </w:t>
      </w:r>
      <w:r>
        <w:t>el</w:t>
      </w:r>
      <w:r>
        <w:rPr>
          <w:spacing w:val="-10"/>
        </w:rPr>
        <w:t xml:space="preserve"> </w:t>
      </w:r>
      <w:r>
        <w:t>cual</w:t>
      </w:r>
      <w:r>
        <w:rPr>
          <w:spacing w:val="-8"/>
        </w:rPr>
        <w:t xml:space="preserve"> </w:t>
      </w:r>
      <w:r>
        <w:t>debe ser</w:t>
      </w:r>
      <w:r>
        <w:rPr>
          <w:spacing w:val="-2"/>
        </w:rPr>
        <w:t xml:space="preserve"> </w:t>
      </w:r>
      <w:r>
        <w:t>aprobado</w:t>
      </w:r>
      <w:r>
        <w:rPr>
          <w:spacing w:val="-6"/>
        </w:rPr>
        <w:t xml:space="preserve"> </w:t>
      </w:r>
      <w:r>
        <w:t>por</w:t>
      </w:r>
      <w:r>
        <w:rPr>
          <w:spacing w:val="-5"/>
        </w:rPr>
        <w:t xml:space="preserve"> </w:t>
      </w:r>
      <w:r>
        <w:t>parte</w:t>
      </w:r>
      <w:r>
        <w:rPr>
          <w:spacing w:val="-4"/>
        </w:rPr>
        <w:t xml:space="preserve"> </w:t>
      </w:r>
      <w:r>
        <w:t>del</w:t>
      </w:r>
      <w:r>
        <w:rPr>
          <w:spacing w:val="-4"/>
        </w:rPr>
        <w:t xml:space="preserve"> </w:t>
      </w:r>
      <w:r>
        <w:t>gestor</w:t>
      </w:r>
      <w:r>
        <w:rPr>
          <w:spacing w:val="-2"/>
        </w:rPr>
        <w:t xml:space="preserve"> </w:t>
      </w:r>
      <w:r>
        <w:t>catastral</w:t>
      </w:r>
      <w:r>
        <w:rPr>
          <w:spacing w:val="-4"/>
        </w:rPr>
        <w:t xml:space="preserve"> </w:t>
      </w:r>
      <w:r>
        <w:t>antes</w:t>
      </w:r>
      <w:r>
        <w:rPr>
          <w:spacing w:val="-7"/>
        </w:rPr>
        <w:t xml:space="preserve"> </w:t>
      </w:r>
      <w:r>
        <w:t>de</w:t>
      </w:r>
      <w:r>
        <w:rPr>
          <w:spacing w:val="-4"/>
        </w:rPr>
        <w:t xml:space="preserve"> </w:t>
      </w:r>
      <w:r>
        <w:t>iniciar</w:t>
      </w:r>
      <w:r>
        <w:rPr>
          <w:spacing w:val="-2"/>
        </w:rPr>
        <w:t xml:space="preserve"> </w:t>
      </w:r>
      <w:r>
        <w:t>las</w:t>
      </w:r>
      <w:r>
        <w:rPr>
          <w:spacing w:val="-3"/>
        </w:rPr>
        <w:t xml:space="preserve"> </w:t>
      </w:r>
      <w:r>
        <w:t>actividades</w:t>
      </w:r>
      <w:r>
        <w:rPr>
          <w:spacing w:val="-6"/>
        </w:rPr>
        <w:t xml:space="preserve"> </w:t>
      </w:r>
      <w:r>
        <w:t>técnicas del proceso de actualización catastral.</w:t>
      </w:r>
    </w:p>
    <w:p w14:paraId="5EFD72CB" w14:textId="77777777" w:rsidR="00364626" w:rsidRDefault="00000000">
      <w:pPr>
        <w:pStyle w:val="Prrafodelista"/>
        <w:numPr>
          <w:ilvl w:val="0"/>
          <w:numId w:val="15"/>
        </w:numPr>
        <w:tabs>
          <w:tab w:val="left" w:pos="982"/>
        </w:tabs>
        <w:spacing w:before="3" w:line="237" w:lineRule="auto"/>
        <w:ind w:left="982" w:right="308"/>
      </w:pPr>
      <w:r>
        <w:t>Con base en los análisis efectuados por el operador, este deberá realizar la planeación de la etapa operativa que permita una adecuada y oportuna ejecución de</w:t>
      </w:r>
      <w:r>
        <w:rPr>
          <w:spacing w:val="-8"/>
        </w:rPr>
        <w:t xml:space="preserve"> </w:t>
      </w:r>
      <w:r>
        <w:t>las</w:t>
      </w:r>
      <w:r>
        <w:rPr>
          <w:spacing w:val="-10"/>
        </w:rPr>
        <w:t xml:space="preserve"> </w:t>
      </w:r>
      <w:r>
        <w:t>actividades</w:t>
      </w:r>
      <w:r>
        <w:rPr>
          <w:spacing w:val="-8"/>
        </w:rPr>
        <w:t xml:space="preserve"> </w:t>
      </w:r>
      <w:r>
        <w:t>de</w:t>
      </w:r>
      <w:r>
        <w:rPr>
          <w:spacing w:val="-11"/>
        </w:rPr>
        <w:t xml:space="preserve"> </w:t>
      </w:r>
      <w:r>
        <w:t>oficina</w:t>
      </w:r>
      <w:r>
        <w:rPr>
          <w:spacing w:val="-8"/>
        </w:rPr>
        <w:t xml:space="preserve"> </w:t>
      </w:r>
      <w:r>
        <w:t>y</w:t>
      </w:r>
      <w:r>
        <w:rPr>
          <w:spacing w:val="-10"/>
        </w:rPr>
        <w:t xml:space="preserve"> </w:t>
      </w:r>
      <w:r>
        <w:t>campo.</w:t>
      </w:r>
      <w:r>
        <w:rPr>
          <w:spacing w:val="-9"/>
        </w:rPr>
        <w:t xml:space="preserve"> </w:t>
      </w:r>
      <w:r>
        <w:t>La</w:t>
      </w:r>
      <w:r>
        <w:rPr>
          <w:spacing w:val="-11"/>
        </w:rPr>
        <w:t xml:space="preserve"> </w:t>
      </w:r>
      <w:r>
        <w:t>planeación</w:t>
      </w:r>
      <w:r>
        <w:rPr>
          <w:spacing w:val="-8"/>
        </w:rPr>
        <w:t xml:space="preserve"> </w:t>
      </w:r>
      <w:r>
        <w:t>operativa</w:t>
      </w:r>
      <w:r>
        <w:rPr>
          <w:spacing w:val="-11"/>
        </w:rPr>
        <w:t xml:space="preserve"> </w:t>
      </w:r>
      <w:r>
        <w:t>y</w:t>
      </w:r>
      <w:r>
        <w:rPr>
          <w:spacing w:val="-10"/>
        </w:rPr>
        <w:t xml:space="preserve"> </w:t>
      </w:r>
      <w:r>
        <w:t>logística</w:t>
      </w:r>
      <w:r>
        <w:rPr>
          <w:spacing w:val="-11"/>
        </w:rPr>
        <w:t xml:space="preserve"> </w:t>
      </w:r>
      <w:r>
        <w:t>de</w:t>
      </w:r>
      <w:r>
        <w:rPr>
          <w:spacing w:val="-8"/>
        </w:rPr>
        <w:t xml:space="preserve"> </w:t>
      </w:r>
      <w:r>
        <w:t>oficina y</w:t>
      </w:r>
      <w:r>
        <w:rPr>
          <w:spacing w:val="-5"/>
        </w:rPr>
        <w:t xml:space="preserve"> </w:t>
      </w:r>
      <w:r>
        <w:t>campo</w:t>
      </w:r>
      <w:r>
        <w:rPr>
          <w:spacing w:val="-5"/>
        </w:rPr>
        <w:t xml:space="preserve"> </w:t>
      </w:r>
      <w:r>
        <w:t>debe</w:t>
      </w:r>
      <w:r>
        <w:rPr>
          <w:spacing w:val="-5"/>
        </w:rPr>
        <w:t xml:space="preserve"> </w:t>
      </w:r>
      <w:r>
        <w:t>incluir</w:t>
      </w:r>
      <w:r>
        <w:rPr>
          <w:spacing w:val="-4"/>
        </w:rPr>
        <w:t xml:space="preserve"> </w:t>
      </w:r>
      <w:r>
        <w:t>la</w:t>
      </w:r>
      <w:r>
        <w:rPr>
          <w:spacing w:val="-5"/>
        </w:rPr>
        <w:t xml:space="preserve"> </w:t>
      </w:r>
      <w:r>
        <w:t>estimación</w:t>
      </w:r>
      <w:r>
        <w:rPr>
          <w:spacing w:val="-5"/>
        </w:rPr>
        <w:t xml:space="preserve"> </w:t>
      </w:r>
      <w:r>
        <w:t>del</w:t>
      </w:r>
      <w:r>
        <w:rPr>
          <w:spacing w:val="-6"/>
        </w:rPr>
        <w:t xml:space="preserve"> </w:t>
      </w:r>
      <w:r>
        <w:t>recurso</w:t>
      </w:r>
      <w:r>
        <w:rPr>
          <w:spacing w:val="-5"/>
        </w:rPr>
        <w:t xml:space="preserve"> </w:t>
      </w:r>
      <w:r>
        <w:t>humano</w:t>
      </w:r>
      <w:r>
        <w:rPr>
          <w:spacing w:val="-5"/>
        </w:rPr>
        <w:t xml:space="preserve"> </w:t>
      </w:r>
      <w:r>
        <w:t>para</w:t>
      </w:r>
      <w:r>
        <w:rPr>
          <w:spacing w:val="-5"/>
        </w:rPr>
        <w:t xml:space="preserve"> </w:t>
      </w:r>
      <w:r>
        <w:t>la</w:t>
      </w:r>
      <w:r>
        <w:rPr>
          <w:spacing w:val="-5"/>
        </w:rPr>
        <w:t xml:space="preserve"> </w:t>
      </w:r>
      <w:r>
        <w:t>operación</w:t>
      </w:r>
      <w:r>
        <w:rPr>
          <w:spacing w:val="-8"/>
        </w:rPr>
        <w:t xml:space="preserve"> </w:t>
      </w:r>
      <w:r>
        <w:t>catastral, así como los elementos de la infraestructura administrativa, logística y tecnológica</w:t>
      </w:r>
    </w:p>
    <w:p w14:paraId="3C29B2CF" w14:textId="77777777" w:rsidR="00364626" w:rsidRDefault="00364626">
      <w:pPr>
        <w:pStyle w:val="Prrafodelista"/>
        <w:spacing w:line="237" w:lineRule="auto"/>
        <w:sectPr w:rsidR="00364626">
          <w:pgSz w:w="12240" w:h="15840"/>
          <w:pgMar w:top="1600" w:right="1440" w:bottom="2400" w:left="1440" w:header="0" w:footer="2210" w:gutter="0"/>
          <w:cols w:space="720"/>
        </w:sectPr>
      </w:pPr>
    </w:p>
    <w:p w14:paraId="26BD799B" w14:textId="77777777" w:rsidR="00364626" w:rsidRDefault="00000000">
      <w:pPr>
        <w:pStyle w:val="Textoindependiente"/>
        <w:spacing w:before="83"/>
        <w:ind w:left="981" w:right="308"/>
        <w:jc w:val="both"/>
      </w:pPr>
      <w:r>
        <w:lastRenderedPageBreak/>
        <w:t>para la gestión de datos e información y consecución de todas las fases de la operación. El operador correspondiente definirá la composición de los equipos técnicos y los perfiles a ser incluidos en éstos.</w:t>
      </w:r>
    </w:p>
    <w:p w14:paraId="4DEEF0F2" w14:textId="77777777" w:rsidR="00364626" w:rsidRDefault="00000000">
      <w:pPr>
        <w:pStyle w:val="Prrafodelista"/>
        <w:numPr>
          <w:ilvl w:val="0"/>
          <w:numId w:val="15"/>
        </w:numPr>
        <w:tabs>
          <w:tab w:val="left" w:pos="981"/>
        </w:tabs>
        <w:spacing w:before="5" w:line="235" w:lineRule="auto"/>
        <w:ind w:right="309"/>
      </w:pPr>
      <w:r>
        <w:t>El operador correspondiente deberá determinar las unidades de intervención en cumplimiento del marco normativo, estándares, especificaciones técnicas las cuales deben estar aprobadas por parte del gestor catastral.</w:t>
      </w:r>
    </w:p>
    <w:p w14:paraId="629E523F" w14:textId="77777777" w:rsidR="00364626" w:rsidRDefault="00000000">
      <w:pPr>
        <w:pStyle w:val="Prrafodelista"/>
        <w:numPr>
          <w:ilvl w:val="0"/>
          <w:numId w:val="15"/>
        </w:numPr>
        <w:tabs>
          <w:tab w:val="left" w:pos="981"/>
        </w:tabs>
        <w:spacing w:before="7" w:line="232" w:lineRule="auto"/>
        <w:ind w:right="307"/>
      </w:pPr>
      <w:r>
        <w:t>Se debe identificar de manera preliminar el estado de la interrelación catastro registro, a partir del cruce de las variables de número predial, folio de matrícula inmobiliaria, dirección del predio, nombre y documento del interesado</w:t>
      </w:r>
    </w:p>
    <w:p w14:paraId="6EC62F06" w14:textId="3B9732BC" w:rsidR="00364626" w:rsidRDefault="00000000">
      <w:pPr>
        <w:pStyle w:val="Prrafodelista"/>
        <w:numPr>
          <w:ilvl w:val="0"/>
          <w:numId w:val="15"/>
        </w:numPr>
        <w:tabs>
          <w:tab w:val="left" w:pos="982"/>
        </w:tabs>
        <w:spacing w:before="7" w:line="235" w:lineRule="auto"/>
        <w:ind w:left="982" w:right="307"/>
      </w:pPr>
      <w:r>
        <w:t xml:space="preserve">El operador correspondiente deberá </w:t>
      </w:r>
      <w:r w:rsidR="004B5E94">
        <w:t>recolectar la información en</w:t>
      </w:r>
      <w:r>
        <w:t xml:space="preserve"> una herramienta de captura para la recolección de información </w:t>
      </w:r>
      <w:r w:rsidR="004B5E94">
        <w:t>garantizando</w:t>
      </w:r>
      <w:r>
        <w:t xml:space="preserve"> el adecuado funcionamiento de conformidad con </w:t>
      </w:r>
      <w:r>
        <w:t xml:space="preserve">el </w:t>
      </w:r>
      <w:r w:rsidR="004B5E94" w:rsidRPr="004B5E94">
        <w:t>modelo de aplicación LADM_COL para predios que correspondan o coincidan con los territorios y territorialidades indígenas</w:t>
      </w:r>
      <w:r w:rsidR="004B5E94">
        <w:t xml:space="preserve">. </w:t>
      </w:r>
    </w:p>
    <w:p w14:paraId="4406E7D9" w14:textId="77777777" w:rsidR="00364626" w:rsidRDefault="00000000">
      <w:pPr>
        <w:pStyle w:val="Prrafodelista"/>
        <w:numPr>
          <w:ilvl w:val="0"/>
          <w:numId w:val="15"/>
        </w:numPr>
        <w:tabs>
          <w:tab w:val="left" w:pos="982"/>
        </w:tabs>
        <w:spacing w:before="10" w:line="232" w:lineRule="auto"/>
        <w:ind w:left="982" w:right="308"/>
      </w:pPr>
      <w:r>
        <w:t>El operador correspondiente debe establecer los procedimientos técnicos de las actividades previas a la intervención, que comprende el acceso, descargue y análisis de la información insumo de la herramienta de captura.</w:t>
      </w:r>
    </w:p>
    <w:p w14:paraId="57F9549C" w14:textId="77777777" w:rsidR="00364626" w:rsidRDefault="00000000">
      <w:pPr>
        <w:pStyle w:val="Prrafodelista"/>
        <w:numPr>
          <w:ilvl w:val="0"/>
          <w:numId w:val="15"/>
        </w:numPr>
        <w:tabs>
          <w:tab w:val="left" w:pos="982"/>
        </w:tabs>
        <w:spacing w:before="12" w:line="232" w:lineRule="auto"/>
        <w:ind w:left="982" w:right="308"/>
      </w:pPr>
      <w:r>
        <w:t>El operador correspondiente implementará las acciones de fortalecimiento de capacidades</w:t>
      </w:r>
      <w:r>
        <w:rPr>
          <w:spacing w:val="-8"/>
        </w:rPr>
        <w:t xml:space="preserve"> </w:t>
      </w:r>
      <w:r>
        <w:t>a</w:t>
      </w:r>
      <w:r>
        <w:rPr>
          <w:spacing w:val="-10"/>
        </w:rPr>
        <w:t xml:space="preserve"> </w:t>
      </w:r>
      <w:r>
        <w:t>los</w:t>
      </w:r>
      <w:r>
        <w:rPr>
          <w:spacing w:val="-8"/>
        </w:rPr>
        <w:t xml:space="preserve"> </w:t>
      </w:r>
      <w:r>
        <w:t>equipos</w:t>
      </w:r>
      <w:r>
        <w:rPr>
          <w:spacing w:val="-10"/>
        </w:rPr>
        <w:t xml:space="preserve"> </w:t>
      </w:r>
      <w:r>
        <w:t>técnicos</w:t>
      </w:r>
      <w:r>
        <w:rPr>
          <w:spacing w:val="-8"/>
        </w:rPr>
        <w:t xml:space="preserve"> </w:t>
      </w:r>
      <w:r>
        <w:t>en</w:t>
      </w:r>
      <w:r>
        <w:rPr>
          <w:spacing w:val="-8"/>
        </w:rPr>
        <w:t xml:space="preserve"> </w:t>
      </w:r>
      <w:r>
        <w:t>el</w:t>
      </w:r>
      <w:r>
        <w:rPr>
          <w:spacing w:val="-10"/>
        </w:rPr>
        <w:t xml:space="preserve"> </w:t>
      </w:r>
      <w:r>
        <w:t>uso</w:t>
      </w:r>
      <w:r>
        <w:rPr>
          <w:spacing w:val="-10"/>
        </w:rPr>
        <w:t xml:space="preserve"> </w:t>
      </w:r>
      <w:r>
        <w:t>de</w:t>
      </w:r>
      <w:r>
        <w:rPr>
          <w:spacing w:val="-10"/>
        </w:rPr>
        <w:t xml:space="preserve"> </w:t>
      </w:r>
      <w:r>
        <w:t>las</w:t>
      </w:r>
      <w:r>
        <w:rPr>
          <w:spacing w:val="-8"/>
        </w:rPr>
        <w:t xml:space="preserve"> </w:t>
      </w:r>
      <w:r>
        <w:t>herramientas</w:t>
      </w:r>
      <w:r>
        <w:rPr>
          <w:spacing w:val="-10"/>
        </w:rPr>
        <w:t xml:space="preserve"> </w:t>
      </w:r>
      <w:r>
        <w:t>y</w:t>
      </w:r>
      <w:r>
        <w:rPr>
          <w:spacing w:val="-10"/>
        </w:rPr>
        <w:t xml:space="preserve"> </w:t>
      </w:r>
      <w:r>
        <w:t>procedimientos para el desarrollo de la operación catastral étnica.</w:t>
      </w:r>
    </w:p>
    <w:p w14:paraId="132FCA47" w14:textId="18E6A33E" w:rsidR="00364626" w:rsidRDefault="00000000">
      <w:pPr>
        <w:pStyle w:val="Prrafodelista"/>
        <w:numPr>
          <w:ilvl w:val="0"/>
          <w:numId w:val="15"/>
        </w:numPr>
        <w:tabs>
          <w:tab w:val="left" w:pos="982"/>
        </w:tabs>
        <w:spacing w:before="5" w:line="237" w:lineRule="auto"/>
        <w:ind w:left="982" w:right="306"/>
      </w:pPr>
      <w:r>
        <w:t>Se debe adelantar la jornada de interlocución de nivel 0 con el fin de garantizar la adecuada</w:t>
      </w:r>
      <w:r>
        <w:rPr>
          <w:spacing w:val="-16"/>
        </w:rPr>
        <w:t xml:space="preserve"> </w:t>
      </w:r>
      <w:r>
        <w:t>comunicación</w:t>
      </w:r>
      <w:r>
        <w:rPr>
          <w:spacing w:val="-15"/>
        </w:rPr>
        <w:t xml:space="preserve"> </w:t>
      </w:r>
      <w:r>
        <w:t>y</w:t>
      </w:r>
      <w:r>
        <w:rPr>
          <w:spacing w:val="-15"/>
        </w:rPr>
        <w:t xml:space="preserve"> </w:t>
      </w:r>
      <w:r>
        <w:t>socialización</w:t>
      </w:r>
      <w:r>
        <w:rPr>
          <w:spacing w:val="-16"/>
        </w:rPr>
        <w:t xml:space="preserve"> </w:t>
      </w:r>
      <w:r>
        <w:t>con</w:t>
      </w:r>
      <w:r>
        <w:rPr>
          <w:spacing w:val="-15"/>
        </w:rPr>
        <w:t xml:space="preserve"> </w:t>
      </w:r>
      <w:r>
        <w:t>enfoque</w:t>
      </w:r>
      <w:r>
        <w:rPr>
          <w:spacing w:val="-15"/>
        </w:rPr>
        <w:t xml:space="preserve"> </w:t>
      </w:r>
      <w:r>
        <w:t>intercultural</w:t>
      </w:r>
      <w:r>
        <w:rPr>
          <w:spacing w:val="-15"/>
        </w:rPr>
        <w:t xml:space="preserve"> </w:t>
      </w:r>
      <w:r>
        <w:t>del</w:t>
      </w:r>
      <w:r>
        <w:rPr>
          <w:spacing w:val="-16"/>
        </w:rPr>
        <w:t xml:space="preserve"> </w:t>
      </w:r>
      <w:r>
        <w:t>proceso</w:t>
      </w:r>
      <w:r>
        <w:rPr>
          <w:spacing w:val="-15"/>
        </w:rPr>
        <w:t xml:space="preserve"> </w:t>
      </w:r>
      <w:r>
        <w:t>previo al inicio de operación en campo y documentar los respectivos soportes y listas de asistencia</w:t>
      </w:r>
      <w:r>
        <w:rPr>
          <w:spacing w:val="-12"/>
        </w:rPr>
        <w:t xml:space="preserve"> </w:t>
      </w:r>
      <w:r>
        <w:t>como</w:t>
      </w:r>
      <w:r>
        <w:rPr>
          <w:spacing w:val="-15"/>
        </w:rPr>
        <w:t xml:space="preserve"> </w:t>
      </w:r>
      <w:r>
        <w:t>evidencias</w:t>
      </w:r>
      <w:r>
        <w:rPr>
          <w:spacing w:val="-12"/>
        </w:rPr>
        <w:t xml:space="preserve"> </w:t>
      </w:r>
      <w:r>
        <w:t>de</w:t>
      </w:r>
      <w:r>
        <w:rPr>
          <w:spacing w:val="-12"/>
        </w:rPr>
        <w:t xml:space="preserve"> </w:t>
      </w:r>
      <w:r>
        <w:t>su</w:t>
      </w:r>
      <w:r>
        <w:rPr>
          <w:spacing w:val="-12"/>
        </w:rPr>
        <w:t xml:space="preserve"> </w:t>
      </w:r>
      <w:r>
        <w:t>ejecución</w:t>
      </w:r>
      <w:r>
        <w:rPr>
          <w:spacing w:val="-12"/>
        </w:rPr>
        <w:t xml:space="preserve"> </w:t>
      </w:r>
      <w:r>
        <w:t>según</w:t>
      </w:r>
      <w:r>
        <w:rPr>
          <w:spacing w:val="-15"/>
        </w:rPr>
        <w:t xml:space="preserve"> </w:t>
      </w:r>
      <w:r>
        <w:t>el</w:t>
      </w:r>
      <w:r>
        <w:rPr>
          <w:spacing w:val="-13"/>
        </w:rPr>
        <w:t xml:space="preserve"> </w:t>
      </w:r>
      <w:r>
        <w:t>procedimiento</w:t>
      </w:r>
      <w:r>
        <w:rPr>
          <w:spacing w:val="-15"/>
        </w:rPr>
        <w:t xml:space="preserve"> </w:t>
      </w:r>
      <w:r>
        <w:t xml:space="preserve">establecido. </w:t>
      </w:r>
      <w:r w:rsidR="0022364B">
        <w:t>Car</w:t>
      </w:r>
      <w:r>
        <w:t>ta de intención: Antes de iniciar el trabajo de campo, el operador y autoridades indígenas firmarán una carta de intención de la operación catastral, donde dejarán constancia de los resultados obtenidos en los procesos de interlocución previos.</w:t>
      </w:r>
    </w:p>
    <w:p w14:paraId="2B6FC4F6" w14:textId="77777777" w:rsidR="00364626" w:rsidRDefault="00364626">
      <w:pPr>
        <w:pStyle w:val="Textoindependiente"/>
        <w:spacing w:before="5"/>
      </w:pPr>
    </w:p>
    <w:p w14:paraId="79E3C98F" w14:textId="77777777" w:rsidR="00364626" w:rsidRDefault="00000000">
      <w:pPr>
        <w:pStyle w:val="Textoindependiente"/>
        <w:ind w:left="261" w:right="309"/>
        <w:jc w:val="both"/>
      </w:pPr>
      <w:r>
        <w:t>Teniendo en cuenta lo anterior, se precisan las consideraciones técnicas y sociales respecto de las actividades relacionadas en la etapa preoperativa:</w:t>
      </w:r>
    </w:p>
    <w:p w14:paraId="32B87BFF" w14:textId="77777777" w:rsidR="00364626" w:rsidRDefault="00364626">
      <w:pPr>
        <w:pStyle w:val="Textoindependiente"/>
        <w:spacing w:before="2"/>
      </w:pPr>
    </w:p>
    <w:p w14:paraId="6A79A1A7" w14:textId="77777777" w:rsidR="00364626" w:rsidRDefault="00000000">
      <w:pPr>
        <w:pStyle w:val="Ttulo1"/>
        <w:numPr>
          <w:ilvl w:val="2"/>
          <w:numId w:val="16"/>
        </w:numPr>
        <w:tabs>
          <w:tab w:val="left" w:pos="811"/>
        </w:tabs>
        <w:ind w:left="811" w:hanging="550"/>
        <w:jc w:val="both"/>
      </w:pPr>
      <w:bookmarkStart w:id="11" w:name="3.1.1.DIAGNÓSTICO_DE_LA_INFORMACIÓN_CATA"/>
      <w:bookmarkStart w:id="12" w:name="_bookmark5"/>
      <w:bookmarkEnd w:id="11"/>
      <w:bookmarkEnd w:id="12"/>
      <w:r>
        <w:t>DIAGNÓSTICO</w:t>
      </w:r>
      <w:r>
        <w:rPr>
          <w:spacing w:val="-5"/>
        </w:rPr>
        <w:t xml:space="preserve"> </w:t>
      </w:r>
      <w:r>
        <w:t>DE</w:t>
      </w:r>
      <w:r>
        <w:rPr>
          <w:spacing w:val="-6"/>
        </w:rPr>
        <w:t xml:space="preserve"> </w:t>
      </w:r>
      <w:r>
        <w:t>LA</w:t>
      </w:r>
      <w:r>
        <w:rPr>
          <w:spacing w:val="-6"/>
        </w:rPr>
        <w:t xml:space="preserve"> </w:t>
      </w:r>
      <w:r>
        <w:t>INFORMACIÓN</w:t>
      </w:r>
      <w:r>
        <w:rPr>
          <w:spacing w:val="-6"/>
        </w:rPr>
        <w:t xml:space="preserve"> </w:t>
      </w:r>
      <w:r>
        <w:rPr>
          <w:spacing w:val="-2"/>
        </w:rPr>
        <w:t>CATASTRAL</w:t>
      </w:r>
    </w:p>
    <w:p w14:paraId="573B7076" w14:textId="77777777" w:rsidR="00364626" w:rsidRDefault="00000000">
      <w:pPr>
        <w:pStyle w:val="Textoindependiente"/>
        <w:spacing w:before="251"/>
        <w:ind w:left="261" w:right="306"/>
        <w:jc w:val="both"/>
      </w:pPr>
      <w:r>
        <w:t>El operador correspondiente deberá realizar la identificación y pronóstico de cambios a partir</w:t>
      </w:r>
      <w:r>
        <w:rPr>
          <w:spacing w:val="-16"/>
        </w:rPr>
        <w:t xml:space="preserve"> </w:t>
      </w:r>
      <w:r>
        <w:t>del</w:t>
      </w:r>
      <w:r>
        <w:rPr>
          <w:spacing w:val="-15"/>
        </w:rPr>
        <w:t xml:space="preserve"> </w:t>
      </w:r>
      <w:r>
        <w:t>uso</w:t>
      </w:r>
      <w:r>
        <w:rPr>
          <w:spacing w:val="-15"/>
        </w:rPr>
        <w:t xml:space="preserve"> </w:t>
      </w:r>
      <w:r>
        <w:t>de</w:t>
      </w:r>
      <w:r>
        <w:rPr>
          <w:spacing w:val="-16"/>
        </w:rPr>
        <w:t xml:space="preserve"> </w:t>
      </w:r>
      <w:r>
        <w:t>fuentes</w:t>
      </w:r>
      <w:r>
        <w:rPr>
          <w:spacing w:val="-15"/>
        </w:rPr>
        <w:t xml:space="preserve"> </w:t>
      </w:r>
      <w:r>
        <w:t>de</w:t>
      </w:r>
      <w:r>
        <w:rPr>
          <w:spacing w:val="-15"/>
        </w:rPr>
        <w:t xml:space="preserve"> </w:t>
      </w:r>
      <w:r>
        <w:t>información</w:t>
      </w:r>
      <w:r>
        <w:rPr>
          <w:spacing w:val="-15"/>
        </w:rPr>
        <w:t xml:space="preserve"> </w:t>
      </w:r>
      <w:r>
        <w:t>principal</w:t>
      </w:r>
      <w:r>
        <w:rPr>
          <w:spacing w:val="-16"/>
        </w:rPr>
        <w:t xml:space="preserve"> </w:t>
      </w:r>
      <w:r>
        <w:t>y</w:t>
      </w:r>
      <w:r>
        <w:rPr>
          <w:spacing w:val="-15"/>
        </w:rPr>
        <w:t xml:space="preserve"> </w:t>
      </w:r>
      <w:r>
        <w:t>complementaria</w:t>
      </w:r>
      <w:r>
        <w:rPr>
          <w:spacing w:val="-15"/>
        </w:rPr>
        <w:t xml:space="preserve"> </w:t>
      </w:r>
      <w:r>
        <w:t>disponibles</w:t>
      </w:r>
      <w:r>
        <w:rPr>
          <w:spacing w:val="-16"/>
        </w:rPr>
        <w:t xml:space="preserve"> </w:t>
      </w:r>
      <w:r>
        <w:t>en</w:t>
      </w:r>
      <w:r>
        <w:rPr>
          <w:spacing w:val="-15"/>
        </w:rPr>
        <w:t xml:space="preserve"> </w:t>
      </w:r>
      <w:r>
        <w:t>las</w:t>
      </w:r>
      <w:r>
        <w:rPr>
          <w:spacing w:val="-15"/>
        </w:rPr>
        <w:t xml:space="preserve"> </w:t>
      </w:r>
      <w:r>
        <w:t>áreas de intervención. Esto comprende los análisis de los datos e información disponibles y elaborar</w:t>
      </w:r>
      <w:r>
        <w:rPr>
          <w:spacing w:val="-16"/>
        </w:rPr>
        <w:t xml:space="preserve"> </w:t>
      </w:r>
      <w:r>
        <w:t>el</w:t>
      </w:r>
      <w:r>
        <w:rPr>
          <w:spacing w:val="-15"/>
        </w:rPr>
        <w:t xml:space="preserve"> </w:t>
      </w:r>
      <w:r>
        <w:t>documento</w:t>
      </w:r>
      <w:r>
        <w:rPr>
          <w:spacing w:val="-15"/>
        </w:rPr>
        <w:t xml:space="preserve"> </w:t>
      </w:r>
      <w:r>
        <w:t>de</w:t>
      </w:r>
      <w:r>
        <w:rPr>
          <w:spacing w:val="-16"/>
        </w:rPr>
        <w:t xml:space="preserve"> </w:t>
      </w:r>
      <w:r>
        <w:t>diagnóstico</w:t>
      </w:r>
      <w:r>
        <w:rPr>
          <w:spacing w:val="-15"/>
        </w:rPr>
        <w:t xml:space="preserve"> </w:t>
      </w:r>
      <w:r>
        <w:t>de</w:t>
      </w:r>
      <w:r>
        <w:rPr>
          <w:spacing w:val="-15"/>
        </w:rPr>
        <w:t xml:space="preserve"> </w:t>
      </w:r>
      <w:r>
        <w:t>la</w:t>
      </w:r>
      <w:r>
        <w:rPr>
          <w:spacing w:val="-15"/>
        </w:rPr>
        <w:t xml:space="preserve"> </w:t>
      </w:r>
      <w:r>
        <w:t>información</w:t>
      </w:r>
      <w:r>
        <w:rPr>
          <w:spacing w:val="-16"/>
        </w:rPr>
        <w:t xml:space="preserve"> </w:t>
      </w:r>
      <w:r>
        <w:t>catastral,</w:t>
      </w:r>
      <w:r>
        <w:rPr>
          <w:spacing w:val="-15"/>
        </w:rPr>
        <w:t xml:space="preserve"> </w:t>
      </w:r>
      <w:r>
        <w:t>que</w:t>
      </w:r>
      <w:r>
        <w:rPr>
          <w:spacing w:val="-15"/>
        </w:rPr>
        <w:t xml:space="preserve"> </w:t>
      </w:r>
      <w:r>
        <w:t>debe</w:t>
      </w:r>
      <w:r>
        <w:rPr>
          <w:spacing w:val="-16"/>
        </w:rPr>
        <w:t xml:space="preserve"> </w:t>
      </w:r>
      <w:r>
        <w:t>estar</w:t>
      </w:r>
      <w:r>
        <w:rPr>
          <w:spacing w:val="-15"/>
        </w:rPr>
        <w:t xml:space="preserve"> </w:t>
      </w:r>
      <w:r>
        <w:t>disponible para la realización de los niveles de interlocución 1 y 2. Este documento de diagnóstico incluirá como mínimo los siguientes reportes:</w:t>
      </w:r>
    </w:p>
    <w:p w14:paraId="1E56552E" w14:textId="77777777" w:rsidR="00364626" w:rsidRDefault="00364626">
      <w:pPr>
        <w:pStyle w:val="Textoindependiente"/>
        <w:spacing w:before="2"/>
      </w:pPr>
    </w:p>
    <w:p w14:paraId="710E9847" w14:textId="77777777" w:rsidR="00364626" w:rsidRDefault="00000000">
      <w:pPr>
        <w:pStyle w:val="Prrafodelista"/>
        <w:numPr>
          <w:ilvl w:val="3"/>
          <w:numId w:val="16"/>
        </w:numPr>
        <w:tabs>
          <w:tab w:val="left" w:pos="981"/>
        </w:tabs>
        <w:spacing w:line="263" w:lineRule="exact"/>
        <w:ind w:hanging="360"/>
      </w:pPr>
      <w:r>
        <w:t>Definición</w:t>
      </w:r>
      <w:r>
        <w:rPr>
          <w:spacing w:val="-4"/>
        </w:rPr>
        <w:t xml:space="preserve"> </w:t>
      </w:r>
      <w:r>
        <w:t>de</w:t>
      </w:r>
      <w:r>
        <w:rPr>
          <w:spacing w:val="-3"/>
        </w:rPr>
        <w:t xml:space="preserve"> </w:t>
      </w:r>
      <w:r>
        <w:t>área</w:t>
      </w:r>
      <w:r>
        <w:rPr>
          <w:spacing w:val="-5"/>
        </w:rPr>
        <w:t xml:space="preserve"> </w:t>
      </w:r>
      <w:r>
        <w:t>a</w:t>
      </w:r>
      <w:r>
        <w:rPr>
          <w:spacing w:val="-3"/>
        </w:rPr>
        <w:t xml:space="preserve"> </w:t>
      </w:r>
      <w:r>
        <w:rPr>
          <w:spacing w:val="-2"/>
        </w:rPr>
        <w:t>intervenir.</w:t>
      </w:r>
    </w:p>
    <w:p w14:paraId="57F4E270" w14:textId="77777777" w:rsidR="00364626" w:rsidRDefault="00000000">
      <w:pPr>
        <w:pStyle w:val="Prrafodelista"/>
        <w:numPr>
          <w:ilvl w:val="3"/>
          <w:numId w:val="16"/>
        </w:numPr>
        <w:tabs>
          <w:tab w:val="left" w:pos="981"/>
        </w:tabs>
        <w:spacing w:line="235" w:lineRule="auto"/>
        <w:ind w:right="308" w:hanging="360"/>
      </w:pPr>
      <w:r>
        <w:t>Resultados</w:t>
      </w:r>
      <w:r>
        <w:rPr>
          <w:spacing w:val="-16"/>
        </w:rPr>
        <w:t xml:space="preserve"> </w:t>
      </w:r>
      <w:r>
        <w:t>de</w:t>
      </w:r>
      <w:r>
        <w:rPr>
          <w:spacing w:val="-15"/>
        </w:rPr>
        <w:t xml:space="preserve"> </w:t>
      </w:r>
      <w:r>
        <w:t>los</w:t>
      </w:r>
      <w:r>
        <w:rPr>
          <w:spacing w:val="-15"/>
        </w:rPr>
        <w:t xml:space="preserve"> </w:t>
      </w:r>
      <w:r>
        <w:t>cruces</w:t>
      </w:r>
      <w:r>
        <w:rPr>
          <w:spacing w:val="-16"/>
        </w:rPr>
        <w:t xml:space="preserve"> </w:t>
      </w:r>
      <w:r>
        <w:t>entre</w:t>
      </w:r>
      <w:r>
        <w:rPr>
          <w:spacing w:val="-15"/>
        </w:rPr>
        <w:t xml:space="preserve"> </w:t>
      </w:r>
      <w:r>
        <w:t>la</w:t>
      </w:r>
      <w:r>
        <w:rPr>
          <w:spacing w:val="-15"/>
        </w:rPr>
        <w:t xml:space="preserve"> </w:t>
      </w:r>
      <w:r>
        <w:t>información</w:t>
      </w:r>
      <w:r>
        <w:rPr>
          <w:spacing w:val="-15"/>
        </w:rPr>
        <w:t xml:space="preserve"> </w:t>
      </w:r>
      <w:r>
        <w:t>catastral</w:t>
      </w:r>
      <w:r>
        <w:rPr>
          <w:spacing w:val="-16"/>
        </w:rPr>
        <w:t xml:space="preserve"> </w:t>
      </w:r>
      <w:r>
        <w:t>y</w:t>
      </w:r>
      <w:r>
        <w:rPr>
          <w:spacing w:val="-15"/>
        </w:rPr>
        <w:t xml:space="preserve"> </w:t>
      </w:r>
      <w:r>
        <w:t>registral:</w:t>
      </w:r>
      <w:r>
        <w:rPr>
          <w:spacing w:val="-15"/>
        </w:rPr>
        <w:t xml:space="preserve"> </w:t>
      </w:r>
      <w:r>
        <w:t>A</w:t>
      </w:r>
      <w:r>
        <w:rPr>
          <w:spacing w:val="-16"/>
        </w:rPr>
        <w:t xml:space="preserve"> </w:t>
      </w:r>
      <w:r>
        <w:t>través</w:t>
      </w:r>
      <w:r>
        <w:rPr>
          <w:spacing w:val="-15"/>
        </w:rPr>
        <w:t xml:space="preserve"> </w:t>
      </w:r>
      <w:r>
        <w:t>del</w:t>
      </w:r>
      <w:r>
        <w:rPr>
          <w:spacing w:val="-15"/>
        </w:rPr>
        <w:t xml:space="preserve"> </w:t>
      </w:r>
      <w:r>
        <w:t>cruce jerárquico de variables tales como matrícula inmobiliaria, código predial nacional, nombre(s)</w:t>
      </w:r>
      <w:r>
        <w:rPr>
          <w:spacing w:val="-1"/>
        </w:rPr>
        <w:t xml:space="preserve"> </w:t>
      </w:r>
      <w:r>
        <w:t>de</w:t>
      </w:r>
      <w:r>
        <w:rPr>
          <w:spacing w:val="-5"/>
        </w:rPr>
        <w:t xml:space="preserve"> </w:t>
      </w:r>
      <w:r>
        <w:t>propietario(s)</w:t>
      </w:r>
      <w:r>
        <w:rPr>
          <w:spacing w:val="-1"/>
        </w:rPr>
        <w:t xml:space="preserve"> </w:t>
      </w:r>
      <w:r>
        <w:t>y</w:t>
      </w:r>
      <w:r>
        <w:rPr>
          <w:spacing w:val="-5"/>
        </w:rPr>
        <w:t xml:space="preserve"> </w:t>
      </w:r>
      <w:r>
        <w:t>número</w:t>
      </w:r>
      <w:r>
        <w:rPr>
          <w:spacing w:val="-3"/>
        </w:rPr>
        <w:t xml:space="preserve"> </w:t>
      </w:r>
      <w:r>
        <w:t>de</w:t>
      </w:r>
      <w:r>
        <w:rPr>
          <w:spacing w:val="-3"/>
        </w:rPr>
        <w:t xml:space="preserve"> </w:t>
      </w:r>
      <w:r>
        <w:t>identificación</w:t>
      </w:r>
      <w:r>
        <w:rPr>
          <w:spacing w:val="-3"/>
        </w:rPr>
        <w:t xml:space="preserve"> </w:t>
      </w:r>
      <w:r>
        <w:t>de</w:t>
      </w:r>
      <w:r>
        <w:rPr>
          <w:spacing w:val="-3"/>
        </w:rPr>
        <w:t xml:space="preserve"> </w:t>
      </w:r>
      <w:r>
        <w:t>propietario(s)</w:t>
      </w:r>
      <w:r>
        <w:rPr>
          <w:spacing w:val="-1"/>
        </w:rPr>
        <w:t xml:space="preserve"> </w:t>
      </w:r>
      <w:r>
        <w:t>y</w:t>
      </w:r>
      <w:r>
        <w:rPr>
          <w:spacing w:val="-7"/>
        </w:rPr>
        <w:t xml:space="preserve"> </w:t>
      </w:r>
      <w:r>
        <w:t>dirección asociada al predio, entre otras, se identifican predios en la base catastral vigente.</w:t>
      </w:r>
    </w:p>
    <w:p w14:paraId="689FCC42" w14:textId="77777777" w:rsidR="00364626" w:rsidRDefault="00364626">
      <w:pPr>
        <w:pStyle w:val="Prrafodelista"/>
        <w:spacing w:line="235" w:lineRule="auto"/>
        <w:sectPr w:rsidR="00364626">
          <w:pgSz w:w="12240" w:h="15840"/>
          <w:pgMar w:top="1600" w:right="1440" w:bottom="2460" w:left="1440" w:header="0" w:footer="2210" w:gutter="0"/>
          <w:cols w:space="720"/>
        </w:sectPr>
      </w:pPr>
    </w:p>
    <w:p w14:paraId="556BFD8E" w14:textId="77777777" w:rsidR="00364626" w:rsidRDefault="00000000">
      <w:pPr>
        <w:pStyle w:val="Prrafodelista"/>
        <w:numPr>
          <w:ilvl w:val="3"/>
          <w:numId w:val="16"/>
        </w:numPr>
        <w:tabs>
          <w:tab w:val="left" w:pos="981"/>
        </w:tabs>
        <w:spacing w:before="87" w:line="237" w:lineRule="auto"/>
        <w:ind w:right="306" w:hanging="360"/>
      </w:pPr>
      <w:r>
        <w:lastRenderedPageBreak/>
        <w:t>Análisis de fuentes de información e identificación de inconsistencias en la base catastral: El operador identificará cambios en los aspectos físico y jurídico a partir del uso de fuentes de información suministradas por el gestor, lo que le permitirá determinar el método o combinación de métodos de captura de la información predial para optimizar la ejecución del proyecto.</w:t>
      </w:r>
    </w:p>
    <w:p w14:paraId="2AEB1AE9" w14:textId="77777777" w:rsidR="00364626" w:rsidRDefault="00000000">
      <w:pPr>
        <w:pStyle w:val="Ttulo1"/>
        <w:numPr>
          <w:ilvl w:val="2"/>
          <w:numId w:val="14"/>
        </w:numPr>
        <w:tabs>
          <w:tab w:val="left" w:pos="811"/>
        </w:tabs>
        <w:spacing w:before="250"/>
        <w:ind w:left="811" w:hanging="550"/>
        <w:jc w:val="left"/>
      </w:pPr>
      <w:bookmarkStart w:id="13" w:name="3.1.2_ANÁLISIS_CATASTRAL_DEL_TERRITORIO_"/>
      <w:bookmarkStart w:id="14" w:name="_bookmark6"/>
      <w:bookmarkEnd w:id="13"/>
      <w:bookmarkEnd w:id="14"/>
      <w:r>
        <w:t>ANÁLISIS</w:t>
      </w:r>
      <w:r>
        <w:rPr>
          <w:spacing w:val="-8"/>
        </w:rPr>
        <w:t xml:space="preserve"> </w:t>
      </w:r>
      <w:r>
        <w:t>CATASTRAL</w:t>
      </w:r>
      <w:r>
        <w:rPr>
          <w:spacing w:val="-7"/>
        </w:rPr>
        <w:t xml:space="preserve"> </w:t>
      </w:r>
      <w:r>
        <w:t>DEL</w:t>
      </w:r>
      <w:r>
        <w:rPr>
          <w:spacing w:val="-9"/>
        </w:rPr>
        <w:t xml:space="preserve"> </w:t>
      </w:r>
      <w:r>
        <w:t>TERRITORIO</w:t>
      </w:r>
      <w:r>
        <w:rPr>
          <w:spacing w:val="-5"/>
        </w:rPr>
        <w:t xml:space="preserve"> </w:t>
      </w:r>
      <w:r>
        <w:rPr>
          <w:spacing w:val="-2"/>
        </w:rPr>
        <w:t>COLECTIVO</w:t>
      </w:r>
    </w:p>
    <w:p w14:paraId="18742CD2" w14:textId="77777777" w:rsidR="00364626" w:rsidRDefault="00364626">
      <w:pPr>
        <w:pStyle w:val="Textoindependiente"/>
        <w:rPr>
          <w:rFonts w:ascii="Arial"/>
          <w:b/>
        </w:rPr>
      </w:pPr>
    </w:p>
    <w:p w14:paraId="3BE83567" w14:textId="77777777" w:rsidR="00364626" w:rsidRDefault="00000000">
      <w:pPr>
        <w:pStyle w:val="Textoindependiente"/>
        <w:spacing w:before="1"/>
        <w:ind w:left="261" w:right="304"/>
        <w:jc w:val="both"/>
      </w:pPr>
      <w:r>
        <w:t>Dentro del marco de la etapa preoperativa del proyecto, se debe realizar por parte del gestor catastral el análisis del estado de la información catastral de los predios que correspondan o coincidan con los territorios o territorialidades indígenas, a partir de la documentación asociada al respectivo título y polígono oficial remitido por parte de la Agencia Nacional de Tierras (ANT) con el fin de:</w:t>
      </w:r>
    </w:p>
    <w:p w14:paraId="56558456" w14:textId="77777777" w:rsidR="00364626" w:rsidRDefault="00364626">
      <w:pPr>
        <w:pStyle w:val="Textoindependiente"/>
        <w:spacing w:before="11"/>
      </w:pPr>
    </w:p>
    <w:p w14:paraId="29C2C1DE" w14:textId="77777777" w:rsidR="00364626" w:rsidRDefault="00000000">
      <w:pPr>
        <w:pStyle w:val="Prrafodelista"/>
        <w:numPr>
          <w:ilvl w:val="0"/>
          <w:numId w:val="10"/>
        </w:numPr>
        <w:tabs>
          <w:tab w:val="left" w:pos="981"/>
        </w:tabs>
        <w:spacing w:line="228" w:lineRule="auto"/>
        <w:ind w:right="308" w:hanging="360"/>
        <w:jc w:val="left"/>
      </w:pPr>
      <w:r>
        <w:t>Identificar</w:t>
      </w:r>
      <w:r>
        <w:rPr>
          <w:spacing w:val="80"/>
          <w:w w:val="150"/>
        </w:rPr>
        <w:t xml:space="preserve"> </w:t>
      </w:r>
      <w:r>
        <w:t>el</w:t>
      </w:r>
      <w:r>
        <w:rPr>
          <w:spacing w:val="80"/>
          <w:w w:val="150"/>
        </w:rPr>
        <w:t xml:space="preserve"> </w:t>
      </w:r>
      <w:r>
        <w:t>estado</w:t>
      </w:r>
      <w:r>
        <w:rPr>
          <w:spacing w:val="80"/>
          <w:w w:val="150"/>
        </w:rPr>
        <w:t xml:space="preserve"> </w:t>
      </w:r>
      <w:r>
        <w:t>de</w:t>
      </w:r>
      <w:r>
        <w:rPr>
          <w:spacing w:val="80"/>
          <w:w w:val="150"/>
        </w:rPr>
        <w:t xml:space="preserve"> </w:t>
      </w:r>
      <w:r>
        <w:t>la</w:t>
      </w:r>
      <w:r>
        <w:rPr>
          <w:spacing w:val="80"/>
          <w:w w:val="150"/>
        </w:rPr>
        <w:t xml:space="preserve"> </w:t>
      </w:r>
      <w:r>
        <w:t>información</w:t>
      </w:r>
      <w:r>
        <w:rPr>
          <w:spacing w:val="80"/>
          <w:w w:val="150"/>
        </w:rPr>
        <w:t xml:space="preserve"> </w:t>
      </w:r>
      <w:r>
        <w:t>catastral</w:t>
      </w:r>
      <w:r>
        <w:rPr>
          <w:spacing w:val="80"/>
          <w:w w:val="150"/>
        </w:rPr>
        <w:t xml:space="preserve"> </w:t>
      </w:r>
      <w:r>
        <w:t>del</w:t>
      </w:r>
      <w:r>
        <w:rPr>
          <w:spacing w:val="80"/>
          <w:w w:val="150"/>
        </w:rPr>
        <w:t xml:space="preserve"> </w:t>
      </w:r>
      <w:r>
        <w:t>territorio</w:t>
      </w:r>
      <w:r>
        <w:rPr>
          <w:spacing w:val="80"/>
          <w:w w:val="150"/>
        </w:rPr>
        <w:t xml:space="preserve"> </w:t>
      </w:r>
      <w:r>
        <w:t>constituido perteneciente al municipio objeto de intervención.</w:t>
      </w:r>
    </w:p>
    <w:p w14:paraId="2F942755" w14:textId="77777777" w:rsidR="00364626" w:rsidRDefault="00000000">
      <w:pPr>
        <w:pStyle w:val="Prrafodelista"/>
        <w:numPr>
          <w:ilvl w:val="0"/>
          <w:numId w:val="10"/>
        </w:numPr>
        <w:tabs>
          <w:tab w:val="left" w:pos="981"/>
        </w:tabs>
        <w:spacing w:before="13" w:line="228" w:lineRule="auto"/>
        <w:ind w:right="309" w:hanging="360"/>
        <w:jc w:val="left"/>
      </w:pPr>
      <w:r>
        <w:t>Identificar</w:t>
      </w:r>
      <w:r>
        <w:rPr>
          <w:spacing w:val="-9"/>
        </w:rPr>
        <w:t xml:space="preserve"> </w:t>
      </w:r>
      <w:r>
        <w:t>la</w:t>
      </w:r>
      <w:r>
        <w:rPr>
          <w:spacing w:val="-10"/>
        </w:rPr>
        <w:t xml:space="preserve"> </w:t>
      </w:r>
      <w:r>
        <w:t>cantidad</w:t>
      </w:r>
      <w:r>
        <w:rPr>
          <w:spacing w:val="-10"/>
        </w:rPr>
        <w:t xml:space="preserve"> </w:t>
      </w:r>
      <w:r>
        <w:t>de</w:t>
      </w:r>
      <w:r>
        <w:rPr>
          <w:spacing w:val="-12"/>
        </w:rPr>
        <w:t xml:space="preserve"> </w:t>
      </w:r>
      <w:r>
        <w:t>alertas</w:t>
      </w:r>
      <w:r>
        <w:rPr>
          <w:spacing w:val="-9"/>
        </w:rPr>
        <w:t xml:space="preserve"> </w:t>
      </w:r>
      <w:r>
        <w:t>gráficas,</w:t>
      </w:r>
      <w:r>
        <w:rPr>
          <w:spacing w:val="-8"/>
        </w:rPr>
        <w:t xml:space="preserve"> </w:t>
      </w:r>
      <w:r>
        <w:t>alfanuméricas</w:t>
      </w:r>
      <w:r>
        <w:rPr>
          <w:spacing w:val="-9"/>
        </w:rPr>
        <w:t xml:space="preserve"> </w:t>
      </w:r>
      <w:r>
        <w:t>y</w:t>
      </w:r>
      <w:r>
        <w:rPr>
          <w:spacing w:val="-12"/>
        </w:rPr>
        <w:t xml:space="preserve"> </w:t>
      </w:r>
      <w:r>
        <w:t>jurídicas</w:t>
      </w:r>
      <w:r>
        <w:rPr>
          <w:spacing w:val="-9"/>
        </w:rPr>
        <w:t xml:space="preserve"> </w:t>
      </w:r>
      <w:r>
        <w:t>del</w:t>
      </w:r>
      <w:r>
        <w:rPr>
          <w:spacing w:val="-10"/>
        </w:rPr>
        <w:t xml:space="preserve"> </w:t>
      </w:r>
      <w:r>
        <w:t>o</w:t>
      </w:r>
      <w:r>
        <w:rPr>
          <w:spacing w:val="-10"/>
        </w:rPr>
        <w:t xml:space="preserve"> </w:t>
      </w:r>
      <w:r>
        <w:t>los</w:t>
      </w:r>
      <w:r>
        <w:rPr>
          <w:spacing w:val="-9"/>
        </w:rPr>
        <w:t xml:space="preserve"> </w:t>
      </w:r>
      <w:r>
        <w:t>predios que hacen catastralmente parte del resguardo o reserva indígena.</w:t>
      </w:r>
    </w:p>
    <w:p w14:paraId="61B5BEDE" w14:textId="77777777" w:rsidR="00364626" w:rsidRDefault="00000000">
      <w:pPr>
        <w:pStyle w:val="Prrafodelista"/>
        <w:numPr>
          <w:ilvl w:val="0"/>
          <w:numId w:val="10"/>
        </w:numPr>
        <w:tabs>
          <w:tab w:val="left" w:pos="981"/>
        </w:tabs>
        <w:spacing w:before="3" w:line="263" w:lineRule="exact"/>
        <w:ind w:hanging="360"/>
        <w:jc w:val="left"/>
      </w:pPr>
      <w:r>
        <w:t>Análisis</w:t>
      </w:r>
      <w:r>
        <w:rPr>
          <w:spacing w:val="-7"/>
        </w:rPr>
        <w:t xml:space="preserve"> </w:t>
      </w:r>
      <w:r>
        <w:t>de</w:t>
      </w:r>
      <w:r>
        <w:rPr>
          <w:spacing w:val="-6"/>
        </w:rPr>
        <w:t xml:space="preserve"> </w:t>
      </w:r>
      <w:r>
        <w:t>áreas</w:t>
      </w:r>
      <w:r>
        <w:rPr>
          <w:spacing w:val="-7"/>
        </w:rPr>
        <w:t xml:space="preserve"> </w:t>
      </w:r>
      <w:r>
        <w:t>comparativas</w:t>
      </w:r>
      <w:r>
        <w:rPr>
          <w:spacing w:val="-8"/>
        </w:rPr>
        <w:t xml:space="preserve"> </w:t>
      </w:r>
      <w:r>
        <w:t>asociadas</w:t>
      </w:r>
      <w:r>
        <w:rPr>
          <w:spacing w:val="-4"/>
        </w:rPr>
        <w:t xml:space="preserve"> </w:t>
      </w:r>
      <w:r>
        <w:rPr>
          <w:spacing w:val="-5"/>
        </w:rPr>
        <w:t>a:</w:t>
      </w:r>
    </w:p>
    <w:p w14:paraId="1468466F" w14:textId="77777777" w:rsidR="00364626" w:rsidRDefault="00000000">
      <w:pPr>
        <w:pStyle w:val="Prrafodelista"/>
        <w:numPr>
          <w:ilvl w:val="1"/>
          <w:numId w:val="10"/>
        </w:numPr>
        <w:tabs>
          <w:tab w:val="left" w:pos="1701"/>
        </w:tabs>
        <w:spacing w:line="257" w:lineRule="exact"/>
        <w:ind w:hanging="360"/>
      </w:pPr>
      <w:r>
        <w:t>Área</w:t>
      </w:r>
      <w:r>
        <w:rPr>
          <w:spacing w:val="-5"/>
        </w:rPr>
        <w:t xml:space="preserve"> </w:t>
      </w:r>
      <w:r>
        <w:t>de</w:t>
      </w:r>
      <w:r>
        <w:rPr>
          <w:spacing w:val="-7"/>
        </w:rPr>
        <w:t xml:space="preserve"> </w:t>
      </w:r>
      <w:r>
        <w:t>título</w:t>
      </w:r>
      <w:r>
        <w:rPr>
          <w:spacing w:val="-4"/>
        </w:rPr>
        <w:t xml:space="preserve"> </w:t>
      </w:r>
      <w:r>
        <w:t>de</w:t>
      </w:r>
      <w:r>
        <w:rPr>
          <w:spacing w:val="-7"/>
        </w:rPr>
        <w:t xml:space="preserve"> </w:t>
      </w:r>
      <w:r>
        <w:t>constitución</w:t>
      </w:r>
      <w:r>
        <w:rPr>
          <w:spacing w:val="-4"/>
        </w:rPr>
        <w:t xml:space="preserve"> </w:t>
      </w:r>
      <w:r>
        <w:t>y</w:t>
      </w:r>
      <w:r>
        <w:rPr>
          <w:spacing w:val="-4"/>
        </w:rPr>
        <w:t xml:space="preserve"> </w:t>
      </w:r>
      <w:r>
        <w:t>ampliaciones</w:t>
      </w:r>
      <w:r>
        <w:rPr>
          <w:spacing w:val="-3"/>
        </w:rPr>
        <w:t xml:space="preserve"> </w:t>
      </w:r>
      <w:r>
        <w:rPr>
          <w:spacing w:val="-2"/>
        </w:rPr>
        <w:t>registradas.</w:t>
      </w:r>
    </w:p>
    <w:p w14:paraId="7F62C67E" w14:textId="77777777" w:rsidR="00364626" w:rsidRDefault="00000000">
      <w:pPr>
        <w:pStyle w:val="Prrafodelista"/>
        <w:numPr>
          <w:ilvl w:val="1"/>
          <w:numId w:val="10"/>
        </w:numPr>
        <w:tabs>
          <w:tab w:val="left" w:pos="1701"/>
        </w:tabs>
        <w:spacing w:before="5" w:line="228" w:lineRule="auto"/>
        <w:ind w:right="308" w:hanging="360"/>
      </w:pPr>
      <w:r>
        <w:t xml:space="preserve">Área del polígono oficial remitida por parte de la Agencia Nacional de </w:t>
      </w:r>
      <w:r>
        <w:rPr>
          <w:spacing w:val="-2"/>
        </w:rPr>
        <w:t>Tierras.</w:t>
      </w:r>
    </w:p>
    <w:p w14:paraId="0B65DC7E" w14:textId="24EB5AF1" w:rsidR="00364626" w:rsidRDefault="00000000">
      <w:pPr>
        <w:pStyle w:val="Prrafodelista"/>
        <w:numPr>
          <w:ilvl w:val="1"/>
          <w:numId w:val="10"/>
        </w:numPr>
        <w:tabs>
          <w:tab w:val="left" w:pos="1701"/>
        </w:tabs>
        <w:spacing w:before="13" w:line="228" w:lineRule="auto"/>
        <w:ind w:right="311" w:hanging="360"/>
      </w:pPr>
      <w:r>
        <w:t>Área catastral</w:t>
      </w:r>
      <w:r>
        <w:rPr>
          <w:spacing w:val="-1"/>
        </w:rPr>
        <w:t xml:space="preserve"> </w:t>
      </w:r>
      <w:r w:rsidR="005D6A48">
        <w:rPr>
          <w:spacing w:val="-1"/>
        </w:rPr>
        <w:t>geo</w:t>
      </w:r>
      <w:r>
        <w:t>gráfica</w:t>
      </w:r>
      <w:r>
        <w:rPr>
          <w:spacing w:val="-3"/>
        </w:rPr>
        <w:t xml:space="preserve"> </w:t>
      </w:r>
      <w:r>
        <w:t>y</w:t>
      </w:r>
      <w:r>
        <w:rPr>
          <w:spacing w:val="-2"/>
        </w:rPr>
        <w:t xml:space="preserve"> </w:t>
      </w:r>
      <w:r>
        <w:t>alfanumérica</w:t>
      </w:r>
      <w:r>
        <w:rPr>
          <w:spacing w:val="-3"/>
        </w:rPr>
        <w:t xml:space="preserve"> </w:t>
      </w:r>
      <w:r>
        <w:t>de</w:t>
      </w:r>
      <w:r>
        <w:rPr>
          <w:spacing w:val="-3"/>
        </w:rPr>
        <w:t xml:space="preserve"> </w:t>
      </w:r>
      <w:r>
        <w:t>cada</w:t>
      </w:r>
      <w:r>
        <w:rPr>
          <w:spacing w:val="-3"/>
        </w:rPr>
        <w:t xml:space="preserve"> </w:t>
      </w:r>
      <w:r>
        <w:t>uno</w:t>
      </w:r>
      <w:r>
        <w:rPr>
          <w:spacing w:val="-3"/>
        </w:rPr>
        <w:t xml:space="preserve"> </w:t>
      </w:r>
      <w:r>
        <w:t>de los</w:t>
      </w:r>
      <w:r>
        <w:rPr>
          <w:spacing w:val="-2"/>
        </w:rPr>
        <w:t xml:space="preserve"> </w:t>
      </w:r>
      <w:r>
        <w:t>predios</w:t>
      </w:r>
      <w:r>
        <w:rPr>
          <w:spacing w:val="-2"/>
        </w:rPr>
        <w:t xml:space="preserve"> </w:t>
      </w:r>
      <w:r>
        <w:t>asociados al resguardo o reserva indígena.</w:t>
      </w:r>
    </w:p>
    <w:p w14:paraId="5DC885E5" w14:textId="0D96DF5F" w:rsidR="00364626" w:rsidRDefault="00000000">
      <w:pPr>
        <w:pStyle w:val="Prrafodelista"/>
        <w:numPr>
          <w:ilvl w:val="1"/>
          <w:numId w:val="10"/>
        </w:numPr>
        <w:tabs>
          <w:tab w:val="left" w:pos="1701"/>
        </w:tabs>
        <w:spacing w:before="7" w:line="235" w:lineRule="auto"/>
        <w:ind w:right="308" w:hanging="360"/>
      </w:pPr>
      <w:r>
        <w:t>Área</w:t>
      </w:r>
      <w:r>
        <w:rPr>
          <w:spacing w:val="-12"/>
        </w:rPr>
        <w:t xml:space="preserve"> </w:t>
      </w:r>
      <w:r>
        <w:t>referenciada</w:t>
      </w:r>
      <w:r>
        <w:rPr>
          <w:spacing w:val="-12"/>
        </w:rPr>
        <w:t xml:space="preserve"> </w:t>
      </w:r>
      <w:r>
        <w:t>en</w:t>
      </w:r>
      <w:r>
        <w:rPr>
          <w:spacing w:val="-10"/>
        </w:rPr>
        <w:t xml:space="preserve"> </w:t>
      </w:r>
      <w:r>
        <w:t>el</w:t>
      </w:r>
      <w:r>
        <w:rPr>
          <w:spacing w:val="-13"/>
        </w:rPr>
        <w:t xml:space="preserve"> </w:t>
      </w:r>
      <w:r>
        <w:t>folio</w:t>
      </w:r>
      <w:r>
        <w:rPr>
          <w:spacing w:val="-10"/>
        </w:rPr>
        <w:t xml:space="preserve"> </w:t>
      </w:r>
      <w:r>
        <w:t>de</w:t>
      </w:r>
      <w:r>
        <w:rPr>
          <w:spacing w:val="-12"/>
        </w:rPr>
        <w:t xml:space="preserve"> </w:t>
      </w:r>
      <w:r>
        <w:t>matrícula</w:t>
      </w:r>
      <w:r>
        <w:rPr>
          <w:spacing w:val="-12"/>
        </w:rPr>
        <w:t xml:space="preserve"> </w:t>
      </w:r>
      <w:r>
        <w:t>inmobiliaria</w:t>
      </w:r>
      <w:r w:rsidR="0035054C">
        <w:t>,</w:t>
      </w:r>
      <w:r>
        <w:rPr>
          <w:spacing w:val="-11"/>
        </w:rPr>
        <w:t xml:space="preserve"> </w:t>
      </w:r>
      <w:r>
        <w:t>el</w:t>
      </w:r>
      <w:r>
        <w:rPr>
          <w:spacing w:val="-10"/>
        </w:rPr>
        <w:t xml:space="preserve"> </w:t>
      </w:r>
      <w:r>
        <w:t>cual</w:t>
      </w:r>
      <w:r>
        <w:rPr>
          <w:spacing w:val="-13"/>
        </w:rPr>
        <w:t xml:space="preserve"> </w:t>
      </w:r>
      <w:r>
        <w:t>se</w:t>
      </w:r>
      <w:r>
        <w:rPr>
          <w:spacing w:val="-12"/>
        </w:rPr>
        <w:t xml:space="preserve"> </w:t>
      </w:r>
      <w:r>
        <w:t>identifiquen las respectivas diferencias. El análisis debe ser socializado a la institucionalidad indígena, Agencia Nacional de</w:t>
      </w:r>
      <w:r>
        <w:rPr>
          <w:spacing w:val="-2"/>
        </w:rPr>
        <w:t xml:space="preserve"> </w:t>
      </w:r>
      <w:r>
        <w:t>Tierras y Superintendencia de Notariado y Registro.</w:t>
      </w:r>
    </w:p>
    <w:p w14:paraId="70C57DE7" w14:textId="77777777" w:rsidR="00364626" w:rsidRDefault="00364626">
      <w:pPr>
        <w:pStyle w:val="Textoindependiente"/>
        <w:spacing w:before="1"/>
      </w:pPr>
    </w:p>
    <w:p w14:paraId="637BED58" w14:textId="77777777" w:rsidR="00364626" w:rsidRDefault="00000000">
      <w:pPr>
        <w:pStyle w:val="Ttulo1"/>
        <w:numPr>
          <w:ilvl w:val="2"/>
          <w:numId w:val="14"/>
        </w:numPr>
        <w:tabs>
          <w:tab w:val="left" w:pos="811"/>
        </w:tabs>
        <w:ind w:left="811" w:hanging="550"/>
        <w:jc w:val="left"/>
      </w:pPr>
      <w:bookmarkStart w:id="15" w:name="3.1.3_PLAN_DE_GESTIÓN_INTEGRAL_DEL_PROYE"/>
      <w:bookmarkStart w:id="16" w:name="_bookmark7"/>
      <w:bookmarkEnd w:id="15"/>
      <w:bookmarkEnd w:id="16"/>
      <w:r>
        <w:t>PLAN</w:t>
      </w:r>
      <w:r>
        <w:rPr>
          <w:spacing w:val="-7"/>
        </w:rPr>
        <w:t xml:space="preserve"> </w:t>
      </w:r>
      <w:r>
        <w:t>DE</w:t>
      </w:r>
      <w:r>
        <w:rPr>
          <w:spacing w:val="-3"/>
        </w:rPr>
        <w:t xml:space="preserve"> </w:t>
      </w:r>
      <w:r>
        <w:t>GESTIÓN</w:t>
      </w:r>
      <w:r>
        <w:rPr>
          <w:spacing w:val="-4"/>
        </w:rPr>
        <w:t xml:space="preserve"> </w:t>
      </w:r>
      <w:r>
        <w:t>INTEGRAL</w:t>
      </w:r>
      <w:r>
        <w:rPr>
          <w:spacing w:val="-3"/>
        </w:rPr>
        <w:t xml:space="preserve"> </w:t>
      </w:r>
      <w:r>
        <w:t>DEL</w:t>
      </w:r>
      <w:r>
        <w:rPr>
          <w:spacing w:val="-5"/>
        </w:rPr>
        <w:t xml:space="preserve"> </w:t>
      </w:r>
      <w:r>
        <w:rPr>
          <w:spacing w:val="-2"/>
        </w:rPr>
        <w:t>PROYECTO</w:t>
      </w:r>
    </w:p>
    <w:p w14:paraId="244D2E80" w14:textId="77777777" w:rsidR="00364626" w:rsidRDefault="00364626">
      <w:pPr>
        <w:pStyle w:val="Textoindependiente"/>
        <w:spacing w:before="1"/>
        <w:rPr>
          <w:rFonts w:ascii="Arial"/>
          <w:b/>
        </w:rPr>
      </w:pPr>
    </w:p>
    <w:p w14:paraId="3FFD9CB2" w14:textId="77777777" w:rsidR="00364626" w:rsidRDefault="00000000">
      <w:pPr>
        <w:pStyle w:val="Textoindependiente"/>
        <w:ind w:left="261" w:right="308"/>
        <w:jc w:val="both"/>
      </w:pPr>
      <w:r>
        <w:t>Como resultado del análisis técnico realizado en el diagnóstico, el operador correspondiente</w:t>
      </w:r>
      <w:r>
        <w:rPr>
          <w:spacing w:val="-3"/>
        </w:rPr>
        <w:t xml:space="preserve"> </w:t>
      </w:r>
      <w:r>
        <w:t>deberá</w:t>
      </w:r>
      <w:r>
        <w:rPr>
          <w:spacing w:val="-6"/>
        </w:rPr>
        <w:t xml:space="preserve"> </w:t>
      </w:r>
      <w:r>
        <w:t>elaborar</w:t>
      </w:r>
      <w:r>
        <w:rPr>
          <w:spacing w:val="-1"/>
        </w:rPr>
        <w:t xml:space="preserve"> </w:t>
      </w:r>
      <w:r>
        <w:t>el</w:t>
      </w:r>
      <w:r>
        <w:rPr>
          <w:spacing w:val="-3"/>
        </w:rPr>
        <w:t xml:space="preserve"> </w:t>
      </w:r>
      <w:r>
        <w:t>plan</w:t>
      </w:r>
      <w:r>
        <w:rPr>
          <w:spacing w:val="-3"/>
        </w:rPr>
        <w:t xml:space="preserve"> </w:t>
      </w:r>
      <w:r>
        <w:t>de</w:t>
      </w:r>
      <w:r>
        <w:rPr>
          <w:spacing w:val="-4"/>
        </w:rPr>
        <w:t xml:space="preserve"> </w:t>
      </w:r>
      <w:r>
        <w:t>trabajo</w:t>
      </w:r>
      <w:r>
        <w:rPr>
          <w:spacing w:val="-3"/>
        </w:rPr>
        <w:t xml:space="preserve"> </w:t>
      </w:r>
      <w:r>
        <w:t>o</w:t>
      </w:r>
      <w:r>
        <w:rPr>
          <w:spacing w:val="-3"/>
        </w:rPr>
        <w:t xml:space="preserve"> </w:t>
      </w:r>
      <w:r>
        <w:t>plan</w:t>
      </w:r>
      <w:r>
        <w:rPr>
          <w:spacing w:val="-3"/>
        </w:rPr>
        <w:t xml:space="preserve"> </w:t>
      </w:r>
      <w:r>
        <w:t>de</w:t>
      </w:r>
      <w:r>
        <w:rPr>
          <w:spacing w:val="-3"/>
        </w:rPr>
        <w:t xml:space="preserve"> </w:t>
      </w:r>
      <w:r>
        <w:t>gestión</w:t>
      </w:r>
      <w:r>
        <w:rPr>
          <w:spacing w:val="-3"/>
        </w:rPr>
        <w:t xml:space="preserve"> </w:t>
      </w:r>
      <w:r>
        <w:t>integral</w:t>
      </w:r>
      <w:r>
        <w:rPr>
          <w:spacing w:val="-3"/>
        </w:rPr>
        <w:t xml:space="preserve"> </w:t>
      </w:r>
      <w:r>
        <w:t>del</w:t>
      </w:r>
      <w:r>
        <w:rPr>
          <w:spacing w:val="-3"/>
        </w:rPr>
        <w:t xml:space="preserve"> </w:t>
      </w:r>
      <w:r>
        <w:t>proyecto, en el cual debe detallar las etapas, procesos, actividades, productos específicos, tiempos de</w:t>
      </w:r>
      <w:r>
        <w:rPr>
          <w:spacing w:val="-4"/>
        </w:rPr>
        <w:t xml:space="preserve"> </w:t>
      </w:r>
      <w:r>
        <w:t>ejecución</w:t>
      </w:r>
      <w:r>
        <w:rPr>
          <w:spacing w:val="-4"/>
        </w:rPr>
        <w:t xml:space="preserve"> </w:t>
      </w:r>
      <w:r>
        <w:t>y</w:t>
      </w:r>
      <w:r>
        <w:rPr>
          <w:spacing w:val="-6"/>
        </w:rPr>
        <w:t xml:space="preserve"> </w:t>
      </w:r>
      <w:r>
        <w:t>mecanismos</w:t>
      </w:r>
      <w:r>
        <w:rPr>
          <w:spacing w:val="-4"/>
        </w:rPr>
        <w:t xml:space="preserve"> </w:t>
      </w:r>
      <w:r>
        <w:t>de</w:t>
      </w:r>
      <w:r>
        <w:rPr>
          <w:spacing w:val="-4"/>
        </w:rPr>
        <w:t xml:space="preserve"> </w:t>
      </w:r>
      <w:r>
        <w:t>aseguramiento</w:t>
      </w:r>
      <w:r>
        <w:rPr>
          <w:spacing w:val="-4"/>
        </w:rPr>
        <w:t xml:space="preserve"> </w:t>
      </w:r>
      <w:r>
        <w:t>y</w:t>
      </w:r>
      <w:r>
        <w:rPr>
          <w:spacing w:val="-6"/>
        </w:rPr>
        <w:t xml:space="preserve"> </w:t>
      </w:r>
      <w:r>
        <w:t>control</w:t>
      </w:r>
      <w:r>
        <w:rPr>
          <w:spacing w:val="-5"/>
        </w:rPr>
        <w:t xml:space="preserve"> </w:t>
      </w:r>
      <w:r>
        <w:t>para</w:t>
      </w:r>
      <w:r>
        <w:rPr>
          <w:spacing w:val="-4"/>
        </w:rPr>
        <w:t xml:space="preserve"> </w:t>
      </w:r>
      <w:r>
        <w:t>garantizar</w:t>
      </w:r>
      <w:r>
        <w:rPr>
          <w:spacing w:val="-3"/>
        </w:rPr>
        <w:t xml:space="preserve"> </w:t>
      </w:r>
      <w:r>
        <w:t>la</w:t>
      </w:r>
      <w:r>
        <w:rPr>
          <w:spacing w:val="-4"/>
        </w:rPr>
        <w:t xml:space="preserve"> </w:t>
      </w:r>
      <w:r>
        <w:t>calidad</w:t>
      </w:r>
      <w:r>
        <w:rPr>
          <w:spacing w:val="-4"/>
        </w:rPr>
        <w:t xml:space="preserve"> </w:t>
      </w:r>
      <w:r>
        <w:t>del</w:t>
      </w:r>
      <w:r>
        <w:rPr>
          <w:spacing w:val="-5"/>
        </w:rPr>
        <w:t xml:space="preserve"> </w:t>
      </w:r>
      <w:r>
        <w:t>ciclo y de los productos de la operación catastral de conformidad con los estándares y especificaciones técnicas, el cual debe contemplar como mínimo:</w:t>
      </w:r>
    </w:p>
    <w:p w14:paraId="7F713B57" w14:textId="77777777" w:rsidR="00364626" w:rsidRDefault="00364626">
      <w:pPr>
        <w:pStyle w:val="Textoindependiente"/>
        <w:spacing w:before="12"/>
      </w:pPr>
    </w:p>
    <w:p w14:paraId="35FE8147" w14:textId="77777777" w:rsidR="00364626" w:rsidRDefault="00000000">
      <w:pPr>
        <w:pStyle w:val="Prrafodelista"/>
        <w:numPr>
          <w:ilvl w:val="0"/>
          <w:numId w:val="11"/>
        </w:numPr>
        <w:tabs>
          <w:tab w:val="left" w:pos="1701"/>
        </w:tabs>
        <w:spacing w:line="228" w:lineRule="auto"/>
        <w:ind w:right="309" w:hanging="360"/>
      </w:pPr>
      <w:r>
        <w:t xml:space="preserve">Estructura organizacional para la gestión del proyecto – organigrama </w:t>
      </w:r>
      <w:r>
        <w:rPr>
          <w:spacing w:val="-2"/>
        </w:rPr>
        <w:t>propuesto.</w:t>
      </w:r>
    </w:p>
    <w:p w14:paraId="7FB24041" w14:textId="77777777" w:rsidR="00364626" w:rsidRDefault="00000000">
      <w:pPr>
        <w:pStyle w:val="Prrafodelista"/>
        <w:numPr>
          <w:ilvl w:val="0"/>
          <w:numId w:val="11"/>
        </w:numPr>
        <w:tabs>
          <w:tab w:val="left" w:pos="1701"/>
        </w:tabs>
        <w:spacing w:before="3" w:line="263" w:lineRule="exact"/>
        <w:ind w:hanging="360"/>
      </w:pPr>
      <w:r>
        <w:t>Esquema</w:t>
      </w:r>
      <w:r>
        <w:rPr>
          <w:spacing w:val="-4"/>
        </w:rPr>
        <w:t xml:space="preserve"> </w:t>
      </w:r>
      <w:r>
        <w:t>operativo</w:t>
      </w:r>
      <w:r>
        <w:rPr>
          <w:spacing w:val="-6"/>
        </w:rPr>
        <w:t xml:space="preserve"> </w:t>
      </w:r>
      <w:r>
        <w:t>y</w:t>
      </w:r>
      <w:r>
        <w:rPr>
          <w:spacing w:val="-2"/>
        </w:rPr>
        <w:t xml:space="preserve"> logístico.</w:t>
      </w:r>
    </w:p>
    <w:p w14:paraId="6E0F4976" w14:textId="11333EC9" w:rsidR="00364626" w:rsidRDefault="00000000" w:rsidP="005D6A48">
      <w:pPr>
        <w:pStyle w:val="Prrafodelista"/>
        <w:numPr>
          <w:ilvl w:val="0"/>
          <w:numId w:val="11"/>
        </w:numPr>
        <w:tabs>
          <w:tab w:val="left" w:pos="1701"/>
        </w:tabs>
        <w:spacing w:line="235" w:lineRule="auto"/>
        <w:ind w:right="309" w:hanging="360"/>
      </w:pPr>
      <w:r>
        <w:t>Determinación</w:t>
      </w:r>
      <w:r>
        <w:rPr>
          <w:spacing w:val="-2"/>
        </w:rPr>
        <w:t xml:space="preserve"> </w:t>
      </w:r>
      <w:r>
        <w:t>de procedimientos,</w:t>
      </w:r>
      <w:r>
        <w:rPr>
          <w:spacing w:val="-1"/>
        </w:rPr>
        <w:t xml:space="preserve"> </w:t>
      </w:r>
      <w:r>
        <w:t>descripción y</w:t>
      </w:r>
      <w:r>
        <w:rPr>
          <w:spacing w:val="-4"/>
        </w:rPr>
        <w:t xml:space="preserve"> </w:t>
      </w:r>
      <w:r>
        <w:t>alcance de</w:t>
      </w:r>
      <w:r>
        <w:rPr>
          <w:spacing w:val="-2"/>
        </w:rPr>
        <w:t xml:space="preserve"> </w:t>
      </w:r>
      <w:r>
        <w:t xml:space="preserve">las actividades de la operación (alistamiento, interlocución, operación en oficina y campo, aseguramiento de la calidad, socialización de actas y reportes, consolidación de productos, generación de la base de datos en el </w:t>
      </w:r>
      <w:r w:rsidR="005D6A48" w:rsidRPr="005D6A48">
        <w:t xml:space="preserve">modelo de aplicación LADM_COL para predios que correspondan o coincidan con </w:t>
      </w:r>
      <w:r w:rsidR="005D6A48" w:rsidRPr="005D6A48">
        <w:lastRenderedPageBreak/>
        <w:t>los territorios y territorialidades indígenas</w:t>
      </w:r>
      <w:r>
        <w:t>) – Estructura de desglose del proyecto.</w:t>
      </w:r>
    </w:p>
    <w:p w14:paraId="5B823903" w14:textId="77777777" w:rsidR="00364626" w:rsidRDefault="00000000">
      <w:pPr>
        <w:pStyle w:val="Prrafodelista"/>
        <w:numPr>
          <w:ilvl w:val="0"/>
          <w:numId w:val="11"/>
        </w:numPr>
        <w:tabs>
          <w:tab w:val="left" w:pos="1701"/>
        </w:tabs>
        <w:spacing w:before="4" w:line="237" w:lineRule="auto"/>
        <w:ind w:right="309" w:hanging="360"/>
      </w:pPr>
      <w:r>
        <w:t>Definición de unidades de intervención que permitan zonificar el</w:t>
      </w:r>
      <w:r>
        <w:rPr>
          <w:spacing w:val="-1"/>
        </w:rPr>
        <w:t xml:space="preserve"> </w:t>
      </w:r>
      <w:r>
        <w:t>territorio a partir de características biofísicas, de seguridad, prediales, sociales, veredas, corregimientos, telecomunicaciones y conectividad, en general, todas aquellas temáticas que de acuerdo con las condiciones del territorio permitan determinar estrategias diferenciales para la operación catastral.</w:t>
      </w:r>
    </w:p>
    <w:p w14:paraId="2DD21FC0" w14:textId="77777777" w:rsidR="00364626" w:rsidRDefault="00000000">
      <w:pPr>
        <w:pStyle w:val="Prrafodelista"/>
        <w:numPr>
          <w:ilvl w:val="0"/>
          <w:numId w:val="11"/>
        </w:numPr>
        <w:tabs>
          <w:tab w:val="left" w:pos="1701"/>
        </w:tabs>
        <w:spacing w:before="8" w:line="228" w:lineRule="auto"/>
        <w:ind w:right="309" w:hanging="360"/>
      </w:pPr>
      <w:r>
        <w:t>Delimitación, caracterización y estrategia de intervención general y por unidades de intervención.</w:t>
      </w:r>
    </w:p>
    <w:p w14:paraId="7118E5A9" w14:textId="77777777" w:rsidR="00364626" w:rsidRDefault="00000000">
      <w:pPr>
        <w:pStyle w:val="Prrafodelista"/>
        <w:numPr>
          <w:ilvl w:val="0"/>
          <w:numId w:val="11"/>
        </w:numPr>
        <w:tabs>
          <w:tab w:val="left" w:pos="1701"/>
        </w:tabs>
        <w:spacing w:before="7" w:line="235" w:lineRule="auto"/>
        <w:ind w:right="308" w:hanging="360"/>
      </w:pPr>
      <w:r>
        <w:t>Cronograma</w:t>
      </w:r>
      <w:r>
        <w:rPr>
          <w:spacing w:val="-11"/>
        </w:rPr>
        <w:t xml:space="preserve"> </w:t>
      </w:r>
      <w:r>
        <w:t>de</w:t>
      </w:r>
      <w:r>
        <w:rPr>
          <w:spacing w:val="-11"/>
        </w:rPr>
        <w:t xml:space="preserve"> </w:t>
      </w:r>
      <w:r>
        <w:t>actividades,</w:t>
      </w:r>
      <w:r>
        <w:rPr>
          <w:spacing w:val="-7"/>
        </w:rPr>
        <w:t xml:space="preserve"> </w:t>
      </w:r>
      <w:r>
        <w:t>general</w:t>
      </w:r>
      <w:r>
        <w:rPr>
          <w:spacing w:val="-9"/>
        </w:rPr>
        <w:t xml:space="preserve"> </w:t>
      </w:r>
      <w:r>
        <w:t>y</w:t>
      </w:r>
      <w:r>
        <w:rPr>
          <w:spacing w:val="-10"/>
        </w:rPr>
        <w:t xml:space="preserve"> </w:t>
      </w:r>
      <w:r>
        <w:t>por</w:t>
      </w:r>
      <w:r>
        <w:rPr>
          <w:spacing w:val="-7"/>
        </w:rPr>
        <w:t xml:space="preserve"> </w:t>
      </w:r>
      <w:r>
        <w:t>unidad</w:t>
      </w:r>
      <w:r>
        <w:rPr>
          <w:spacing w:val="-13"/>
        </w:rPr>
        <w:t xml:space="preserve"> </w:t>
      </w:r>
      <w:r>
        <w:t>de</w:t>
      </w:r>
      <w:r>
        <w:rPr>
          <w:spacing w:val="-8"/>
        </w:rPr>
        <w:t xml:space="preserve"> </w:t>
      </w:r>
      <w:r>
        <w:t>intervención,</w:t>
      </w:r>
      <w:r>
        <w:rPr>
          <w:spacing w:val="-9"/>
        </w:rPr>
        <w:t xml:space="preserve"> </w:t>
      </w:r>
      <w:r>
        <w:t>donde</w:t>
      </w:r>
      <w:r>
        <w:rPr>
          <w:spacing w:val="-11"/>
        </w:rPr>
        <w:t xml:space="preserve"> </w:t>
      </w:r>
      <w:r>
        <w:t>se identifiquen claramente los componentes físicos, jurídico y/o económico y de</w:t>
      </w:r>
      <w:r>
        <w:rPr>
          <w:spacing w:val="-5"/>
        </w:rPr>
        <w:t xml:space="preserve"> </w:t>
      </w:r>
      <w:r>
        <w:t>interlocución</w:t>
      </w:r>
      <w:r>
        <w:rPr>
          <w:spacing w:val="-6"/>
        </w:rPr>
        <w:t xml:space="preserve"> </w:t>
      </w:r>
      <w:r>
        <w:t>de</w:t>
      </w:r>
      <w:r>
        <w:rPr>
          <w:spacing w:val="-5"/>
        </w:rPr>
        <w:t xml:space="preserve"> </w:t>
      </w:r>
      <w:r>
        <w:t>los</w:t>
      </w:r>
      <w:r>
        <w:rPr>
          <w:spacing w:val="-6"/>
        </w:rPr>
        <w:t xml:space="preserve"> </w:t>
      </w:r>
      <w:r>
        <w:t>procesos</w:t>
      </w:r>
      <w:r>
        <w:rPr>
          <w:spacing w:val="-5"/>
        </w:rPr>
        <w:t xml:space="preserve"> </w:t>
      </w:r>
      <w:r>
        <w:t>de</w:t>
      </w:r>
      <w:r>
        <w:rPr>
          <w:spacing w:val="-6"/>
        </w:rPr>
        <w:t xml:space="preserve"> </w:t>
      </w:r>
      <w:r>
        <w:t>formación</w:t>
      </w:r>
      <w:r>
        <w:rPr>
          <w:spacing w:val="-5"/>
        </w:rPr>
        <w:t xml:space="preserve"> </w:t>
      </w:r>
      <w:r>
        <w:t>catastral</w:t>
      </w:r>
      <w:r>
        <w:rPr>
          <w:spacing w:val="-6"/>
        </w:rPr>
        <w:t xml:space="preserve"> </w:t>
      </w:r>
      <w:r>
        <w:t>y/o</w:t>
      </w:r>
      <w:r>
        <w:rPr>
          <w:spacing w:val="-5"/>
        </w:rPr>
        <w:t xml:space="preserve"> </w:t>
      </w:r>
      <w:r>
        <w:t>actualización</w:t>
      </w:r>
      <w:r>
        <w:rPr>
          <w:spacing w:val="-6"/>
        </w:rPr>
        <w:t xml:space="preserve"> </w:t>
      </w:r>
      <w:r>
        <w:t>de la formación catastral con enfoque</w:t>
      </w:r>
      <w:r>
        <w:rPr>
          <w:spacing w:val="-1"/>
        </w:rPr>
        <w:t xml:space="preserve"> </w:t>
      </w:r>
      <w:r>
        <w:t>multipropósito, entregables, entre</w:t>
      </w:r>
      <w:r>
        <w:rPr>
          <w:spacing w:val="-1"/>
        </w:rPr>
        <w:t xml:space="preserve"> </w:t>
      </w:r>
      <w:r>
        <w:t>otros.</w:t>
      </w:r>
    </w:p>
    <w:p w14:paraId="632F6739" w14:textId="77777777" w:rsidR="00364626" w:rsidRDefault="00000000">
      <w:pPr>
        <w:pStyle w:val="Prrafodelista"/>
        <w:numPr>
          <w:ilvl w:val="0"/>
          <w:numId w:val="11"/>
        </w:numPr>
        <w:tabs>
          <w:tab w:val="left" w:pos="1701"/>
        </w:tabs>
        <w:spacing w:before="11" w:line="232" w:lineRule="auto"/>
        <w:ind w:right="308" w:hanging="360"/>
      </w:pPr>
      <w:r>
        <w:t>Plan de comunicaciones para las interlocuciones de los niveles 1, 2, 3 y 4 que incluya el</w:t>
      </w:r>
      <w:r>
        <w:rPr>
          <w:spacing w:val="-1"/>
        </w:rPr>
        <w:t xml:space="preserve"> </w:t>
      </w:r>
      <w:r>
        <w:t>plan general, por unidad de</w:t>
      </w:r>
      <w:r>
        <w:rPr>
          <w:spacing w:val="-3"/>
        </w:rPr>
        <w:t xml:space="preserve"> </w:t>
      </w:r>
      <w:r>
        <w:t>intervención y plan de</w:t>
      </w:r>
      <w:r>
        <w:rPr>
          <w:spacing w:val="-3"/>
        </w:rPr>
        <w:t xml:space="preserve"> </w:t>
      </w:r>
      <w:r>
        <w:t>control</w:t>
      </w:r>
      <w:r>
        <w:rPr>
          <w:spacing w:val="-1"/>
        </w:rPr>
        <w:t xml:space="preserve"> </w:t>
      </w:r>
      <w:r>
        <w:t xml:space="preserve">de </w:t>
      </w:r>
      <w:r>
        <w:rPr>
          <w:spacing w:val="-2"/>
        </w:rPr>
        <w:t>cambios.</w:t>
      </w:r>
    </w:p>
    <w:p w14:paraId="2C97E607" w14:textId="77777777" w:rsidR="00364626" w:rsidRDefault="00000000">
      <w:pPr>
        <w:pStyle w:val="Prrafodelista"/>
        <w:numPr>
          <w:ilvl w:val="0"/>
          <w:numId w:val="11"/>
        </w:numPr>
        <w:tabs>
          <w:tab w:val="left" w:pos="1701"/>
        </w:tabs>
        <w:spacing w:before="16" w:line="228" w:lineRule="auto"/>
        <w:ind w:right="308" w:hanging="360"/>
      </w:pPr>
      <w:r>
        <w:t>Plan de seguridad por condiciones de orden público, general y por unidad de intervención de acuerdo con las condiciones del territorio a intervenir.</w:t>
      </w:r>
    </w:p>
    <w:p w14:paraId="5A6058BB" w14:textId="77777777" w:rsidR="00364626" w:rsidRDefault="00000000">
      <w:pPr>
        <w:pStyle w:val="Prrafodelista"/>
        <w:numPr>
          <w:ilvl w:val="0"/>
          <w:numId w:val="11"/>
        </w:numPr>
        <w:tabs>
          <w:tab w:val="left" w:pos="1701"/>
        </w:tabs>
        <w:spacing w:before="3"/>
        <w:ind w:hanging="360"/>
      </w:pPr>
      <w:r>
        <w:t>Matriz</w:t>
      </w:r>
      <w:r>
        <w:rPr>
          <w:spacing w:val="-3"/>
        </w:rPr>
        <w:t xml:space="preserve"> </w:t>
      </w:r>
      <w:r>
        <w:t>de</w:t>
      </w:r>
      <w:r>
        <w:rPr>
          <w:spacing w:val="-4"/>
        </w:rPr>
        <w:t xml:space="preserve"> </w:t>
      </w:r>
      <w:r>
        <w:rPr>
          <w:spacing w:val="-2"/>
        </w:rPr>
        <w:t>Riesgos.</w:t>
      </w:r>
    </w:p>
    <w:p w14:paraId="3D38F4FF" w14:textId="77777777" w:rsidR="00364626" w:rsidRDefault="00000000">
      <w:pPr>
        <w:pStyle w:val="Textoindependiente"/>
        <w:spacing w:before="238"/>
        <w:ind w:left="261" w:right="307"/>
        <w:jc w:val="both"/>
      </w:pPr>
      <w:r>
        <w:t>Es importante precisar que a partir de las unidades de intervención se debe definir las estrategias de operación de manera diferenciada, las cuales serán objeto de seguimiento por parte del gestor catastral. Teniendo en cuenta lo anterior, se deben especificar en el plan todas las actividades técnicas relacionadas con los componentes físicos, jurídicos, sociales y/o económicos para cada una de las etapas del proceso.</w:t>
      </w:r>
    </w:p>
    <w:p w14:paraId="4D1BA62A" w14:textId="77777777" w:rsidR="00364626" w:rsidRDefault="00364626">
      <w:pPr>
        <w:pStyle w:val="Textoindependiente"/>
        <w:spacing w:before="1"/>
      </w:pPr>
    </w:p>
    <w:p w14:paraId="38C276B2" w14:textId="7459760F" w:rsidR="00364626" w:rsidRDefault="00000000">
      <w:pPr>
        <w:pStyle w:val="Textoindependiente"/>
        <w:spacing w:before="1"/>
        <w:ind w:left="261" w:right="309"/>
        <w:jc w:val="both"/>
      </w:pPr>
      <w:r>
        <w:t>Una</w:t>
      </w:r>
      <w:r>
        <w:rPr>
          <w:spacing w:val="-4"/>
        </w:rPr>
        <w:t xml:space="preserve"> </w:t>
      </w:r>
      <w:r>
        <w:t>vez</w:t>
      </w:r>
      <w:r>
        <w:rPr>
          <w:spacing w:val="-4"/>
        </w:rPr>
        <w:t xml:space="preserve"> </w:t>
      </w:r>
      <w:r>
        <w:t>entregado</w:t>
      </w:r>
      <w:r>
        <w:rPr>
          <w:spacing w:val="-6"/>
        </w:rPr>
        <w:t xml:space="preserve"> </w:t>
      </w:r>
      <w:r>
        <w:t>el</w:t>
      </w:r>
      <w:r>
        <w:rPr>
          <w:spacing w:val="-5"/>
        </w:rPr>
        <w:t xml:space="preserve"> </w:t>
      </w:r>
      <w:r>
        <w:t>producto,</w:t>
      </w:r>
      <w:r>
        <w:rPr>
          <w:spacing w:val="-3"/>
        </w:rPr>
        <w:t xml:space="preserve"> </w:t>
      </w:r>
      <w:r>
        <w:t>el</w:t>
      </w:r>
      <w:r>
        <w:rPr>
          <w:spacing w:val="-7"/>
        </w:rPr>
        <w:t xml:space="preserve"> </w:t>
      </w:r>
      <w:r w:rsidR="005D6A48">
        <w:t>gestor catastral competente</w:t>
      </w:r>
      <w:r>
        <w:rPr>
          <w:spacing w:val="-5"/>
        </w:rPr>
        <w:t xml:space="preserve"> </w:t>
      </w:r>
      <w:r>
        <w:t>validará</w:t>
      </w:r>
      <w:r>
        <w:rPr>
          <w:spacing w:val="-6"/>
        </w:rPr>
        <w:t xml:space="preserve"> </w:t>
      </w:r>
      <w:r>
        <w:t>y</w:t>
      </w:r>
      <w:r>
        <w:rPr>
          <w:spacing w:val="-4"/>
        </w:rPr>
        <w:t xml:space="preserve"> </w:t>
      </w:r>
      <w:r>
        <w:t>aprobará</w:t>
      </w:r>
      <w:r>
        <w:rPr>
          <w:spacing w:val="-4"/>
        </w:rPr>
        <w:t xml:space="preserve"> </w:t>
      </w:r>
      <w:r>
        <w:t>la</w:t>
      </w:r>
      <w:r>
        <w:rPr>
          <w:spacing w:val="-4"/>
        </w:rPr>
        <w:t xml:space="preserve"> </w:t>
      </w:r>
      <w:r>
        <w:t>información</w:t>
      </w:r>
      <w:r>
        <w:rPr>
          <w:spacing w:val="-4"/>
        </w:rPr>
        <w:t xml:space="preserve"> </w:t>
      </w:r>
      <w:r>
        <w:t>allí</w:t>
      </w:r>
      <w:r>
        <w:rPr>
          <w:spacing w:val="-3"/>
        </w:rPr>
        <w:t xml:space="preserve"> </w:t>
      </w:r>
      <w:r>
        <w:t xml:space="preserve">consignada para evaluar si lo establecido en el documento garantiza la debida ejecución de las </w:t>
      </w:r>
      <w:r>
        <w:rPr>
          <w:spacing w:val="-2"/>
        </w:rPr>
        <w:t>actividades.</w:t>
      </w:r>
    </w:p>
    <w:p w14:paraId="1750518D" w14:textId="77777777" w:rsidR="00364626" w:rsidRDefault="00000000">
      <w:pPr>
        <w:pStyle w:val="Ttulo1"/>
        <w:numPr>
          <w:ilvl w:val="2"/>
          <w:numId w:val="14"/>
        </w:numPr>
        <w:tabs>
          <w:tab w:val="left" w:pos="873"/>
        </w:tabs>
        <w:spacing w:before="251"/>
        <w:ind w:left="873" w:hanging="612"/>
        <w:jc w:val="left"/>
      </w:pPr>
      <w:bookmarkStart w:id="17" w:name="3.1.4__CARACTERIZACIÓN_TERRITORIAL"/>
      <w:bookmarkStart w:id="18" w:name="_bookmark8"/>
      <w:bookmarkEnd w:id="17"/>
      <w:bookmarkEnd w:id="18"/>
      <w:r>
        <w:rPr>
          <w:spacing w:val="-2"/>
        </w:rPr>
        <w:t>CARACTERIZACIÓN</w:t>
      </w:r>
      <w:r>
        <w:rPr>
          <w:spacing w:val="13"/>
        </w:rPr>
        <w:t xml:space="preserve"> </w:t>
      </w:r>
      <w:r>
        <w:rPr>
          <w:spacing w:val="-2"/>
        </w:rPr>
        <w:t>TERRITORIAL</w:t>
      </w:r>
    </w:p>
    <w:p w14:paraId="7F553B40" w14:textId="77777777" w:rsidR="00364626" w:rsidRDefault="00364626">
      <w:pPr>
        <w:pStyle w:val="Textoindependiente"/>
        <w:rPr>
          <w:rFonts w:ascii="Arial"/>
          <w:b/>
        </w:rPr>
      </w:pPr>
    </w:p>
    <w:p w14:paraId="03CF0CD3" w14:textId="77777777" w:rsidR="00364626" w:rsidRDefault="00000000">
      <w:pPr>
        <w:pStyle w:val="Textoindependiente"/>
        <w:spacing w:before="1"/>
        <w:ind w:left="261" w:right="305"/>
        <w:jc w:val="both"/>
      </w:pPr>
      <w:r>
        <w:t>El operador correspondiente, de acuerdo con los lineamientos e insumos del gestor catastral, deberá construir un documento de caracterización territorial, que incluya un contexto general relevante de las dinámicas territoriales, sociales, culturales, económicas y ambientales entre las que se consideran temáticas de gobierno propio, calendarios propios, movilidad de los pueblos, comunidades en contextos urbanos, conflicto social, territorial y armado, presencia de cultivos ilícitos, presencia de minas antipersonas. Este documento servirá de insumo para la estructuración de un plan de interlocución y diálogo social y ambiental.</w:t>
      </w:r>
    </w:p>
    <w:p w14:paraId="392BB6D2" w14:textId="77777777" w:rsidR="00364626" w:rsidRDefault="00364626">
      <w:pPr>
        <w:pStyle w:val="Textoindependiente"/>
        <w:spacing w:before="252"/>
      </w:pPr>
    </w:p>
    <w:p w14:paraId="5D116AA8" w14:textId="77777777" w:rsidR="00364626" w:rsidRDefault="00000000">
      <w:pPr>
        <w:pStyle w:val="Ttulo1"/>
        <w:numPr>
          <w:ilvl w:val="2"/>
          <w:numId w:val="14"/>
        </w:numPr>
        <w:tabs>
          <w:tab w:val="left" w:pos="873"/>
        </w:tabs>
        <w:ind w:left="873" w:hanging="612"/>
        <w:jc w:val="left"/>
      </w:pPr>
      <w:bookmarkStart w:id="19" w:name="3.1.5__EQUIPOS_INTERDISCIPLINARIOS"/>
      <w:bookmarkStart w:id="20" w:name="_bookmark9"/>
      <w:bookmarkEnd w:id="19"/>
      <w:bookmarkEnd w:id="20"/>
      <w:r>
        <w:t>EQUIPOS</w:t>
      </w:r>
      <w:r>
        <w:rPr>
          <w:spacing w:val="-9"/>
        </w:rPr>
        <w:t xml:space="preserve"> </w:t>
      </w:r>
      <w:r>
        <w:rPr>
          <w:spacing w:val="-2"/>
        </w:rPr>
        <w:t>INTERDISCIPLINARIOS</w:t>
      </w:r>
    </w:p>
    <w:p w14:paraId="00359D1B" w14:textId="77777777" w:rsidR="00364626" w:rsidRDefault="00000000">
      <w:pPr>
        <w:pStyle w:val="Textoindependiente"/>
        <w:spacing w:before="244"/>
        <w:ind w:left="261" w:right="307"/>
        <w:jc w:val="both"/>
      </w:pPr>
      <w:r>
        <w:t>Los operadores étnicos contarán con equipos interdisciplinarios, los cuales, dependiendo de</w:t>
      </w:r>
      <w:r>
        <w:rPr>
          <w:spacing w:val="33"/>
        </w:rPr>
        <w:t xml:space="preserve"> </w:t>
      </w:r>
      <w:r>
        <w:t>las</w:t>
      </w:r>
      <w:r>
        <w:rPr>
          <w:spacing w:val="33"/>
        </w:rPr>
        <w:t xml:space="preserve"> </w:t>
      </w:r>
      <w:r>
        <w:t>funciones</w:t>
      </w:r>
      <w:r>
        <w:rPr>
          <w:spacing w:val="34"/>
        </w:rPr>
        <w:t xml:space="preserve"> </w:t>
      </w:r>
      <w:r>
        <w:t>requeridas,</w:t>
      </w:r>
      <w:r>
        <w:rPr>
          <w:spacing w:val="37"/>
        </w:rPr>
        <w:t xml:space="preserve"> </w:t>
      </w:r>
      <w:r>
        <w:t>deberán</w:t>
      </w:r>
      <w:r>
        <w:rPr>
          <w:spacing w:val="36"/>
        </w:rPr>
        <w:t xml:space="preserve"> </w:t>
      </w:r>
      <w:r>
        <w:t>contar</w:t>
      </w:r>
      <w:r>
        <w:rPr>
          <w:spacing w:val="34"/>
        </w:rPr>
        <w:t xml:space="preserve"> </w:t>
      </w:r>
      <w:r>
        <w:t>con</w:t>
      </w:r>
      <w:r>
        <w:rPr>
          <w:spacing w:val="36"/>
        </w:rPr>
        <w:t xml:space="preserve"> </w:t>
      </w:r>
      <w:r>
        <w:t>experiencia</w:t>
      </w:r>
      <w:r>
        <w:rPr>
          <w:spacing w:val="35"/>
        </w:rPr>
        <w:t xml:space="preserve"> </w:t>
      </w:r>
      <w:r>
        <w:t>en</w:t>
      </w:r>
      <w:r>
        <w:rPr>
          <w:spacing w:val="34"/>
        </w:rPr>
        <w:t xml:space="preserve"> </w:t>
      </w:r>
      <w:r>
        <w:t>la</w:t>
      </w:r>
      <w:r>
        <w:rPr>
          <w:spacing w:val="35"/>
        </w:rPr>
        <w:t xml:space="preserve"> </w:t>
      </w:r>
      <w:r>
        <w:t>implementación</w:t>
      </w:r>
      <w:r>
        <w:rPr>
          <w:spacing w:val="36"/>
        </w:rPr>
        <w:t xml:space="preserve"> </w:t>
      </w:r>
      <w:r>
        <w:rPr>
          <w:spacing w:val="-5"/>
        </w:rPr>
        <w:t>de</w:t>
      </w:r>
    </w:p>
    <w:p w14:paraId="23D8C1C5" w14:textId="77777777" w:rsidR="00364626" w:rsidRDefault="00364626">
      <w:pPr>
        <w:pStyle w:val="Textoindependiente"/>
        <w:jc w:val="both"/>
        <w:sectPr w:rsidR="00364626">
          <w:pgSz w:w="12240" w:h="15840"/>
          <w:pgMar w:top="1600" w:right="1440" w:bottom="2420" w:left="1440" w:header="0" w:footer="2210" w:gutter="0"/>
          <w:cols w:space="720"/>
        </w:sectPr>
      </w:pPr>
    </w:p>
    <w:p w14:paraId="4D8E5572" w14:textId="77777777" w:rsidR="00364626" w:rsidRDefault="00000000">
      <w:pPr>
        <w:pStyle w:val="Textoindependiente"/>
        <w:spacing w:before="83"/>
        <w:ind w:left="261" w:right="308"/>
        <w:jc w:val="both"/>
      </w:pPr>
      <w:r>
        <w:lastRenderedPageBreak/>
        <w:t>operaciones catastrales, o de trabajo en pueblos indígenas, o cualquier otra que se requiera de acuerdo con el ámbito territorial y cultural a intervenir.</w:t>
      </w:r>
    </w:p>
    <w:p w14:paraId="6870C516" w14:textId="77777777" w:rsidR="00364626" w:rsidRDefault="00000000">
      <w:pPr>
        <w:pStyle w:val="Ttulo1"/>
        <w:numPr>
          <w:ilvl w:val="2"/>
          <w:numId w:val="14"/>
        </w:numPr>
        <w:tabs>
          <w:tab w:val="left" w:pos="902"/>
        </w:tabs>
        <w:spacing w:before="253"/>
        <w:ind w:left="261" w:right="308" w:firstLine="0"/>
        <w:jc w:val="left"/>
      </w:pPr>
      <w:bookmarkStart w:id="21" w:name="3.1.6_INTERLOCUCIÓN_NIVEL_0_-_DIÁLOGOS_P"/>
      <w:bookmarkStart w:id="22" w:name="_bookmark10"/>
      <w:bookmarkEnd w:id="21"/>
      <w:bookmarkEnd w:id="22"/>
      <w:r>
        <w:t>INTERLOCUCIÓN</w:t>
      </w:r>
      <w:r>
        <w:rPr>
          <w:spacing w:val="40"/>
        </w:rPr>
        <w:t xml:space="preserve"> </w:t>
      </w:r>
      <w:r>
        <w:t>NIVEL</w:t>
      </w:r>
      <w:r>
        <w:rPr>
          <w:spacing w:val="40"/>
        </w:rPr>
        <w:t xml:space="preserve"> </w:t>
      </w:r>
      <w:r>
        <w:t>0</w:t>
      </w:r>
      <w:r>
        <w:rPr>
          <w:spacing w:val="40"/>
        </w:rPr>
        <w:t xml:space="preserve"> </w:t>
      </w:r>
      <w:r>
        <w:t>-</w:t>
      </w:r>
      <w:r>
        <w:rPr>
          <w:spacing w:val="40"/>
        </w:rPr>
        <w:t xml:space="preserve"> </w:t>
      </w:r>
      <w:r>
        <w:t>DIÁLOGOS</w:t>
      </w:r>
      <w:r>
        <w:rPr>
          <w:spacing w:val="40"/>
        </w:rPr>
        <w:t xml:space="preserve"> </w:t>
      </w:r>
      <w:r>
        <w:t>PREPARATORIOS</w:t>
      </w:r>
      <w:r>
        <w:rPr>
          <w:spacing w:val="40"/>
        </w:rPr>
        <w:t xml:space="preserve"> </w:t>
      </w:r>
      <w:r>
        <w:t>(MUNICIPIOS-</w:t>
      </w:r>
      <w:r>
        <w:rPr>
          <w:spacing w:val="80"/>
        </w:rPr>
        <w:t xml:space="preserve"> </w:t>
      </w:r>
      <w:r>
        <w:t>AUTORIDADES INDÍGENAS)</w:t>
      </w:r>
    </w:p>
    <w:p w14:paraId="4945D28E" w14:textId="77777777" w:rsidR="00364626" w:rsidRDefault="00364626">
      <w:pPr>
        <w:pStyle w:val="Textoindependiente"/>
        <w:spacing w:before="1"/>
        <w:rPr>
          <w:rFonts w:ascii="Arial"/>
          <w:b/>
        </w:rPr>
      </w:pPr>
    </w:p>
    <w:p w14:paraId="66AD161A" w14:textId="77777777" w:rsidR="00111432" w:rsidRDefault="00111432" w:rsidP="00111432">
      <w:pPr>
        <w:pStyle w:val="Textoindependiente"/>
        <w:ind w:left="261"/>
      </w:pPr>
      <w:r>
        <w:t>Conforme</w:t>
      </w:r>
      <w:r>
        <w:rPr>
          <w:spacing w:val="40"/>
        </w:rPr>
        <w:t xml:space="preserve"> </w:t>
      </w:r>
      <w:r>
        <w:t>a</w:t>
      </w:r>
      <w:r>
        <w:rPr>
          <w:spacing w:val="40"/>
        </w:rPr>
        <w:t xml:space="preserve"> </w:t>
      </w:r>
      <w:r>
        <w:t>los</w:t>
      </w:r>
      <w:r>
        <w:rPr>
          <w:spacing w:val="40"/>
        </w:rPr>
        <w:t xml:space="preserve"> </w:t>
      </w:r>
      <w:r>
        <w:t>procedimientos</w:t>
      </w:r>
      <w:r>
        <w:rPr>
          <w:spacing w:val="40"/>
        </w:rPr>
        <w:t xml:space="preserve"> </w:t>
      </w:r>
      <w:r>
        <w:t>internos</w:t>
      </w:r>
      <w:r>
        <w:rPr>
          <w:spacing w:val="40"/>
        </w:rPr>
        <w:t xml:space="preserve"> </w:t>
      </w:r>
      <w:r>
        <w:t>asociados</w:t>
      </w:r>
      <w:r>
        <w:rPr>
          <w:spacing w:val="40"/>
        </w:rPr>
        <w:t xml:space="preserve"> </w:t>
      </w:r>
      <w:r>
        <w:t>a</w:t>
      </w:r>
      <w:r>
        <w:rPr>
          <w:spacing w:val="40"/>
        </w:rPr>
        <w:t xml:space="preserve"> </w:t>
      </w:r>
      <w:r>
        <w:t>las</w:t>
      </w:r>
      <w:r>
        <w:rPr>
          <w:spacing w:val="40"/>
        </w:rPr>
        <w:t xml:space="preserve"> </w:t>
      </w:r>
      <w:r>
        <w:t>actividades</w:t>
      </w:r>
      <w:r>
        <w:rPr>
          <w:spacing w:val="40"/>
        </w:rPr>
        <w:t xml:space="preserve"> </w:t>
      </w:r>
      <w:r>
        <w:t>de</w:t>
      </w:r>
      <w:r>
        <w:rPr>
          <w:spacing w:val="40"/>
        </w:rPr>
        <w:t xml:space="preserve"> </w:t>
      </w:r>
      <w:r>
        <w:t>interlocución definidas, el gestor debe garantizar con apoyo del operador:</w:t>
      </w:r>
    </w:p>
    <w:p w14:paraId="493C66A8" w14:textId="77777777" w:rsidR="00364626" w:rsidRDefault="00364626">
      <w:pPr>
        <w:pStyle w:val="Textoindependiente"/>
        <w:spacing w:before="3"/>
      </w:pPr>
    </w:p>
    <w:p w14:paraId="2D3B20C9" w14:textId="77777777" w:rsidR="00364626" w:rsidRDefault="00000000">
      <w:pPr>
        <w:pStyle w:val="Prrafodelista"/>
        <w:numPr>
          <w:ilvl w:val="0"/>
          <w:numId w:val="12"/>
        </w:numPr>
        <w:tabs>
          <w:tab w:val="left" w:pos="981"/>
        </w:tabs>
        <w:spacing w:line="237" w:lineRule="auto"/>
        <w:ind w:right="308" w:hanging="360"/>
      </w:pPr>
      <w:r>
        <w:t>Relacionamiento</w:t>
      </w:r>
      <w:r>
        <w:rPr>
          <w:spacing w:val="-8"/>
        </w:rPr>
        <w:t xml:space="preserve"> </w:t>
      </w:r>
      <w:r>
        <w:t>con</w:t>
      </w:r>
      <w:r>
        <w:rPr>
          <w:spacing w:val="-8"/>
        </w:rPr>
        <w:t xml:space="preserve"> </w:t>
      </w:r>
      <w:r>
        <w:t>los</w:t>
      </w:r>
      <w:r>
        <w:rPr>
          <w:spacing w:val="-10"/>
        </w:rPr>
        <w:t xml:space="preserve"> </w:t>
      </w:r>
      <w:r>
        <w:t>diferentes</w:t>
      </w:r>
      <w:r>
        <w:rPr>
          <w:spacing w:val="-10"/>
        </w:rPr>
        <w:t xml:space="preserve"> </w:t>
      </w:r>
      <w:r>
        <w:t>niveles</w:t>
      </w:r>
      <w:r>
        <w:rPr>
          <w:spacing w:val="-8"/>
        </w:rPr>
        <w:t xml:space="preserve"> </w:t>
      </w:r>
      <w:r>
        <w:t>de</w:t>
      </w:r>
      <w:r>
        <w:rPr>
          <w:spacing w:val="-8"/>
        </w:rPr>
        <w:t xml:space="preserve"> </w:t>
      </w:r>
      <w:r>
        <w:t>las</w:t>
      </w:r>
      <w:r>
        <w:rPr>
          <w:spacing w:val="-13"/>
        </w:rPr>
        <w:t xml:space="preserve"> </w:t>
      </w:r>
      <w:r>
        <w:t>estructuras</w:t>
      </w:r>
      <w:r>
        <w:rPr>
          <w:spacing w:val="-8"/>
        </w:rPr>
        <w:t xml:space="preserve"> </w:t>
      </w:r>
      <w:r>
        <w:t>organizativas</w:t>
      </w:r>
      <w:r>
        <w:rPr>
          <w:spacing w:val="-10"/>
        </w:rPr>
        <w:t xml:space="preserve"> </w:t>
      </w:r>
      <w:r>
        <w:t>propias de los pueblos indígenas nacionales, regionales, zonales y locales, así como con las autoridades indígenas de los territorios y territorialidades indígenas donde se adelantará la operación catastral, reconociendo y respetando a la institucionalidad indígena existente.</w:t>
      </w:r>
    </w:p>
    <w:p w14:paraId="50658C1F" w14:textId="77777777" w:rsidR="00364626" w:rsidRDefault="00000000">
      <w:pPr>
        <w:pStyle w:val="Prrafodelista"/>
        <w:numPr>
          <w:ilvl w:val="0"/>
          <w:numId w:val="12"/>
        </w:numPr>
        <w:tabs>
          <w:tab w:val="left" w:pos="981"/>
        </w:tabs>
        <w:spacing w:before="1" w:line="235" w:lineRule="auto"/>
        <w:ind w:right="309" w:hanging="360"/>
      </w:pPr>
      <w:r>
        <w:t>Socialización del contexto de la política pública del C.M., presentación de la operación catastral étnica en las áreas a intervenir, resolución de dudas y manejo de expectativas. En el marco de este diálogo se construirán los acuerdos comunitarios que se consideren pertinentes para el desarrollo de la operación.</w:t>
      </w:r>
    </w:p>
    <w:p w14:paraId="62BD5794" w14:textId="49D37A8F" w:rsidR="00364626" w:rsidRDefault="00163576">
      <w:pPr>
        <w:pStyle w:val="Prrafodelista"/>
        <w:numPr>
          <w:ilvl w:val="0"/>
          <w:numId w:val="12"/>
        </w:numPr>
        <w:tabs>
          <w:tab w:val="left" w:pos="981"/>
        </w:tabs>
        <w:spacing w:before="9" w:line="235" w:lineRule="auto"/>
        <w:ind w:right="306" w:hanging="360"/>
      </w:pPr>
      <w:r>
        <w:t xml:space="preserve">Articulación con el IGAC para acceder al </w:t>
      </w:r>
      <w:r w:rsidR="00000000">
        <w:t>espacio de formación "Escuela Intercultural con enfoque étnico de Geografía</w:t>
      </w:r>
      <w:r w:rsidR="00000000">
        <w:rPr>
          <w:spacing w:val="-16"/>
        </w:rPr>
        <w:t xml:space="preserve"> </w:t>
      </w:r>
      <w:r w:rsidR="00000000">
        <w:t>para</w:t>
      </w:r>
      <w:r w:rsidR="00000000">
        <w:rPr>
          <w:spacing w:val="-15"/>
        </w:rPr>
        <w:t xml:space="preserve"> </w:t>
      </w:r>
      <w:r w:rsidR="00000000">
        <w:t>la</w:t>
      </w:r>
      <w:r w:rsidR="00000000">
        <w:rPr>
          <w:spacing w:val="-15"/>
        </w:rPr>
        <w:t xml:space="preserve"> </w:t>
      </w:r>
      <w:r w:rsidR="00000000">
        <w:t>Vida"</w:t>
      </w:r>
      <w:r w:rsidR="00000000">
        <w:rPr>
          <w:spacing w:val="-16"/>
        </w:rPr>
        <w:t xml:space="preserve"> </w:t>
      </w:r>
      <w:r w:rsidR="00000000">
        <w:t>(mantener</w:t>
      </w:r>
      <w:r w:rsidR="00000000">
        <w:rPr>
          <w:spacing w:val="-15"/>
        </w:rPr>
        <w:t xml:space="preserve"> </w:t>
      </w:r>
      <w:r w:rsidR="00000000">
        <w:t>el</w:t>
      </w:r>
      <w:r w:rsidR="00000000">
        <w:rPr>
          <w:spacing w:val="-15"/>
        </w:rPr>
        <w:t xml:space="preserve"> </w:t>
      </w:r>
      <w:r w:rsidR="00000000">
        <w:t>enfoque</w:t>
      </w:r>
      <w:r w:rsidR="00000000">
        <w:rPr>
          <w:spacing w:val="-15"/>
        </w:rPr>
        <w:t xml:space="preserve"> </w:t>
      </w:r>
      <w:r w:rsidR="00000000">
        <w:t>de</w:t>
      </w:r>
      <w:r w:rsidR="00000000">
        <w:rPr>
          <w:spacing w:val="-16"/>
        </w:rPr>
        <w:t xml:space="preserve"> </w:t>
      </w:r>
      <w:r w:rsidR="00000000">
        <w:t>formación</w:t>
      </w:r>
      <w:r w:rsidR="00000000">
        <w:rPr>
          <w:spacing w:val="-15"/>
        </w:rPr>
        <w:t xml:space="preserve"> </w:t>
      </w:r>
      <w:r w:rsidR="00000000">
        <w:t>a</w:t>
      </w:r>
      <w:r w:rsidR="00000000">
        <w:rPr>
          <w:spacing w:val="-15"/>
        </w:rPr>
        <w:t xml:space="preserve"> </w:t>
      </w:r>
      <w:r w:rsidR="00000000">
        <w:t>la</w:t>
      </w:r>
      <w:r w:rsidR="00000000">
        <w:rPr>
          <w:spacing w:val="-16"/>
        </w:rPr>
        <w:t xml:space="preserve"> </w:t>
      </w:r>
      <w:r w:rsidR="00000000">
        <w:t>comunidad</w:t>
      </w:r>
      <w:r w:rsidR="00000000">
        <w:rPr>
          <w:spacing w:val="-15"/>
        </w:rPr>
        <w:t xml:space="preserve"> </w:t>
      </w:r>
      <w:r w:rsidR="00000000">
        <w:t>de</w:t>
      </w:r>
      <w:r w:rsidR="00000000">
        <w:rPr>
          <w:spacing w:val="-15"/>
        </w:rPr>
        <w:t xml:space="preserve"> </w:t>
      </w:r>
      <w:r w:rsidR="00000000">
        <w:t>base, en</w:t>
      </w:r>
      <w:r w:rsidR="00000000">
        <w:rPr>
          <w:spacing w:val="-7"/>
        </w:rPr>
        <w:t xml:space="preserve"> </w:t>
      </w:r>
      <w:r w:rsidR="00000000">
        <w:t>tanto</w:t>
      </w:r>
      <w:r w:rsidR="00000000">
        <w:rPr>
          <w:spacing w:val="-7"/>
        </w:rPr>
        <w:t xml:space="preserve"> </w:t>
      </w:r>
      <w:r w:rsidR="00000000">
        <w:t>se</w:t>
      </w:r>
      <w:r w:rsidR="00000000">
        <w:rPr>
          <w:spacing w:val="-10"/>
        </w:rPr>
        <w:t xml:space="preserve"> </w:t>
      </w:r>
      <w:r w:rsidR="00000000">
        <w:t>cuente</w:t>
      </w:r>
      <w:r w:rsidR="00000000">
        <w:rPr>
          <w:spacing w:val="-10"/>
        </w:rPr>
        <w:t xml:space="preserve"> </w:t>
      </w:r>
      <w:r w:rsidR="00000000">
        <w:t>con</w:t>
      </w:r>
      <w:r w:rsidR="00000000">
        <w:rPr>
          <w:spacing w:val="-7"/>
        </w:rPr>
        <w:t xml:space="preserve"> </w:t>
      </w:r>
      <w:r w:rsidR="00000000">
        <w:t>un</w:t>
      </w:r>
      <w:r w:rsidR="00000000">
        <w:rPr>
          <w:spacing w:val="-7"/>
        </w:rPr>
        <w:t xml:space="preserve"> </w:t>
      </w:r>
      <w:r w:rsidR="00000000">
        <w:t>proceso</w:t>
      </w:r>
      <w:r w:rsidR="00000000">
        <w:rPr>
          <w:spacing w:val="-10"/>
        </w:rPr>
        <w:t xml:space="preserve"> </w:t>
      </w:r>
      <w:r w:rsidR="00000000">
        <w:t>paralelo</w:t>
      </w:r>
      <w:r w:rsidR="00000000">
        <w:rPr>
          <w:spacing w:val="-7"/>
        </w:rPr>
        <w:t xml:space="preserve"> </w:t>
      </w:r>
      <w:r w:rsidR="00000000">
        <w:t>de</w:t>
      </w:r>
      <w:r w:rsidR="00000000">
        <w:rPr>
          <w:spacing w:val="-10"/>
        </w:rPr>
        <w:t xml:space="preserve"> </w:t>
      </w:r>
      <w:r w:rsidR="00000000">
        <w:t>fortalecimiento</w:t>
      </w:r>
      <w:r w:rsidR="00000000">
        <w:rPr>
          <w:spacing w:val="-7"/>
        </w:rPr>
        <w:t xml:space="preserve"> </w:t>
      </w:r>
      <w:r w:rsidR="00000000">
        <w:t>de</w:t>
      </w:r>
      <w:r w:rsidR="00000000">
        <w:rPr>
          <w:spacing w:val="-10"/>
        </w:rPr>
        <w:t xml:space="preserve"> </w:t>
      </w:r>
      <w:r w:rsidR="00000000">
        <w:t>capacidades</w:t>
      </w:r>
      <w:r w:rsidR="00000000">
        <w:rPr>
          <w:spacing w:val="-7"/>
        </w:rPr>
        <w:t xml:space="preserve"> </w:t>
      </w:r>
      <w:r w:rsidR="00000000">
        <w:t>para operadores étnicos).</w:t>
      </w:r>
    </w:p>
    <w:p w14:paraId="14D5AC33" w14:textId="77777777" w:rsidR="00364626" w:rsidRDefault="00000000">
      <w:pPr>
        <w:pStyle w:val="Prrafodelista"/>
        <w:numPr>
          <w:ilvl w:val="0"/>
          <w:numId w:val="12"/>
        </w:numPr>
        <w:tabs>
          <w:tab w:val="left" w:pos="981"/>
        </w:tabs>
        <w:spacing w:before="4"/>
        <w:ind w:hanging="360"/>
      </w:pPr>
      <w:r>
        <w:t>Definición</w:t>
      </w:r>
      <w:r>
        <w:rPr>
          <w:spacing w:val="-5"/>
        </w:rPr>
        <w:t xml:space="preserve"> </w:t>
      </w:r>
      <w:r>
        <w:t>de</w:t>
      </w:r>
      <w:r>
        <w:rPr>
          <w:spacing w:val="-4"/>
        </w:rPr>
        <w:t xml:space="preserve"> </w:t>
      </w:r>
      <w:r>
        <w:t>fecha</w:t>
      </w:r>
      <w:r>
        <w:rPr>
          <w:spacing w:val="-6"/>
        </w:rPr>
        <w:t xml:space="preserve"> </w:t>
      </w:r>
      <w:r>
        <w:t>de</w:t>
      </w:r>
      <w:r>
        <w:rPr>
          <w:spacing w:val="-4"/>
        </w:rPr>
        <w:t xml:space="preserve"> </w:t>
      </w:r>
      <w:r>
        <w:t>la</w:t>
      </w:r>
      <w:r>
        <w:rPr>
          <w:spacing w:val="-6"/>
        </w:rPr>
        <w:t xml:space="preserve"> </w:t>
      </w:r>
      <w:r>
        <w:t>interlocución</w:t>
      </w:r>
      <w:r>
        <w:rPr>
          <w:spacing w:val="-4"/>
        </w:rPr>
        <w:t xml:space="preserve"> </w:t>
      </w:r>
      <w:r>
        <w:rPr>
          <w:spacing w:val="-5"/>
        </w:rPr>
        <w:t>1.</w:t>
      </w:r>
    </w:p>
    <w:p w14:paraId="643BD56D" w14:textId="77777777" w:rsidR="00364626" w:rsidRDefault="00000000">
      <w:pPr>
        <w:pStyle w:val="Ttulo1"/>
        <w:numPr>
          <w:ilvl w:val="2"/>
          <w:numId w:val="14"/>
        </w:numPr>
        <w:tabs>
          <w:tab w:val="left" w:pos="872"/>
        </w:tabs>
        <w:spacing w:before="238"/>
        <w:ind w:left="872" w:hanging="548"/>
        <w:jc w:val="left"/>
      </w:pPr>
      <w:bookmarkStart w:id="23" w:name="3.1.7_IDENTIFICACIÓN_DE_ACTORES"/>
      <w:bookmarkStart w:id="24" w:name="_bookmark11"/>
      <w:bookmarkEnd w:id="23"/>
      <w:bookmarkEnd w:id="24"/>
      <w:r>
        <w:t>IDENTIFICACIÓN</w:t>
      </w:r>
      <w:r>
        <w:rPr>
          <w:spacing w:val="-9"/>
        </w:rPr>
        <w:t xml:space="preserve"> </w:t>
      </w:r>
      <w:r>
        <w:t>DE</w:t>
      </w:r>
      <w:r>
        <w:rPr>
          <w:spacing w:val="-8"/>
        </w:rPr>
        <w:t xml:space="preserve"> </w:t>
      </w:r>
      <w:r>
        <w:rPr>
          <w:spacing w:val="-2"/>
        </w:rPr>
        <w:t>ACTORES</w:t>
      </w:r>
    </w:p>
    <w:p w14:paraId="66779993" w14:textId="77777777" w:rsidR="00364626" w:rsidRDefault="00364626">
      <w:pPr>
        <w:pStyle w:val="Textoindependiente"/>
        <w:spacing w:before="1"/>
        <w:rPr>
          <w:rFonts w:ascii="Arial"/>
          <w:b/>
        </w:rPr>
      </w:pPr>
    </w:p>
    <w:p w14:paraId="154B9A96" w14:textId="77777777" w:rsidR="00364626" w:rsidRDefault="00000000">
      <w:pPr>
        <w:pStyle w:val="Textoindependiente"/>
        <w:ind w:left="261" w:right="307"/>
        <w:jc w:val="both"/>
      </w:pPr>
      <w:r>
        <w:t>Dentro del marco de la etapa de alistamiento y como insumo dentro del plan de interlocución, es</w:t>
      </w:r>
      <w:r>
        <w:rPr>
          <w:spacing w:val="-4"/>
        </w:rPr>
        <w:t xml:space="preserve"> </w:t>
      </w:r>
      <w:r>
        <w:t>importante</w:t>
      </w:r>
      <w:r>
        <w:rPr>
          <w:spacing w:val="-2"/>
        </w:rPr>
        <w:t xml:space="preserve"> </w:t>
      </w:r>
      <w:r>
        <w:t>precisar que</w:t>
      </w:r>
      <w:r>
        <w:rPr>
          <w:spacing w:val="-4"/>
        </w:rPr>
        <w:t xml:space="preserve"> </w:t>
      </w:r>
      <w:r>
        <w:t>para</w:t>
      </w:r>
      <w:r>
        <w:rPr>
          <w:spacing w:val="-2"/>
        </w:rPr>
        <w:t xml:space="preserve"> </w:t>
      </w:r>
      <w:r>
        <w:t>la</w:t>
      </w:r>
      <w:r>
        <w:rPr>
          <w:spacing w:val="-2"/>
        </w:rPr>
        <w:t xml:space="preserve"> </w:t>
      </w:r>
      <w:r>
        <w:t>identificación</w:t>
      </w:r>
      <w:r>
        <w:rPr>
          <w:spacing w:val="-2"/>
        </w:rPr>
        <w:t xml:space="preserve"> </w:t>
      </w:r>
      <w:r>
        <w:t>de</w:t>
      </w:r>
      <w:r>
        <w:rPr>
          <w:spacing w:val="-2"/>
        </w:rPr>
        <w:t xml:space="preserve"> </w:t>
      </w:r>
      <w:r>
        <w:t>actores</w:t>
      </w:r>
      <w:r>
        <w:rPr>
          <w:spacing w:val="-6"/>
        </w:rPr>
        <w:t xml:space="preserve"> </w:t>
      </w:r>
      <w:r>
        <w:t>se</w:t>
      </w:r>
      <w:r>
        <w:rPr>
          <w:spacing w:val="-2"/>
        </w:rPr>
        <w:t xml:space="preserve"> </w:t>
      </w:r>
      <w:r>
        <w:t>cuenta</w:t>
      </w:r>
      <w:r>
        <w:rPr>
          <w:spacing w:val="-4"/>
        </w:rPr>
        <w:t xml:space="preserve"> </w:t>
      </w:r>
      <w:r>
        <w:t>con</w:t>
      </w:r>
      <w:r>
        <w:rPr>
          <w:spacing w:val="-2"/>
        </w:rPr>
        <w:t xml:space="preserve"> </w:t>
      </w:r>
      <w:r>
        <w:t>el formato mapa de actores, cuya estructura permite la caracterización de actores institucionales, comunitarios y en este caso, de los propuestos por las organizaciones indígenas</w:t>
      </w:r>
      <w:r>
        <w:rPr>
          <w:spacing w:val="-2"/>
        </w:rPr>
        <w:t xml:space="preserve"> </w:t>
      </w:r>
      <w:r>
        <w:t>de</w:t>
      </w:r>
      <w:r>
        <w:rPr>
          <w:spacing w:val="-4"/>
        </w:rPr>
        <w:t xml:space="preserve"> </w:t>
      </w:r>
      <w:r>
        <w:t>la</w:t>
      </w:r>
      <w:r>
        <w:rPr>
          <w:spacing w:val="-6"/>
        </w:rPr>
        <w:t xml:space="preserve"> </w:t>
      </w:r>
      <w:r>
        <w:t>MPC,</w:t>
      </w:r>
      <w:r>
        <w:rPr>
          <w:spacing w:val="-3"/>
        </w:rPr>
        <w:t xml:space="preserve"> </w:t>
      </w:r>
      <w:r>
        <w:t>así</w:t>
      </w:r>
      <w:r>
        <w:rPr>
          <w:spacing w:val="-3"/>
        </w:rPr>
        <w:t xml:space="preserve"> </w:t>
      </w:r>
      <w:r>
        <w:t>como</w:t>
      </w:r>
      <w:r>
        <w:rPr>
          <w:spacing w:val="-4"/>
        </w:rPr>
        <w:t xml:space="preserve"> </w:t>
      </w:r>
      <w:r>
        <w:t>la</w:t>
      </w:r>
      <w:r>
        <w:rPr>
          <w:spacing w:val="-4"/>
        </w:rPr>
        <w:t xml:space="preserve"> </w:t>
      </w:r>
      <w:r>
        <w:t>sistematización</w:t>
      </w:r>
      <w:r>
        <w:rPr>
          <w:spacing w:val="-6"/>
        </w:rPr>
        <w:t xml:space="preserve"> </w:t>
      </w:r>
      <w:r>
        <w:t>de</w:t>
      </w:r>
      <w:r>
        <w:rPr>
          <w:spacing w:val="-3"/>
        </w:rPr>
        <w:t xml:space="preserve"> </w:t>
      </w:r>
      <w:r>
        <w:t>sus</w:t>
      </w:r>
      <w:r>
        <w:rPr>
          <w:spacing w:val="-4"/>
        </w:rPr>
        <w:t xml:space="preserve"> </w:t>
      </w:r>
      <w:r>
        <w:t>datos</w:t>
      </w:r>
      <w:r>
        <w:rPr>
          <w:spacing w:val="-4"/>
        </w:rPr>
        <w:t xml:space="preserve"> </w:t>
      </w:r>
      <w:r>
        <w:t>para</w:t>
      </w:r>
      <w:r>
        <w:rPr>
          <w:spacing w:val="-4"/>
        </w:rPr>
        <w:t xml:space="preserve"> </w:t>
      </w:r>
      <w:r>
        <w:t>facilitar</w:t>
      </w:r>
      <w:r>
        <w:rPr>
          <w:spacing w:val="-3"/>
        </w:rPr>
        <w:t xml:space="preserve"> </w:t>
      </w:r>
      <w:r>
        <w:t>el</w:t>
      </w:r>
      <w:r>
        <w:rPr>
          <w:spacing w:val="-3"/>
        </w:rPr>
        <w:t xml:space="preserve"> </w:t>
      </w:r>
      <w:r>
        <w:t>proceso</w:t>
      </w:r>
      <w:r>
        <w:rPr>
          <w:spacing w:val="-4"/>
        </w:rPr>
        <w:t xml:space="preserve"> </w:t>
      </w:r>
      <w:r>
        <w:t>de convocatoria, diálogo, divulgación de la información y la identificación de riesgos en el marco del proceso catastral multipropósito.</w:t>
      </w:r>
    </w:p>
    <w:p w14:paraId="10761B7A" w14:textId="77777777" w:rsidR="00364626" w:rsidRDefault="00000000">
      <w:pPr>
        <w:pStyle w:val="Textoindependiente"/>
        <w:spacing w:before="252"/>
        <w:ind w:left="261" w:right="311"/>
        <w:jc w:val="both"/>
      </w:pPr>
      <w:r>
        <w:t xml:space="preserve">En consecuencia, en este formato el gestor y el operador correspondiente deberán </w:t>
      </w:r>
      <w:r>
        <w:rPr>
          <w:spacing w:val="-2"/>
        </w:rPr>
        <w:t>identificar:</w:t>
      </w:r>
    </w:p>
    <w:p w14:paraId="1E08C687" w14:textId="77777777" w:rsidR="00364626" w:rsidRDefault="00364626">
      <w:pPr>
        <w:pStyle w:val="Textoindependiente"/>
        <w:spacing w:before="1"/>
      </w:pPr>
    </w:p>
    <w:p w14:paraId="51B4ED27" w14:textId="77777777" w:rsidR="00364626" w:rsidRDefault="00000000">
      <w:pPr>
        <w:pStyle w:val="Prrafodelista"/>
        <w:numPr>
          <w:ilvl w:val="0"/>
          <w:numId w:val="13"/>
        </w:numPr>
        <w:tabs>
          <w:tab w:val="left" w:pos="981"/>
        </w:tabs>
        <w:spacing w:line="263" w:lineRule="exact"/>
        <w:ind w:hanging="360"/>
        <w:jc w:val="left"/>
      </w:pPr>
      <w:r>
        <w:t>Organizaciones</w:t>
      </w:r>
      <w:r>
        <w:rPr>
          <w:spacing w:val="-12"/>
        </w:rPr>
        <w:t xml:space="preserve"> </w:t>
      </w:r>
      <w:r>
        <w:t>indígenas</w:t>
      </w:r>
      <w:r>
        <w:rPr>
          <w:spacing w:val="-6"/>
        </w:rPr>
        <w:t xml:space="preserve"> </w:t>
      </w:r>
      <w:r>
        <w:t>nacionales,</w:t>
      </w:r>
      <w:r>
        <w:rPr>
          <w:spacing w:val="-9"/>
        </w:rPr>
        <w:t xml:space="preserve"> </w:t>
      </w:r>
      <w:r>
        <w:t>regionales,</w:t>
      </w:r>
      <w:r>
        <w:rPr>
          <w:spacing w:val="-7"/>
        </w:rPr>
        <w:t xml:space="preserve"> </w:t>
      </w:r>
      <w:r>
        <w:t>zonales</w:t>
      </w:r>
      <w:r>
        <w:rPr>
          <w:spacing w:val="-7"/>
        </w:rPr>
        <w:t xml:space="preserve"> </w:t>
      </w:r>
      <w:r>
        <w:t>y</w:t>
      </w:r>
      <w:r>
        <w:rPr>
          <w:spacing w:val="-9"/>
        </w:rPr>
        <w:t xml:space="preserve"> </w:t>
      </w:r>
      <w:r>
        <w:rPr>
          <w:spacing w:val="-2"/>
        </w:rPr>
        <w:t>locales.</w:t>
      </w:r>
    </w:p>
    <w:p w14:paraId="24FACF48" w14:textId="77777777" w:rsidR="00364626" w:rsidRDefault="00000000">
      <w:pPr>
        <w:pStyle w:val="Prrafodelista"/>
        <w:numPr>
          <w:ilvl w:val="0"/>
          <w:numId w:val="13"/>
        </w:numPr>
        <w:tabs>
          <w:tab w:val="left" w:pos="981"/>
        </w:tabs>
        <w:spacing w:line="257" w:lineRule="exact"/>
        <w:ind w:hanging="360"/>
        <w:jc w:val="left"/>
      </w:pPr>
      <w:r>
        <w:t>Autoridades</w:t>
      </w:r>
      <w:r>
        <w:rPr>
          <w:spacing w:val="-4"/>
        </w:rPr>
        <w:t xml:space="preserve"> </w:t>
      </w:r>
      <w:r>
        <w:t>indígenas</w:t>
      </w:r>
      <w:r>
        <w:rPr>
          <w:spacing w:val="-4"/>
        </w:rPr>
        <w:t xml:space="preserve"> </w:t>
      </w:r>
      <w:r>
        <w:t>del</w:t>
      </w:r>
      <w:r>
        <w:rPr>
          <w:spacing w:val="-4"/>
        </w:rPr>
        <w:t xml:space="preserve"> </w:t>
      </w:r>
      <w:r>
        <w:t>área</w:t>
      </w:r>
      <w:r>
        <w:rPr>
          <w:spacing w:val="-5"/>
        </w:rPr>
        <w:t xml:space="preserve"> </w:t>
      </w:r>
      <w:r>
        <w:t>a</w:t>
      </w:r>
      <w:r>
        <w:rPr>
          <w:spacing w:val="-6"/>
        </w:rPr>
        <w:t xml:space="preserve"> </w:t>
      </w:r>
      <w:r>
        <w:rPr>
          <w:spacing w:val="-2"/>
        </w:rPr>
        <w:t>intervenir.</w:t>
      </w:r>
    </w:p>
    <w:p w14:paraId="44EEB607" w14:textId="77777777" w:rsidR="00364626" w:rsidRDefault="00000000">
      <w:pPr>
        <w:pStyle w:val="Prrafodelista"/>
        <w:numPr>
          <w:ilvl w:val="0"/>
          <w:numId w:val="13"/>
        </w:numPr>
        <w:tabs>
          <w:tab w:val="left" w:pos="981"/>
        </w:tabs>
        <w:spacing w:line="256" w:lineRule="exact"/>
        <w:ind w:hanging="360"/>
        <w:jc w:val="left"/>
      </w:pPr>
      <w:r>
        <w:t>Líderes</w:t>
      </w:r>
      <w:r>
        <w:rPr>
          <w:spacing w:val="-7"/>
        </w:rPr>
        <w:t xml:space="preserve"> </w:t>
      </w:r>
      <w:r>
        <w:t>y</w:t>
      </w:r>
      <w:r>
        <w:rPr>
          <w:spacing w:val="-3"/>
        </w:rPr>
        <w:t xml:space="preserve"> </w:t>
      </w:r>
      <w:r>
        <w:t>lideresas</w:t>
      </w:r>
      <w:r>
        <w:rPr>
          <w:spacing w:val="-3"/>
        </w:rPr>
        <w:t xml:space="preserve"> </w:t>
      </w:r>
      <w:r>
        <w:rPr>
          <w:spacing w:val="-2"/>
        </w:rPr>
        <w:t>comunitarias.</w:t>
      </w:r>
    </w:p>
    <w:p w14:paraId="14C9FF37" w14:textId="77777777" w:rsidR="00364626" w:rsidRDefault="00000000">
      <w:pPr>
        <w:pStyle w:val="Prrafodelista"/>
        <w:numPr>
          <w:ilvl w:val="0"/>
          <w:numId w:val="13"/>
        </w:numPr>
        <w:tabs>
          <w:tab w:val="left" w:pos="981"/>
        </w:tabs>
        <w:spacing w:line="256" w:lineRule="exact"/>
        <w:ind w:hanging="360"/>
        <w:jc w:val="left"/>
      </w:pPr>
      <w:r>
        <w:t>Guías</w:t>
      </w:r>
      <w:r>
        <w:rPr>
          <w:spacing w:val="-6"/>
        </w:rPr>
        <w:t xml:space="preserve"> </w:t>
      </w:r>
      <w:r>
        <w:t>espirituales</w:t>
      </w:r>
      <w:r>
        <w:rPr>
          <w:spacing w:val="-6"/>
        </w:rPr>
        <w:t xml:space="preserve"> </w:t>
      </w:r>
      <w:r>
        <w:t>y/o</w:t>
      </w:r>
      <w:r>
        <w:rPr>
          <w:spacing w:val="-8"/>
        </w:rPr>
        <w:t xml:space="preserve"> </w:t>
      </w:r>
      <w:r>
        <w:t>médicos</w:t>
      </w:r>
      <w:r>
        <w:rPr>
          <w:spacing w:val="-3"/>
        </w:rPr>
        <w:t xml:space="preserve"> </w:t>
      </w:r>
      <w:r>
        <w:rPr>
          <w:spacing w:val="-2"/>
        </w:rPr>
        <w:t>tradicionales.</w:t>
      </w:r>
    </w:p>
    <w:p w14:paraId="24509E33" w14:textId="77777777" w:rsidR="00364626" w:rsidRDefault="00000000">
      <w:pPr>
        <w:pStyle w:val="Prrafodelista"/>
        <w:numPr>
          <w:ilvl w:val="0"/>
          <w:numId w:val="13"/>
        </w:numPr>
        <w:tabs>
          <w:tab w:val="left" w:pos="981"/>
        </w:tabs>
        <w:spacing w:line="257" w:lineRule="exact"/>
        <w:ind w:hanging="360"/>
        <w:jc w:val="left"/>
      </w:pPr>
      <w:r>
        <w:t>Guardia</w:t>
      </w:r>
      <w:r>
        <w:rPr>
          <w:spacing w:val="-7"/>
        </w:rPr>
        <w:t xml:space="preserve"> </w:t>
      </w:r>
      <w:r>
        <w:t>indígena</w:t>
      </w:r>
      <w:r>
        <w:rPr>
          <w:spacing w:val="-5"/>
        </w:rPr>
        <w:t xml:space="preserve"> </w:t>
      </w:r>
      <w:r>
        <w:t>o</w:t>
      </w:r>
      <w:r>
        <w:rPr>
          <w:spacing w:val="-7"/>
        </w:rPr>
        <w:t xml:space="preserve"> </w:t>
      </w:r>
      <w:r>
        <w:t>estructuras</w:t>
      </w:r>
      <w:r>
        <w:rPr>
          <w:spacing w:val="-6"/>
        </w:rPr>
        <w:t xml:space="preserve"> </w:t>
      </w:r>
      <w:r>
        <w:t>propias</w:t>
      </w:r>
      <w:r>
        <w:rPr>
          <w:spacing w:val="-7"/>
        </w:rPr>
        <w:t xml:space="preserve"> </w:t>
      </w:r>
      <w:r>
        <w:t>de</w:t>
      </w:r>
      <w:r>
        <w:rPr>
          <w:spacing w:val="-5"/>
        </w:rPr>
        <w:t xml:space="preserve"> </w:t>
      </w:r>
      <w:r>
        <w:t>control</w:t>
      </w:r>
      <w:r>
        <w:rPr>
          <w:spacing w:val="-4"/>
        </w:rPr>
        <w:t xml:space="preserve"> </w:t>
      </w:r>
      <w:r>
        <w:rPr>
          <w:spacing w:val="-2"/>
        </w:rPr>
        <w:t>territorial.</w:t>
      </w:r>
    </w:p>
    <w:p w14:paraId="43D1CD5D" w14:textId="77777777" w:rsidR="00364626" w:rsidRDefault="00000000">
      <w:pPr>
        <w:pStyle w:val="Prrafodelista"/>
        <w:numPr>
          <w:ilvl w:val="0"/>
          <w:numId w:val="13"/>
        </w:numPr>
        <w:tabs>
          <w:tab w:val="left" w:pos="981"/>
        </w:tabs>
        <w:spacing w:line="256" w:lineRule="exact"/>
        <w:ind w:hanging="360"/>
        <w:jc w:val="left"/>
      </w:pPr>
      <w:r>
        <w:t>Intérpretes</w:t>
      </w:r>
      <w:r>
        <w:rPr>
          <w:spacing w:val="-5"/>
        </w:rPr>
        <w:t xml:space="preserve"> </w:t>
      </w:r>
      <w:r>
        <w:rPr>
          <w:spacing w:val="-2"/>
        </w:rPr>
        <w:t>indígenas.</w:t>
      </w:r>
    </w:p>
    <w:p w14:paraId="62C04386" w14:textId="77777777" w:rsidR="00364626" w:rsidRDefault="00000000">
      <w:pPr>
        <w:pStyle w:val="Prrafodelista"/>
        <w:numPr>
          <w:ilvl w:val="0"/>
          <w:numId w:val="13"/>
        </w:numPr>
        <w:tabs>
          <w:tab w:val="left" w:pos="981"/>
        </w:tabs>
        <w:spacing w:before="4" w:line="228" w:lineRule="auto"/>
        <w:ind w:right="308" w:hanging="360"/>
        <w:jc w:val="left"/>
      </w:pPr>
      <w:r>
        <w:t>Actores</w:t>
      </w:r>
      <w:r>
        <w:rPr>
          <w:spacing w:val="40"/>
        </w:rPr>
        <w:t xml:space="preserve"> </w:t>
      </w:r>
      <w:r>
        <w:t>institucionales</w:t>
      </w:r>
      <w:r>
        <w:rPr>
          <w:spacing w:val="40"/>
        </w:rPr>
        <w:t xml:space="preserve"> </w:t>
      </w:r>
      <w:r>
        <w:t>presentes</w:t>
      </w:r>
      <w:r>
        <w:rPr>
          <w:spacing w:val="40"/>
        </w:rPr>
        <w:t xml:space="preserve"> </w:t>
      </w:r>
      <w:r>
        <w:t>en</w:t>
      </w:r>
      <w:r>
        <w:rPr>
          <w:spacing w:val="40"/>
        </w:rPr>
        <w:t xml:space="preserve"> </w:t>
      </w:r>
      <w:r>
        <w:t>el</w:t>
      </w:r>
      <w:r>
        <w:rPr>
          <w:spacing w:val="40"/>
        </w:rPr>
        <w:t xml:space="preserve"> </w:t>
      </w:r>
      <w:r>
        <w:t>territorio</w:t>
      </w:r>
      <w:r>
        <w:rPr>
          <w:spacing w:val="40"/>
        </w:rPr>
        <w:t xml:space="preserve"> </w:t>
      </w:r>
      <w:r>
        <w:t>que</w:t>
      </w:r>
      <w:r>
        <w:rPr>
          <w:spacing w:val="40"/>
        </w:rPr>
        <w:t xml:space="preserve"> </w:t>
      </w:r>
      <w:r>
        <w:t>sean</w:t>
      </w:r>
      <w:r>
        <w:rPr>
          <w:spacing w:val="40"/>
        </w:rPr>
        <w:t xml:space="preserve"> </w:t>
      </w:r>
      <w:r>
        <w:t>relevantes</w:t>
      </w:r>
      <w:r>
        <w:rPr>
          <w:spacing w:val="40"/>
        </w:rPr>
        <w:t xml:space="preserve"> </w:t>
      </w:r>
      <w:r>
        <w:t>para</w:t>
      </w:r>
      <w:r>
        <w:rPr>
          <w:spacing w:val="40"/>
        </w:rPr>
        <w:t xml:space="preserve"> </w:t>
      </w:r>
      <w:r>
        <w:t>el</w:t>
      </w:r>
      <w:r>
        <w:rPr>
          <w:spacing w:val="40"/>
        </w:rPr>
        <w:t xml:space="preserve"> </w:t>
      </w:r>
      <w:r>
        <w:t>desarrollo de la operación catastral multipropósito en el área a intervenir.</w:t>
      </w:r>
    </w:p>
    <w:p w14:paraId="04EB4440" w14:textId="77777777" w:rsidR="00364626" w:rsidRDefault="00364626">
      <w:pPr>
        <w:pStyle w:val="Prrafodelista"/>
        <w:spacing w:line="228" w:lineRule="auto"/>
        <w:jc w:val="left"/>
        <w:sectPr w:rsidR="00364626">
          <w:pgSz w:w="12240" w:h="15840"/>
          <w:pgMar w:top="1600" w:right="1440" w:bottom="2460" w:left="1440" w:header="0" w:footer="2210" w:gutter="0"/>
          <w:cols w:space="720"/>
        </w:sectPr>
      </w:pPr>
    </w:p>
    <w:p w14:paraId="50A5F330" w14:textId="77777777" w:rsidR="00364626" w:rsidRDefault="00000000">
      <w:pPr>
        <w:pStyle w:val="Prrafodelista"/>
        <w:numPr>
          <w:ilvl w:val="0"/>
          <w:numId w:val="13"/>
        </w:numPr>
        <w:tabs>
          <w:tab w:val="left" w:pos="981"/>
        </w:tabs>
        <w:spacing w:before="95" w:line="228" w:lineRule="auto"/>
        <w:ind w:right="311" w:hanging="360"/>
        <w:jc w:val="left"/>
      </w:pPr>
      <w:r>
        <w:lastRenderedPageBreak/>
        <w:t>Organizaciones no gubernamentales que sean relevantes para el desarrollo de la operación catastral multipropósito presentes en el área a intervenir.</w:t>
      </w:r>
    </w:p>
    <w:p w14:paraId="096F4B29" w14:textId="77777777" w:rsidR="00364626" w:rsidRDefault="00364626">
      <w:pPr>
        <w:pStyle w:val="Textoindependiente"/>
        <w:spacing w:before="125"/>
      </w:pPr>
    </w:p>
    <w:p w14:paraId="0DA32BC1" w14:textId="77777777" w:rsidR="00364626" w:rsidRDefault="00000000">
      <w:pPr>
        <w:pStyle w:val="Ttulo1"/>
        <w:numPr>
          <w:ilvl w:val="2"/>
          <w:numId w:val="14"/>
        </w:numPr>
        <w:tabs>
          <w:tab w:val="left" w:pos="873"/>
        </w:tabs>
        <w:ind w:left="873" w:hanging="612"/>
        <w:jc w:val="left"/>
      </w:pPr>
      <w:bookmarkStart w:id="25" w:name="3.1.8__PLAN_DE_CALIDAD"/>
      <w:bookmarkStart w:id="26" w:name="_bookmark12"/>
      <w:bookmarkEnd w:id="25"/>
      <w:bookmarkEnd w:id="26"/>
      <w:r>
        <w:t>PLAN</w:t>
      </w:r>
      <w:r>
        <w:rPr>
          <w:spacing w:val="-3"/>
        </w:rPr>
        <w:t xml:space="preserve"> </w:t>
      </w:r>
      <w:r>
        <w:t>DE</w:t>
      </w:r>
      <w:r>
        <w:rPr>
          <w:spacing w:val="-2"/>
        </w:rPr>
        <w:t xml:space="preserve"> CALIDAD</w:t>
      </w:r>
    </w:p>
    <w:p w14:paraId="47D24602" w14:textId="77777777" w:rsidR="00364626" w:rsidRDefault="00364626">
      <w:pPr>
        <w:pStyle w:val="Textoindependiente"/>
        <w:spacing w:before="17"/>
        <w:rPr>
          <w:rFonts w:ascii="Arial"/>
          <w:b/>
        </w:rPr>
      </w:pPr>
    </w:p>
    <w:p w14:paraId="68D48BB9" w14:textId="77777777" w:rsidR="00364626" w:rsidRDefault="00000000">
      <w:pPr>
        <w:pStyle w:val="Textoindependiente"/>
        <w:spacing w:before="1"/>
        <w:ind w:left="261" w:right="307"/>
        <w:jc w:val="both"/>
      </w:pPr>
      <w:r>
        <w:t>El plan de calidad es una necesidad compartida entre el gestor y el operador correspondiente,</w:t>
      </w:r>
      <w:r>
        <w:rPr>
          <w:spacing w:val="-13"/>
        </w:rPr>
        <w:t xml:space="preserve"> </w:t>
      </w:r>
      <w:r>
        <w:t>que</w:t>
      </w:r>
      <w:r>
        <w:rPr>
          <w:spacing w:val="-12"/>
        </w:rPr>
        <w:t xml:space="preserve"> </w:t>
      </w:r>
      <w:r>
        <w:t>consta</w:t>
      </w:r>
      <w:r>
        <w:rPr>
          <w:spacing w:val="-12"/>
        </w:rPr>
        <w:t xml:space="preserve"> </w:t>
      </w:r>
      <w:r>
        <w:t>de</w:t>
      </w:r>
      <w:r>
        <w:rPr>
          <w:spacing w:val="-15"/>
        </w:rPr>
        <w:t xml:space="preserve"> </w:t>
      </w:r>
      <w:r>
        <w:t>entradas</w:t>
      </w:r>
      <w:r>
        <w:rPr>
          <w:spacing w:val="-14"/>
        </w:rPr>
        <w:t xml:space="preserve"> </w:t>
      </w:r>
      <w:r>
        <w:t>entendidas</w:t>
      </w:r>
      <w:r>
        <w:rPr>
          <w:spacing w:val="-12"/>
        </w:rPr>
        <w:t xml:space="preserve"> </w:t>
      </w:r>
      <w:r>
        <w:t>como</w:t>
      </w:r>
      <w:r>
        <w:rPr>
          <w:spacing w:val="-12"/>
        </w:rPr>
        <w:t xml:space="preserve"> </w:t>
      </w:r>
      <w:r>
        <w:t>insumos</w:t>
      </w:r>
      <w:r>
        <w:rPr>
          <w:spacing w:val="-12"/>
        </w:rPr>
        <w:t xml:space="preserve"> </w:t>
      </w:r>
      <w:r>
        <w:t>a</w:t>
      </w:r>
      <w:r>
        <w:rPr>
          <w:spacing w:val="-15"/>
        </w:rPr>
        <w:t xml:space="preserve"> </w:t>
      </w:r>
      <w:r>
        <w:t>proveer</w:t>
      </w:r>
      <w:r>
        <w:rPr>
          <w:spacing w:val="-11"/>
        </w:rPr>
        <w:t xml:space="preserve"> </w:t>
      </w:r>
      <w:r>
        <w:t>por</w:t>
      </w:r>
      <w:r>
        <w:rPr>
          <w:spacing w:val="-11"/>
        </w:rPr>
        <w:t xml:space="preserve"> </w:t>
      </w:r>
      <w:r>
        <w:t>parte</w:t>
      </w:r>
      <w:r>
        <w:rPr>
          <w:spacing w:val="-15"/>
        </w:rPr>
        <w:t xml:space="preserve"> </w:t>
      </w:r>
      <w:r>
        <w:t xml:space="preserve">del </w:t>
      </w:r>
      <w:r>
        <w:rPr>
          <w:spacing w:val="-2"/>
        </w:rPr>
        <w:t>gestor,</w:t>
      </w:r>
      <w:r>
        <w:rPr>
          <w:spacing w:val="-7"/>
        </w:rPr>
        <w:t xml:space="preserve"> </w:t>
      </w:r>
      <w:r>
        <w:rPr>
          <w:spacing w:val="-2"/>
        </w:rPr>
        <w:t>así</w:t>
      </w:r>
      <w:r>
        <w:rPr>
          <w:spacing w:val="-7"/>
        </w:rPr>
        <w:t xml:space="preserve"> </w:t>
      </w:r>
      <w:r>
        <w:rPr>
          <w:spacing w:val="-2"/>
        </w:rPr>
        <w:t>como</w:t>
      </w:r>
      <w:r>
        <w:rPr>
          <w:spacing w:val="-8"/>
        </w:rPr>
        <w:t xml:space="preserve"> </w:t>
      </w:r>
      <w:r>
        <w:rPr>
          <w:spacing w:val="-2"/>
        </w:rPr>
        <w:t>el</w:t>
      </w:r>
      <w:r>
        <w:rPr>
          <w:spacing w:val="-9"/>
        </w:rPr>
        <w:t xml:space="preserve"> </w:t>
      </w:r>
      <w:r>
        <w:rPr>
          <w:spacing w:val="-2"/>
        </w:rPr>
        <w:t>marco</w:t>
      </w:r>
      <w:r>
        <w:rPr>
          <w:spacing w:val="-5"/>
        </w:rPr>
        <w:t xml:space="preserve"> </w:t>
      </w:r>
      <w:r>
        <w:rPr>
          <w:spacing w:val="-2"/>
        </w:rPr>
        <w:t>de</w:t>
      </w:r>
      <w:r>
        <w:rPr>
          <w:spacing w:val="-8"/>
        </w:rPr>
        <w:t xml:space="preserve"> </w:t>
      </w:r>
      <w:r>
        <w:rPr>
          <w:spacing w:val="-2"/>
        </w:rPr>
        <w:t>referencia</w:t>
      </w:r>
      <w:r>
        <w:rPr>
          <w:spacing w:val="-8"/>
        </w:rPr>
        <w:t xml:space="preserve"> </w:t>
      </w:r>
      <w:r>
        <w:rPr>
          <w:spacing w:val="-2"/>
        </w:rPr>
        <w:t>normativo</w:t>
      </w:r>
      <w:r>
        <w:rPr>
          <w:spacing w:val="-8"/>
        </w:rPr>
        <w:t xml:space="preserve"> </w:t>
      </w:r>
      <w:r>
        <w:rPr>
          <w:spacing w:val="-2"/>
        </w:rPr>
        <w:t>y</w:t>
      </w:r>
      <w:r>
        <w:rPr>
          <w:spacing w:val="-8"/>
        </w:rPr>
        <w:t xml:space="preserve"> </w:t>
      </w:r>
      <w:r>
        <w:rPr>
          <w:spacing w:val="-2"/>
        </w:rPr>
        <w:t>de</w:t>
      </w:r>
      <w:r>
        <w:rPr>
          <w:spacing w:val="-8"/>
        </w:rPr>
        <w:t xml:space="preserve"> </w:t>
      </w:r>
      <w:r>
        <w:rPr>
          <w:spacing w:val="-2"/>
        </w:rPr>
        <w:t>actuación</w:t>
      </w:r>
      <w:r>
        <w:rPr>
          <w:spacing w:val="-5"/>
        </w:rPr>
        <w:t xml:space="preserve"> </w:t>
      </w:r>
      <w:r>
        <w:rPr>
          <w:spacing w:val="-2"/>
        </w:rPr>
        <w:t>en</w:t>
      </w:r>
      <w:r>
        <w:rPr>
          <w:spacing w:val="-8"/>
        </w:rPr>
        <w:t xml:space="preserve"> </w:t>
      </w:r>
      <w:r>
        <w:rPr>
          <w:spacing w:val="-2"/>
        </w:rPr>
        <w:t>cuanto</w:t>
      </w:r>
      <w:r>
        <w:rPr>
          <w:spacing w:val="-8"/>
        </w:rPr>
        <w:t xml:space="preserve"> </w:t>
      </w:r>
      <w:r>
        <w:rPr>
          <w:spacing w:val="-2"/>
        </w:rPr>
        <w:t>al</w:t>
      </w:r>
      <w:r>
        <w:rPr>
          <w:spacing w:val="-9"/>
        </w:rPr>
        <w:t xml:space="preserve"> </w:t>
      </w:r>
      <w:r>
        <w:rPr>
          <w:spacing w:val="-2"/>
        </w:rPr>
        <w:t xml:space="preserve">cumplimiento </w:t>
      </w:r>
      <w:r>
        <w:t>de las especificaciones técnicas por parte del operador correspondiente. El operador correspondiente</w:t>
      </w:r>
      <w:r>
        <w:rPr>
          <w:spacing w:val="-5"/>
        </w:rPr>
        <w:t xml:space="preserve"> </w:t>
      </w:r>
      <w:r>
        <w:t>deberá</w:t>
      </w:r>
      <w:r>
        <w:rPr>
          <w:spacing w:val="-7"/>
        </w:rPr>
        <w:t xml:space="preserve"> </w:t>
      </w:r>
      <w:r>
        <w:t>realizar</w:t>
      </w:r>
      <w:r>
        <w:rPr>
          <w:spacing w:val="-4"/>
        </w:rPr>
        <w:t xml:space="preserve"> </w:t>
      </w:r>
      <w:r>
        <w:t>el</w:t>
      </w:r>
      <w:r>
        <w:rPr>
          <w:spacing w:val="-6"/>
        </w:rPr>
        <w:t xml:space="preserve"> </w:t>
      </w:r>
      <w:r>
        <w:t>plan</w:t>
      </w:r>
      <w:r>
        <w:rPr>
          <w:spacing w:val="-5"/>
        </w:rPr>
        <w:t xml:space="preserve"> </w:t>
      </w:r>
      <w:r>
        <w:t>de</w:t>
      </w:r>
      <w:r>
        <w:rPr>
          <w:spacing w:val="-5"/>
        </w:rPr>
        <w:t xml:space="preserve"> </w:t>
      </w:r>
      <w:r>
        <w:t>calidad,</w:t>
      </w:r>
      <w:r>
        <w:rPr>
          <w:spacing w:val="-3"/>
        </w:rPr>
        <w:t xml:space="preserve"> </w:t>
      </w:r>
      <w:r>
        <w:t>a</w:t>
      </w:r>
      <w:r>
        <w:rPr>
          <w:spacing w:val="-7"/>
        </w:rPr>
        <w:t xml:space="preserve"> </w:t>
      </w:r>
      <w:r>
        <w:t>partir</w:t>
      </w:r>
      <w:r>
        <w:rPr>
          <w:spacing w:val="-4"/>
        </w:rPr>
        <w:t xml:space="preserve"> </w:t>
      </w:r>
      <w:r>
        <w:t>de</w:t>
      </w:r>
      <w:r>
        <w:rPr>
          <w:spacing w:val="-7"/>
        </w:rPr>
        <w:t xml:space="preserve"> </w:t>
      </w:r>
      <w:r>
        <w:t>los</w:t>
      </w:r>
      <w:r>
        <w:rPr>
          <w:spacing w:val="-5"/>
        </w:rPr>
        <w:t xml:space="preserve"> </w:t>
      </w:r>
      <w:r>
        <w:t>lineamientos</w:t>
      </w:r>
      <w:r>
        <w:rPr>
          <w:spacing w:val="-5"/>
        </w:rPr>
        <w:t xml:space="preserve"> </w:t>
      </w:r>
      <w:r>
        <w:t>de</w:t>
      </w:r>
      <w:r>
        <w:rPr>
          <w:spacing w:val="-7"/>
        </w:rPr>
        <w:t xml:space="preserve"> </w:t>
      </w:r>
      <w:r>
        <w:t>insumos y marco de referencia normativa proporcionados por el gestor.</w:t>
      </w:r>
    </w:p>
    <w:p w14:paraId="3D011F9C" w14:textId="77777777" w:rsidR="00364626" w:rsidRDefault="00364626">
      <w:pPr>
        <w:pStyle w:val="Textoindependiente"/>
      </w:pPr>
    </w:p>
    <w:p w14:paraId="6F26709F" w14:textId="77777777" w:rsidR="00364626" w:rsidRDefault="00000000">
      <w:pPr>
        <w:pStyle w:val="Textoindependiente"/>
        <w:ind w:left="261" w:right="308"/>
        <w:jc w:val="both"/>
      </w:pPr>
      <w:r>
        <w:t>En</w:t>
      </w:r>
      <w:r>
        <w:rPr>
          <w:spacing w:val="-6"/>
        </w:rPr>
        <w:t xml:space="preserve"> </w:t>
      </w:r>
      <w:r>
        <w:t>el</w:t>
      </w:r>
      <w:r>
        <w:rPr>
          <w:spacing w:val="-7"/>
        </w:rPr>
        <w:t xml:space="preserve"> </w:t>
      </w:r>
      <w:r>
        <w:t>plan</w:t>
      </w:r>
      <w:r>
        <w:rPr>
          <w:spacing w:val="-6"/>
        </w:rPr>
        <w:t xml:space="preserve"> </w:t>
      </w:r>
      <w:r>
        <w:t>de</w:t>
      </w:r>
      <w:r>
        <w:rPr>
          <w:spacing w:val="-6"/>
        </w:rPr>
        <w:t xml:space="preserve"> </w:t>
      </w:r>
      <w:r>
        <w:t>calidad</w:t>
      </w:r>
      <w:r>
        <w:rPr>
          <w:spacing w:val="-6"/>
        </w:rPr>
        <w:t xml:space="preserve"> </w:t>
      </w:r>
      <w:r>
        <w:t>se</w:t>
      </w:r>
      <w:r>
        <w:rPr>
          <w:spacing w:val="-6"/>
        </w:rPr>
        <w:t xml:space="preserve"> </w:t>
      </w:r>
      <w:r>
        <w:t>deberán</w:t>
      </w:r>
      <w:r>
        <w:rPr>
          <w:spacing w:val="-6"/>
        </w:rPr>
        <w:t xml:space="preserve"> </w:t>
      </w:r>
      <w:r>
        <w:t>especificar</w:t>
      </w:r>
      <w:r>
        <w:rPr>
          <w:spacing w:val="-5"/>
        </w:rPr>
        <w:t xml:space="preserve"> </w:t>
      </w:r>
      <w:r>
        <w:t>cuáles</w:t>
      </w:r>
      <w:r>
        <w:rPr>
          <w:spacing w:val="-6"/>
        </w:rPr>
        <w:t xml:space="preserve"> </w:t>
      </w:r>
      <w:r>
        <w:t>procesos,</w:t>
      </w:r>
      <w:r>
        <w:rPr>
          <w:spacing w:val="-5"/>
        </w:rPr>
        <w:t xml:space="preserve"> </w:t>
      </w:r>
      <w:r>
        <w:t>procedimientos,</w:t>
      </w:r>
      <w:r>
        <w:rPr>
          <w:spacing w:val="-5"/>
        </w:rPr>
        <w:t xml:space="preserve"> </w:t>
      </w:r>
      <w:r>
        <w:t>actividades y</w:t>
      </w:r>
      <w:r>
        <w:rPr>
          <w:spacing w:val="-10"/>
        </w:rPr>
        <w:t xml:space="preserve"> </w:t>
      </w:r>
      <w:r>
        <w:t>recursos</w:t>
      </w:r>
      <w:r>
        <w:rPr>
          <w:spacing w:val="-10"/>
        </w:rPr>
        <w:t xml:space="preserve"> </w:t>
      </w:r>
      <w:r>
        <w:t>se</w:t>
      </w:r>
      <w:r>
        <w:rPr>
          <w:spacing w:val="-8"/>
        </w:rPr>
        <w:t xml:space="preserve"> </w:t>
      </w:r>
      <w:r>
        <w:t>aplicarán</w:t>
      </w:r>
      <w:r>
        <w:rPr>
          <w:spacing w:val="-8"/>
        </w:rPr>
        <w:t xml:space="preserve"> </w:t>
      </w:r>
      <w:r>
        <w:t>en</w:t>
      </w:r>
      <w:r>
        <w:rPr>
          <w:spacing w:val="-8"/>
        </w:rPr>
        <w:t xml:space="preserve"> </w:t>
      </w:r>
      <w:r>
        <w:t>el</w:t>
      </w:r>
      <w:r>
        <w:rPr>
          <w:spacing w:val="-9"/>
        </w:rPr>
        <w:t xml:space="preserve"> </w:t>
      </w:r>
      <w:r>
        <w:t>proyecto,</w:t>
      </w:r>
      <w:r>
        <w:rPr>
          <w:spacing w:val="-9"/>
        </w:rPr>
        <w:t xml:space="preserve"> </w:t>
      </w:r>
      <w:r>
        <w:t>las</w:t>
      </w:r>
      <w:r>
        <w:rPr>
          <w:spacing w:val="-10"/>
        </w:rPr>
        <w:t xml:space="preserve"> </w:t>
      </w:r>
      <w:r>
        <w:t>responsabilidades</w:t>
      </w:r>
      <w:r>
        <w:rPr>
          <w:spacing w:val="-8"/>
        </w:rPr>
        <w:t xml:space="preserve"> </w:t>
      </w:r>
      <w:r>
        <w:t>y</w:t>
      </w:r>
      <w:r>
        <w:rPr>
          <w:spacing w:val="-8"/>
        </w:rPr>
        <w:t xml:space="preserve"> </w:t>
      </w:r>
      <w:r>
        <w:t>el</w:t>
      </w:r>
      <w:r>
        <w:rPr>
          <w:spacing w:val="-11"/>
        </w:rPr>
        <w:t xml:space="preserve"> </w:t>
      </w:r>
      <w:r>
        <w:t>tiempo</w:t>
      </w:r>
      <w:r>
        <w:rPr>
          <w:spacing w:val="-11"/>
        </w:rPr>
        <w:t xml:space="preserve"> </w:t>
      </w:r>
      <w:r>
        <w:t>de</w:t>
      </w:r>
      <w:r>
        <w:rPr>
          <w:spacing w:val="-8"/>
        </w:rPr>
        <w:t xml:space="preserve"> </w:t>
      </w:r>
      <w:r>
        <w:t>ejecución</w:t>
      </w:r>
      <w:r>
        <w:rPr>
          <w:spacing w:val="-8"/>
        </w:rPr>
        <w:t xml:space="preserve"> </w:t>
      </w:r>
      <w:r>
        <w:t>para cumplir con el alcance, tiempo y calidad esperados.</w:t>
      </w:r>
    </w:p>
    <w:p w14:paraId="30BB7282" w14:textId="77777777" w:rsidR="00364626" w:rsidRDefault="00000000">
      <w:pPr>
        <w:pStyle w:val="Textoindependiente"/>
        <w:spacing w:before="251"/>
        <w:ind w:left="261" w:right="305"/>
        <w:jc w:val="both"/>
      </w:pPr>
      <w:r>
        <w:t>Para</w:t>
      </w:r>
      <w:r>
        <w:rPr>
          <w:spacing w:val="-3"/>
        </w:rPr>
        <w:t xml:space="preserve"> </w:t>
      </w:r>
      <w:r>
        <w:t>construir</w:t>
      </w:r>
      <w:r>
        <w:rPr>
          <w:spacing w:val="-1"/>
        </w:rPr>
        <w:t xml:space="preserve"> </w:t>
      </w:r>
      <w:r>
        <w:t>el</w:t>
      </w:r>
      <w:r>
        <w:rPr>
          <w:spacing w:val="-6"/>
        </w:rPr>
        <w:t xml:space="preserve"> </w:t>
      </w:r>
      <w:r>
        <w:t>plan</w:t>
      </w:r>
      <w:r>
        <w:rPr>
          <w:spacing w:val="-3"/>
        </w:rPr>
        <w:t xml:space="preserve"> </w:t>
      </w:r>
      <w:r>
        <w:t>de</w:t>
      </w:r>
      <w:r>
        <w:rPr>
          <w:spacing w:val="-7"/>
        </w:rPr>
        <w:t xml:space="preserve"> </w:t>
      </w:r>
      <w:r>
        <w:t>calidad,</w:t>
      </w:r>
      <w:r>
        <w:rPr>
          <w:spacing w:val="-1"/>
        </w:rPr>
        <w:t xml:space="preserve"> </w:t>
      </w:r>
      <w:r>
        <w:t>el</w:t>
      </w:r>
      <w:r>
        <w:rPr>
          <w:spacing w:val="-3"/>
        </w:rPr>
        <w:t xml:space="preserve"> </w:t>
      </w:r>
      <w:r>
        <w:t>operador</w:t>
      </w:r>
      <w:r>
        <w:rPr>
          <w:spacing w:val="-4"/>
        </w:rPr>
        <w:t xml:space="preserve"> </w:t>
      </w:r>
      <w:r>
        <w:t>correspondiente</w:t>
      </w:r>
      <w:r>
        <w:rPr>
          <w:spacing w:val="-3"/>
        </w:rPr>
        <w:t xml:space="preserve"> </w:t>
      </w:r>
      <w:r>
        <w:t>debe</w:t>
      </w:r>
      <w:r>
        <w:rPr>
          <w:spacing w:val="-5"/>
        </w:rPr>
        <w:t xml:space="preserve"> </w:t>
      </w:r>
      <w:r>
        <w:t>consultar</w:t>
      </w:r>
      <w:r>
        <w:rPr>
          <w:spacing w:val="-4"/>
        </w:rPr>
        <w:t xml:space="preserve"> </w:t>
      </w:r>
      <w:r>
        <w:t>la</w:t>
      </w:r>
      <w:r>
        <w:rPr>
          <w:spacing w:val="-5"/>
        </w:rPr>
        <w:t xml:space="preserve"> </w:t>
      </w:r>
      <w:r>
        <w:t>Guía</w:t>
      </w:r>
      <w:r>
        <w:rPr>
          <w:spacing w:val="-5"/>
        </w:rPr>
        <w:t xml:space="preserve"> </w:t>
      </w:r>
      <w:r>
        <w:t>para la elaboración del plan de calidad expedida por el IGAC y los lineamientos técnicos en la Resolución 1040 del 2023 o</w:t>
      </w:r>
      <w:r>
        <w:rPr>
          <w:spacing w:val="-2"/>
        </w:rPr>
        <w:t xml:space="preserve"> </w:t>
      </w:r>
      <w:r>
        <w:t>que haga</w:t>
      </w:r>
      <w:r>
        <w:rPr>
          <w:spacing w:val="-2"/>
        </w:rPr>
        <w:t xml:space="preserve"> </w:t>
      </w:r>
      <w:r>
        <w:t>sus</w:t>
      </w:r>
      <w:r>
        <w:rPr>
          <w:spacing w:val="-1"/>
        </w:rPr>
        <w:t xml:space="preserve"> </w:t>
      </w:r>
      <w:r>
        <w:t>veces. Se indicará</w:t>
      </w:r>
      <w:r>
        <w:rPr>
          <w:spacing w:val="-2"/>
        </w:rPr>
        <w:t xml:space="preserve"> </w:t>
      </w:r>
      <w:r>
        <w:t>cómo</w:t>
      </w:r>
      <w:r>
        <w:rPr>
          <w:spacing w:val="-2"/>
        </w:rPr>
        <w:t xml:space="preserve"> </w:t>
      </w:r>
      <w:r>
        <w:t>se</w:t>
      </w:r>
      <w:r>
        <w:rPr>
          <w:spacing w:val="-2"/>
        </w:rPr>
        <w:t xml:space="preserve"> </w:t>
      </w:r>
      <w:r>
        <w:t>llevarán a</w:t>
      </w:r>
      <w:r>
        <w:rPr>
          <w:spacing w:val="-2"/>
        </w:rPr>
        <w:t xml:space="preserve"> </w:t>
      </w:r>
      <w:r>
        <w:t>cabo</w:t>
      </w:r>
      <w:r>
        <w:rPr>
          <w:spacing w:val="-2"/>
        </w:rPr>
        <w:t xml:space="preserve"> </w:t>
      </w:r>
      <w:r>
        <w:t>las actividades requeridas, logrando seleccionar, adaptar o complementar desde el Sistema de</w:t>
      </w:r>
      <w:r>
        <w:rPr>
          <w:spacing w:val="-2"/>
        </w:rPr>
        <w:t xml:space="preserve"> </w:t>
      </w:r>
      <w:r>
        <w:t>gestión</w:t>
      </w:r>
      <w:r>
        <w:rPr>
          <w:spacing w:val="-2"/>
        </w:rPr>
        <w:t xml:space="preserve"> </w:t>
      </w:r>
      <w:r>
        <w:t>de</w:t>
      </w:r>
      <w:r>
        <w:rPr>
          <w:spacing w:val="-4"/>
        </w:rPr>
        <w:t xml:space="preserve"> </w:t>
      </w:r>
      <w:r>
        <w:t>la</w:t>
      </w:r>
      <w:r>
        <w:rPr>
          <w:spacing w:val="-2"/>
        </w:rPr>
        <w:t xml:space="preserve"> </w:t>
      </w:r>
      <w:r>
        <w:t>calidad</w:t>
      </w:r>
      <w:r>
        <w:rPr>
          <w:spacing w:val="-2"/>
        </w:rPr>
        <w:t xml:space="preserve"> </w:t>
      </w:r>
      <w:r>
        <w:t>la</w:t>
      </w:r>
      <w:r>
        <w:rPr>
          <w:spacing w:val="-2"/>
        </w:rPr>
        <w:t xml:space="preserve"> </w:t>
      </w:r>
      <w:r>
        <w:t>información</w:t>
      </w:r>
      <w:r>
        <w:rPr>
          <w:spacing w:val="-2"/>
        </w:rPr>
        <w:t xml:space="preserve"> </w:t>
      </w:r>
      <w:r>
        <w:t>documentada</w:t>
      </w:r>
      <w:r>
        <w:rPr>
          <w:spacing w:val="-2"/>
        </w:rPr>
        <w:t xml:space="preserve"> </w:t>
      </w:r>
      <w:r>
        <w:t>para</w:t>
      </w:r>
      <w:r>
        <w:rPr>
          <w:spacing w:val="-2"/>
        </w:rPr>
        <w:t xml:space="preserve"> </w:t>
      </w:r>
      <w:r>
        <w:t>usarla</w:t>
      </w:r>
      <w:r>
        <w:rPr>
          <w:spacing w:val="-2"/>
        </w:rPr>
        <w:t xml:space="preserve"> </w:t>
      </w:r>
      <w:r>
        <w:t>o</w:t>
      </w:r>
      <w:r>
        <w:rPr>
          <w:spacing w:val="-4"/>
        </w:rPr>
        <w:t xml:space="preserve"> </w:t>
      </w:r>
      <w:r>
        <w:t>referenciarla</w:t>
      </w:r>
      <w:r>
        <w:rPr>
          <w:spacing w:val="-2"/>
        </w:rPr>
        <w:t xml:space="preserve"> </w:t>
      </w:r>
      <w:r>
        <w:t>en</w:t>
      </w:r>
      <w:r>
        <w:rPr>
          <w:spacing w:val="-2"/>
        </w:rPr>
        <w:t xml:space="preserve"> </w:t>
      </w:r>
      <w:r>
        <w:t>el</w:t>
      </w:r>
      <w:r>
        <w:rPr>
          <w:spacing w:val="-2"/>
        </w:rPr>
        <w:t xml:space="preserve"> </w:t>
      </w:r>
      <w:r>
        <w:t>plan de calidad.</w:t>
      </w:r>
    </w:p>
    <w:p w14:paraId="2224AA8A" w14:textId="77777777" w:rsidR="00364626" w:rsidRDefault="00364626">
      <w:pPr>
        <w:pStyle w:val="Textoindependiente"/>
        <w:spacing w:before="1"/>
      </w:pPr>
    </w:p>
    <w:p w14:paraId="73AF2448" w14:textId="77777777" w:rsidR="00364626" w:rsidRDefault="00000000">
      <w:pPr>
        <w:pStyle w:val="Textoindependiente"/>
        <w:ind w:left="261" w:right="307"/>
        <w:jc w:val="both"/>
      </w:pPr>
      <w:r>
        <w:t>Para la elaboración del plan de calidad, el operador correspondiente deberá tener en cuenta los requerimientos, lineamientos técnicos y criterios de validación de consistencia lógica y validación del producto catastral definidos por parte del IGAC o el gestor, para lo cual deben ser suministradas las reglas de consistencia lógica de la información y reglas para validación de la calidad por parte de estos antes de iniciar el proceso.</w:t>
      </w:r>
    </w:p>
    <w:p w14:paraId="210FC82F" w14:textId="77777777" w:rsidR="00364626" w:rsidRDefault="00364626">
      <w:pPr>
        <w:pStyle w:val="Textoindependiente"/>
        <w:spacing w:before="1"/>
      </w:pPr>
    </w:p>
    <w:p w14:paraId="757F6772" w14:textId="527849B0" w:rsidR="00364626" w:rsidRDefault="00000000">
      <w:pPr>
        <w:pStyle w:val="Textoindependiente"/>
        <w:ind w:left="261" w:right="307"/>
        <w:jc w:val="both"/>
      </w:pPr>
      <w:r>
        <w:t>El operador correspondiente debe presentar el plan de calidad para revisión y deberá contar</w:t>
      </w:r>
      <w:r>
        <w:rPr>
          <w:spacing w:val="-4"/>
        </w:rPr>
        <w:t xml:space="preserve"> </w:t>
      </w:r>
      <w:r>
        <w:t>con</w:t>
      </w:r>
      <w:r>
        <w:rPr>
          <w:spacing w:val="-5"/>
        </w:rPr>
        <w:t xml:space="preserve"> </w:t>
      </w:r>
      <w:r>
        <w:t>aprobación</w:t>
      </w:r>
      <w:r>
        <w:rPr>
          <w:spacing w:val="-3"/>
        </w:rPr>
        <w:t xml:space="preserve"> </w:t>
      </w:r>
      <w:r>
        <w:t>del</w:t>
      </w:r>
      <w:r>
        <w:rPr>
          <w:spacing w:val="-3"/>
        </w:rPr>
        <w:t xml:space="preserve"> </w:t>
      </w:r>
      <w:r>
        <w:t>gestor</w:t>
      </w:r>
      <w:r>
        <w:rPr>
          <w:spacing w:val="-4"/>
        </w:rPr>
        <w:t xml:space="preserve"> </w:t>
      </w:r>
      <w:r>
        <w:t>correspondiente</w:t>
      </w:r>
      <w:r>
        <w:rPr>
          <w:spacing w:val="-5"/>
        </w:rPr>
        <w:t xml:space="preserve"> </w:t>
      </w:r>
      <w:r>
        <w:t>antes</w:t>
      </w:r>
      <w:r>
        <w:rPr>
          <w:spacing w:val="-5"/>
        </w:rPr>
        <w:t xml:space="preserve"> </w:t>
      </w:r>
      <w:r>
        <w:t>de</w:t>
      </w:r>
      <w:r>
        <w:rPr>
          <w:spacing w:val="-5"/>
        </w:rPr>
        <w:t xml:space="preserve"> </w:t>
      </w:r>
      <w:r>
        <w:t>iniciar</w:t>
      </w:r>
      <w:r>
        <w:rPr>
          <w:spacing w:val="-1"/>
        </w:rPr>
        <w:t xml:space="preserve"> </w:t>
      </w:r>
      <w:r>
        <w:t>la</w:t>
      </w:r>
      <w:r>
        <w:rPr>
          <w:spacing w:val="-3"/>
        </w:rPr>
        <w:t xml:space="preserve"> </w:t>
      </w:r>
      <w:r>
        <w:t>ejecución del proyecto.</w:t>
      </w:r>
    </w:p>
    <w:p w14:paraId="33B07F58" w14:textId="77777777" w:rsidR="00364626" w:rsidRDefault="00000000">
      <w:pPr>
        <w:pStyle w:val="Ttulo1"/>
        <w:numPr>
          <w:ilvl w:val="3"/>
          <w:numId w:val="14"/>
        </w:numPr>
        <w:tabs>
          <w:tab w:val="left" w:pos="993"/>
        </w:tabs>
        <w:spacing w:before="251"/>
        <w:ind w:left="993" w:hanging="732"/>
      </w:pPr>
      <w:bookmarkStart w:id="27" w:name="3.1.8.1_ASEGURAMIENTO_DE_CALIDAD"/>
      <w:bookmarkEnd w:id="27"/>
      <w:r>
        <w:t>ASEGURAMIENTO</w:t>
      </w:r>
      <w:r>
        <w:rPr>
          <w:spacing w:val="-6"/>
        </w:rPr>
        <w:t xml:space="preserve"> </w:t>
      </w:r>
      <w:r>
        <w:t>DE</w:t>
      </w:r>
      <w:r>
        <w:rPr>
          <w:spacing w:val="-6"/>
        </w:rPr>
        <w:t xml:space="preserve"> </w:t>
      </w:r>
      <w:r>
        <w:rPr>
          <w:spacing w:val="-2"/>
        </w:rPr>
        <w:t>CALIDAD</w:t>
      </w:r>
    </w:p>
    <w:p w14:paraId="15122146" w14:textId="77777777" w:rsidR="00364626" w:rsidRDefault="00364626">
      <w:pPr>
        <w:pStyle w:val="Textoindependiente"/>
        <w:spacing w:before="42"/>
        <w:rPr>
          <w:rFonts w:ascii="Arial"/>
          <w:b/>
        </w:rPr>
      </w:pPr>
    </w:p>
    <w:p w14:paraId="739326C9" w14:textId="77777777" w:rsidR="00364626" w:rsidRDefault="00000000">
      <w:pPr>
        <w:pStyle w:val="Textoindependiente"/>
        <w:ind w:left="261" w:right="307"/>
        <w:jc w:val="both"/>
      </w:pPr>
      <w:r>
        <w:t>Esta actividad guarda relación con la implementación del plan de aseguramiento de la calidad</w:t>
      </w:r>
      <w:r>
        <w:rPr>
          <w:spacing w:val="-10"/>
        </w:rPr>
        <w:t xml:space="preserve"> </w:t>
      </w:r>
      <w:r>
        <w:t>del</w:t>
      </w:r>
      <w:r>
        <w:rPr>
          <w:spacing w:val="-10"/>
        </w:rPr>
        <w:t xml:space="preserve"> </w:t>
      </w:r>
      <w:r>
        <w:t>proyecto</w:t>
      </w:r>
      <w:r>
        <w:rPr>
          <w:spacing w:val="-10"/>
        </w:rPr>
        <w:t xml:space="preserve"> </w:t>
      </w:r>
      <w:r>
        <w:t>definido</w:t>
      </w:r>
      <w:r>
        <w:rPr>
          <w:spacing w:val="-10"/>
        </w:rPr>
        <w:t xml:space="preserve"> </w:t>
      </w:r>
      <w:r>
        <w:t>y</w:t>
      </w:r>
      <w:r>
        <w:rPr>
          <w:spacing w:val="-9"/>
        </w:rPr>
        <w:t xml:space="preserve"> </w:t>
      </w:r>
      <w:r>
        <w:t>ejecutado</w:t>
      </w:r>
      <w:r>
        <w:rPr>
          <w:spacing w:val="-10"/>
        </w:rPr>
        <w:t xml:space="preserve"> </w:t>
      </w:r>
      <w:r>
        <w:t>por</w:t>
      </w:r>
      <w:r>
        <w:rPr>
          <w:spacing w:val="-9"/>
        </w:rPr>
        <w:t xml:space="preserve"> </w:t>
      </w:r>
      <w:r>
        <w:t>parte</w:t>
      </w:r>
      <w:r>
        <w:rPr>
          <w:spacing w:val="-10"/>
        </w:rPr>
        <w:t xml:space="preserve"> </w:t>
      </w:r>
      <w:r>
        <w:t>del</w:t>
      </w:r>
      <w:r>
        <w:rPr>
          <w:spacing w:val="-10"/>
        </w:rPr>
        <w:t xml:space="preserve"> </w:t>
      </w:r>
      <w:r>
        <w:t>operador</w:t>
      </w:r>
      <w:r>
        <w:rPr>
          <w:spacing w:val="-11"/>
        </w:rPr>
        <w:t xml:space="preserve"> </w:t>
      </w:r>
      <w:r>
        <w:t>correspondiente;</w:t>
      </w:r>
      <w:r>
        <w:rPr>
          <w:spacing w:val="-8"/>
        </w:rPr>
        <w:t xml:space="preserve"> </w:t>
      </w:r>
      <w:r>
        <w:t>este</w:t>
      </w:r>
      <w:r>
        <w:rPr>
          <w:spacing w:val="-10"/>
        </w:rPr>
        <w:t xml:space="preserve"> </w:t>
      </w:r>
      <w:r>
        <w:t>plan será</w:t>
      </w:r>
      <w:r>
        <w:rPr>
          <w:spacing w:val="-7"/>
        </w:rPr>
        <w:t xml:space="preserve"> </w:t>
      </w:r>
      <w:r>
        <w:t>ejecutado</w:t>
      </w:r>
      <w:r>
        <w:rPr>
          <w:spacing w:val="-10"/>
        </w:rPr>
        <w:t xml:space="preserve"> </w:t>
      </w:r>
      <w:r>
        <w:t>mediante</w:t>
      </w:r>
      <w:r>
        <w:rPr>
          <w:spacing w:val="-10"/>
        </w:rPr>
        <w:t xml:space="preserve"> </w:t>
      </w:r>
      <w:r>
        <w:t>un</w:t>
      </w:r>
      <w:r>
        <w:rPr>
          <w:spacing w:val="-7"/>
        </w:rPr>
        <w:t xml:space="preserve"> </w:t>
      </w:r>
      <w:r>
        <w:t>ciclo</w:t>
      </w:r>
      <w:r>
        <w:rPr>
          <w:spacing w:val="-7"/>
        </w:rPr>
        <w:t xml:space="preserve"> </w:t>
      </w:r>
      <w:r>
        <w:t>de</w:t>
      </w:r>
      <w:r>
        <w:rPr>
          <w:spacing w:val="-10"/>
        </w:rPr>
        <w:t xml:space="preserve"> </w:t>
      </w:r>
      <w:r>
        <w:t>mejora</w:t>
      </w:r>
      <w:r>
        <w:rPr>
          <w:spacing w:val="-10"/>
        </w:rPr>
        <w:t xml:space="preserve"> </w:t>
      </w:r>
      <w:r>
        <w:t>continua,</w:t>
      </w:r>
      <w:r>
        <w:rPr>
          <w:spacing w:val="-6"/>
        </w:rPr>
        <w:t xml:space="preserve"> </w:t>
      </w:r>
      <w:r>
        <w:t>con</w:t>
      </w:r>
      <w:r>
        <w:rPr>
          <w:spacing w:val="-10"/>
        </w:rPr>
        <w:t xml:space="preserve"> </w:t>
      </w:r>
      <w:r>
        <w:t>controles</w:t>
      </w:r>
      <w:r>
        <w:rPr>
          <w:spacing w:val="-7"/>
        </w:rPr>
        <w:t xml:space="preserve"> </w:t>
      </w:r>
      <w:r>
        <w:t>iterativos,</w:t>
      </w:r>
      <w:r>
        <w:rPr>
          <w:spacing w:val="-6"/>
        </w:rPr>
        <w:t xml:space="preserve"> </w:t>
      </w:r>
      <w:r>
        <w:t>enfocados</w:t>
      </w:r>
      <w:r>
        <w:rPr>
          <w:spacing w:val="-9"/>
        </w:rPr>
        <w:t xml:space="preserve"> </w:t>
      </w:r>
      <w:r>
        <w:t>a la inspección y</w:t>
      </w:r>
      <w:r>
        <w:rPr>
          <w:spacing w:val="-2"/>
        </w:rPr>
        <w:t xml:space="preserve"> </w:t>
      </w:r>
      <w:r>
        <w:t>aseguramiento</w:t>
      </w:r>
      <w:r>
        <w:rPr>
          <w:spacing w:val="-3"/>
        </w:rPr>
        <w:t xml:space="preserve"> </w:t>
      </w:r>
      <w:r>
        <w:t>de la</w:t>
      </w:r>
      <w:r>
        <w:rPr>
          <w:spacing w:val="-3"/>
        </w:rPr>
        <w:t xml:space="preserve"> </w:t>
      </w:r>
      <w:r>
        <w:t>calidad de los productos</w:t>
      </w:r>
      <w:r>
        <w:rPr>
          <w:spacing w:val="-2"/>
        </w:rPr>
        <w:t xml:space="preserve"> </w:t>
      </w:r>
      <w:r>
        <w:t>y</w:t>
      </w:r>
      <w:r>
        <w:rPr>
          <w:spacing w:val="-2"/>
        </w:rPr>
        <w:t xml:space="preserve"> </w:t>
      </w:r>
      <w:r>
        <w:t>gestión oportuna</w:t>
      </w:r>
      <w:r>
        <w:rPr>
          <w:spacing w:val="-3"/>
        </w:rPr>
        <w:t xml:space="preserve"> </w:t>
      </w:r>
      <w:r>
        <w:t>de las</w:t>
      </w:r>
      <w:r>
        <w:rPr>
          <w:spacing w:val="-2"/>
        </w:rPr>
        <w:t xml:space="preserve"> </w:t>
      </w:r>
      <w:r>
        <w:t>no conformidades definidas en el plan de calidad.</w:t>
      </w:r>
    </w:p>
    <w:p w14:paraId="6F43DB3D" w14:textId="77777777" w:rsidR="00364626" w:rsidRDefault="00000000">
      <w:pPr>
        <w:pStyle w:val="Textoindependiente"/>
        <w:spacing w:before="252"/>
        <w:ind w:left="261" w:right="307"/>
        <w:jc w:val="both"/>
      </w:pPr>
      <w:r>
        <w:t>El</w:t>
      </w:r>
      <w:r>
        <w:rPr>
          <w:spacing w:val="-3"/>
        </w:rPr>
        <w:t xml:space="preserve"> </w:t>
      </w:r>
      <w:r>
        <w:t>operador</w:t>
      </w:r>
      <w:r>
        <w:rPr>
          <w:spacing w:val="-4"/>
        </w:rPr>
        <w:t xml:space="preserve"> </w:t>
      </w:r>
      <w:r>
        <w:t>correspondiente</w:t>
      </w:r>
      <w:r>
        <w:rPr>
          <w:spacing w:val="-3"/>
        </w:rPr>
        <w:t xml:space="preserve"> </w:t>
      </w:r>
      <w:r>
        <w:t>debe</w:t>
      </w:r>
      <w:r>
        <w:rPr>
          <w:spacing w:val="-5"/>
        </w:rPr>
        <w:t xml:space="preserve"> </w:t>
      </w:r>
      <w:r>
        <w:t>asegurar</w:t>
      </w:r>
      <w:r>
        <w:rPr>
          <w:spacing w:val="-4"/>
        </w:rPr>
        <w:t xml:space="preserve"> </w:t>
      </w:r>
      <w:r>
        <w:t>la</w:t>
      </w:r>
      <w:r>
        <w:rPr>
          <w:spacing w:val="-3"/>
        </w:rPr>
        <w:t xml:space="preserve"> </w:t>
      </w:r>
      <w:r>
        <w:t>inclusión</w:t>
      </w:r>
      <w:r>
        <w:rPr>
          <w:spacing w:val="-3"/>
        </w:rPr>
        <w:t xml:space="preserve"> </w:t>
      </w:r>
      <w:r>
        <w:t>en</w:t>
      </w:r>
      <w:r>
        <w:rPr>
          <w:spacing w:val="-3"/>
        </w:rPr>
        <w:t xml:space="preserve"> </w:t>
      </w:r>
      <w:r>
        <w:t>su</w:t>
      </w:r>
      <w:r>
        <w:rPr>
          <w:spacing w:val="-5"/>
        </w:rPr>
        <w:t xml:space="preserve"> </w:t>
      </w:r>
      <w:r>
        <w:t>plan</w:t>
      </w:r>
      <w:r>
        <w:rPr>
          <w:spacing w:val="-3"/>
        </w:rPr>
        <w:t xml:space="preserve"> </w:t>
      </w:r>
      <w:r>
        <w:t>de</w:t>
      </w:r>
      <w:r>
        <w:rPr>
          <w:spacing w:val="-5"/>
        </w:rPr>
        <w:t xml:space="preserve"> </w:t>
      </w:r>
      <w:r>
        <w:t>calidad</w:t>
      </w:r>
      <w:r>
        <w:rPr>
          <w:spacing w:val="-3"/>
        </w:rPr>
        <w:t xml:space="preserve"> </w:t>
      </w:r>
      <w:r>
        <w:t>de</w:t>
      </w:r>
      <w:r>
        <w:rPr>
          <w:spacing w:val="-5"/>
        </w:rPr>
        <w:t xml:space="preserve"> </w:t>
      </w:r>
      <w:r>
        <w:t>todos</w:t>
      </w:r>
      <w:r>
        <w:rPr>
          <w:spacing w:val="-5"/>
        </w:rPr>
        <w:t xml:space="preserve"> </w:t>
      </w:r>
      <w:r>
        <w:t>los elementos definidos en el esquema de calidad y especificaciones técnicas del proyecto, así</w:t>
      </w:r>
      <w:r>
        <w:rPr>
          <w:spacing w:val="-6"/>
        </w:rPr>
        <w:t xml:space="preserve"> </w:t>
      </w:r>
      <w:r>
        <w:t>como</w:t>
      </w:r>
      <w:r>
        <w:rPr>
          <w:spacing w:val="-6"/>
        </w:rPr>
        <w:t xml:space="preserve"> </w:t>
      </w:r>
      <w:r>
        <w:t>definir</w:t>
      </w:r>
      <w:r>
        <w:rPr>
          <w:spacing w:val="-6"/>
        </w:rPr>
        <w:t xml:space="preserve"> </w:t>
      </w:r>
      <w:r>
        <w:t>y</w:t>
      </w:r>
      <w:r>
        <w:rPr>
          <w:spacing w:val="-6"/>
        </w:rPr>
        <w:t xml:space="preserve"> </w:t>
      </w:r>
      <w:r>
        <w:t>realizar</w:t>
      </w:r>
      <w:r>
        <w:rPr>
          <w:spacing w:val="-4"/>
        </w:rPr>
        <w:t xml:space="preserve"> </w:t>
      </w:r>
      <w:r>
        <w:t>el</w:t>
      </w:r>
      <w:r>
        <w:rPr>
          <w:spacing w:val="-7"/>
        </w:rPr>
        <w:t xml:space="preserve"> </w:t>
      </w:r>
      <w:r>
        <w:t>seguimiento</w:t>
      </w:r>
      <w:r>
        <w:rPr>
          <w:spacing w:val="-6"/>
        </w:rPr>
        <w:t xml:space="preserve"> </w:t>
      </w:r>
      <w:r>
        <w:t>a</w:t>
      </w:r>
      <w:r>
        <w:rPr>
          <w:spacing w:val="-6"/>
        </w:rPr>
        <w:t xml:space="preserve"> </w:t>
      </w:r>
      <w:r>
        <w:t>los</w:t>
      </w:r>
      <w:r>
        <w:rPr>
          <w:spacing w:val="-5"/>
        </w:rPr>
        <w:t xml:space="preserve"> </w:t>
      </w:r>
      <w:r>
        <w:t>indicadores</w:t>
      </w:r>
      <w:r>
        <w:rPr>
          <w:spacing w:val="-5"/>
        </w:rPr>
        <w:t xml:space="preserve"> </w:t>
      </w:r>
      <w:r>
        <w:t>para</w:t>
      </w:r>
      <w:r>
        <w:rPr>
          <w:spacing w:val="-5"/>
        </w:rPr>
        <w:t xml:space="preserve"> </w:t>
      </w:r>
      <w:r>
        <w:t>el</w:t>
      </w:r>
      <w:r>
        <w:rPr>
          <w:spacing w:val="-7"/>
        </w:rPr>
        <w:t xml:space="preserve"> </w:t>
      </w:r>
      <w:r>
        <w:t>control</w:t>
      </w:r>
      <w:r>
        <w:rPr>
          <w:spacing w:val="-7"/>
        </w:rPr>
        <w:t xml:space="preserve"> </w:t>
      </w:r>
      <w:r>
        <w:t>de</w:t>
      </w:r>
      <w:r>
        <w:rPr>
          <w:spacing w:val="-4"/>
        </w:rPr>
        <w:t xml:space="preserve"> </w:t>
      </w:r>
      <w:r>
        <w:t>los</w:t>
      </w:r>
      <w:r>
        <w:rPr>
          <w:spacing w:val="-5"/>
        </w:rPr>
        <w:t xml:space="preserve"> </w:t>
      </w:r>
      <w:r>
        <w:t>productos generados en la operación.</w:t>
      </w:r>
    </w:p>
    <w:p w14:paraId="193E947F" w14:textId="77777777" w:rsidR="00364626" w:rsidRDefault="00364626">
      <w:pPr>
        <w:pStyle w:val="Textoindependiente"/>
        <w:jc w:val="both"/>
        <w:sectPr w:rsidR="00364626">
          <w:pgSz w:w="12240" w:h="15840"/>
          <w:pgMar w:top="1600" w:right="1440" w:bottom="2460" w:left="1440" w:header="0" w:footer="2210" w:gutter="0"/>
          <w:cols w:space="720"/>
        </w:sectPr>
      </w:pPr>
    </w:p>
    <w:p w14:paraId="10D37DD1" w14:textId="77777777" w:rsidR="00364626" w:rsidRDefault="00364626">
      <w:pPr>
        <w:pStyle w:val="Textoindependiente"/>
        <w:spacing w:before="84"/>
      </w:pPr>
    </w:p>
    <w:p w14:paraId="1C8E7ED0" w14:textId="77777777" w:rsidR="00364626" w:rsidRDefault="00000000">
      <w:pPr>
        <w:pStyle w:val="Textoindependiente"/>
        <w:spacing w:before="1"/>
        <w:ind w:left="261" w:right="307"/>
        <w:jc w:val="both"/>
      </w:pPr>
      <w:r>
        <w:t>En este sentido, desarrollará las actividades preventivas y correctivas para el aseguramiento</w:t>
      </w:r>
      <w:r>
        <w:rPr>
          <w:spacing w:val="-7"/>
        </w:rPr>
        <w:t xml:space="preserve"> </w:t>
      </w:r>
      <w:r>
        <w:t>de</w:t>
      </w:r>
      <w:r>
        <w:rPr>
          <w:spacing w:val="-7"/>
        </w:rPr>
        <w:t xml:space="preserve"> </w:t>
      </w:r>
      <w:r>
        <w:t>la</w:t>
      </w:r>
      <w:r>
        <w:rPr>
          <w:spacing w:val="-7"/>
        </w:rPr>
        <w:t xml:space="preserve"> </w:t>
      </w:r>
      <w:r>
        <w:t>calidad</w:t>
      </w:r>
      <w:r>
        <w:rPr>
          <w:spacing w:val="-7"/>
        </w:rPr>
        <w:t xml:space="preserve"> </w:t>
      </w:r>
      <w:r>
        <w:t>definidas</w:t>
      </w:r>
      <w:r>
        <w:rPr>
          <w:spacing w:val="-7"/>
        </w:rPr>
        <w:t xml:space="preserve"> </w:t>
      </w:r>
      <w:r>
        <w:t>en</w:t>
      </w:r>
      <w:r>
        <w:rPr>
          <w:spacing w:val="-7"/>
        </w:rPr>
        <w:t xml:space="preserve"> </w:t>
      </w:r>
      <w:r>
        <w:t>el</w:t>
      </w:r>
      <w:r>
        <w:rPr>
          <w:spacing w:val="-8"/>
        </w:rPr>
        <w:t xml:space="preserve"> </w:t>
      </w:r>
      <w:r>
        <w:t>plan</w:t>
      </w:r>
      <w:r>
        <w:rPr>
          <w:spacing w:val="-10"/>
        </w:rPr>
        <w:t xml:space="preserve"> </w:t>
      </w:r>
      <w:r>
        <w:t>de</w:t>
      </w:r>
      <w:r>
        <w:rPr>
          <w:spacing w:val="-7"/>
        </w:rPr>
        <w:t xml:space="preserve"> </w:t>
      </w:r>
      <w:r>
        <w:t>calidad</w:t>
      </w:r>
      <w:r>
        <w:rPr>
          <w:spacing w:val="-7"/>
        </w:rPr>
        <w:t xml:space="preserve"> </w:t>
      </w:r>
      <w:r>
        <w:t>y</w:t>
      </w:r>
      <w:r>
        <w:rPr>
          <w:spacing w:val="-7"/>
        </w:rPr>
        <w:t xml:space="preserve"> </w:t>
      </w:r>
      <w:r>
        <w:t>especificaciones</w:t>
      </w:r>
      <w:r>
        <w:rPr>
          <w:spacing w:val="-7"/>
        </w:rPr>
        <w:t xml:space="preserve"> </w:t>
      </w:r>
      <w:r>
        <w:t>técnicas</w:t>
      </w:r>
      <w:r>
        <w:rPr>
          <w:spacing w:val="-9"/>
        </w:rPr>
        <w:t xml:space="preserve"> </w:t>
      </w:r>
      <w:r>
        <w:t>del proyecto para garantizar</w:t>
      </w:r>
      <w:r>
        <w:rPr>
          <w:spacing w:val="-1"/>
        </w:rPr>
        <w:t xml:space="preserve"> </w:t>
      </w:r>
      <w:r>
        <w:t>que los productos generados cumplan con los niveles de calidad y conformidad, definidos en la Resolución 1040 de 2023.</w:t>
      </w:r>
    </w:p>
    <w:p w14:paraId="21A3BAC5" w14:textId="7EC21896" w:rsidR="00364626" w:rsidRDefault="00000000">
      <w:pPr>
        <w:pStyle w:val="Textoindependiente"/>
        <w:spacing w:before="253"/>
        <w:ind w:left="261" w:right="307"/>
        <w:jc w:val="both"/>
      </w:pPr>
      <w:r>
        <w:t>En la base de datos consolidada el gestor catastral</w:t>
      </w:r>
      <w:r w:rsidR="00163576">
        <w:t xml:space="preserve"> competente</w:t>
      </w:r>
      <w:r>
        <w:t xml:space="preserve"> realizará el proceso de evaluación de calidad y generará el respectivo informe de calidad, evaluando el cumplimiento de las especificaciones técnicas.</w:t>
      </w:r>
    </w:p>
    <w:p w14:paraId="2140DCCD" w14:textId="77777777" w:rsidR="00364626" w:rsidRDefault="00000000">
      <w:pPr>
        <w:pStyle w:val="Textoindependiente"/>
        <w:spacing w:before="251"/>
        <w:ind w:left="261" w:right="309"/>
        <w:jc w:val="both"/>
      </w:pPr>
      <w:r>
        <w:t>En caso de encontrar no conformidades o errores, el operador correspondiente implementará el flujo de aseguramiento de calidad para subsanarlos. Este proceso debe garantizarse para todas las entregas realizadas durante el proyecto.</w:t>
      </w:r>
    </w:p>
    <w:p w14:paraId="50637804" w14:textId="77777777" w:rsidR="00364626" w:rsidRDefault="00364626">
      <w:pPr>
        <w:pStyle w:val="Textoindependiente"/>
        <w:spacing w:before="1"/>
      </w:pPr>
    </w:p>
    <w:p w14:paraId="13001F9A" w14:textId="368C20D9" w:rsidR="00364626" w:rsidRDefault="00000000">
      <w:pPr>
        <w:pStyle w:val="Textoindependiente"/>
        <w:ind w:left="261" w:right="307"/>
        <w:jc w:val="both"/>
      </w:pPr>
      <w:r>
        <w:t>El</w:t>
      </w:r>
      <w:r>
        <w:rPr>
          <w:spacing w:val="-10"/>
        </w:rPr>
        <w:t xml:space="preserve"> </w:t>
      </w:r>
      <w:r>
        <w:t>gestor</w:t>
      </w:r>
      <w:r>
        <w:rPr>
          <w:spacing w:val="-11"/>
        </w:rPr>
        <w:t xml:space="preserve"> </w:t>
      </w:r>
      <w:r>
        <w:t>catastral</w:t>
      </w:r>
      <w:r>
        <w:rPr>
          <w:spacing w:val="-10"/>
        </w:rPr>
        <w:t xml:space="preserve"> </w:t>
      </w:r>
      <w:r w:rsidR="00163576">
        <w:rPr>
          <w:spacing w:val="-10"/>
        </w:rPr>
        <w:t xml:space="preserve">competente </w:t>
      </w:r>
      <w:r>
        <w:t>realizar</w:t>
      </w:r>
      <w:r w:rsidR="00163576">
        <w:t>á</w:t>
      </w:r>
      <w:r>
        <w:rPr>
          <w:spacing w:val="-11"/>
        </w:rPr>
        <w:t xml:space="preserve"> </w:t>
      </w:r>
      <w:r>
        <w:t>la</w:t>
      </w:r>
      <w:r>
        <w:rPr>
          <w:spacing w:val="-12"/>
        </w:rPr>
        <w:t xml:space="preserve"> </w:t>
      </w:r>
      <w:r>
        <w:t>validación</w:t>
      </w:r>
      <w:r>
        <w:rPr>
          <w:spacing w:val="-10"/>
        </w:rPr>
        <w:t xml:space="preserve"> </w:t>
      </w:r>
      <w:r>
        <w:t>de</w:t>
      </w:r>
      <w:r>
        <w:rPr>
          <w:spacing w:val="-12"/>
        </w:rPr>
        <w:t xml:space="preserve"> </w:t>
      </w:r>
      <w:r>
        <w:t>entregables</w:t>
      </w:r>
      <w:r w:rsidR="00163576">
        <w:t xml:space="preserve"> y</w:t>
      </w:r>
      <w:r>
        <w:rPr>
          <w:spacing w:val="-12"/>
        </w:rPr>
        <w:t xml:space="preserve"> </w:t>
      </w:r>
      <w:r>
        <w:t>evaluará</w:t>
      </w:r>
      <w:r>
        <w:rPr>
          <w:spacing w:val="-10"/>
        </w:rPr>
        <w:t xml:space="preserve"> </w:t>
      </w:r>
      <w:r>
        <w:t>los</w:t>
      </w:r>
      <w:r>
        <w:rPr>
          <w:spacing w:val="-12"/>
        </w:rPr>
        <w:t xml:space="preserve"> </w:t>
      </w:r>
      <w:r>
        <w:t>productos parciales y finales entregados por el operador correspondiente, teniendo en cuenta lo determinado en el plan de calidad y lineamientos, estándares y especificaciones técnicas de las actividades y productos de la operación de la formación catastral y/o actualización de la formación catastral con enfoque multipropósito.</w:t>
      </w:r>
    </w:p>
    <w:p w14:paraId="06C90AE0" w14:textId="77777777" w:rsidR="00364626" w:rsidRDefault="00000000">
      <w:pPr>
        <w:pStyle w:val="Textoindependiente"/>
        <w:spacing w:before="252"/>
        <w:ind w:left="261" w:right="308"/>
        <w:jc w:val="both"/>
      </w:pPr>
      <w:r>
        <w:t>Como</w:t>
      </w:r>
      <w:r>
        <w:rPr>
          <w:spacing w:val="-7"/>
        </w:rPr>
        <w:t xml:space="preserve"> </w:t>
      </w:r>
      <w:r>
        <w:t>resultados</w:t>
      </w:r>
      <w:r>
        <w:rPr>
          <w:spacing w:val="-7"/>
        </w:rPr>
        <w:t xml:space="preserve"> </w:t>
      </w:r>
      <w:r>
        <w:t>del</w:t>
      </w:r>
      <w:r>
        <w:rPr>
          <w:spacing w:val="-6"/>
        </w:rPr>
        <w:t xml:space="preserve"> </w:t>
      </w:r>
      <w:r>
        <w:t>proceso</w:t>
      </w:r>
      <w:r>
        <w:rPr>
          <w:spacing w:val="-5"/>
        </w:rPr>
        <w:t xml:space="preserve"> </w:t>
      </w:r>
      <w:r>
        <w:t>de</w:t>
      </w:r>
      <w:r>
        <w:rPr>
          <w:spacing w:val="-7"/>
        </w:rPr>
        <w:t xml:space="preserve"> </w:t>
      </w:r>
      <w:r>
        <w:t>aseguramiento</w:t>
      </w:r>
      <w:r>
        <w:rPr>
          <w:spacing w:val="-10"/>
        </w:rPr>
        <w:t xml:space="preserve"> </w:t>
      </w:r>
      <w:r>
        <w:t>de</w:t>
      </w:r>
      <w:r>
        <w:rPr>
          <w:spacing w:val="-5"/>
        </w:rPr>
        <w:t xml:space="preserve"> </w:t>
      </w:r>
      <w:r>
        <w:t>calidad</w:t>
      </w:r>
      <w:r>
        <w:rPr>
          <w:spacing w:val="-7"/>
        </w:rPr>
        <w:t xml:space="preserve"> </w:t>
      </w:r>
      <w:r>
        <w:t>se</w:t>
      </w:r>
      <w:r>
        <w:rPr>
          <w:spacing w:val="-7"/>
        </w:rPr>
        <w:t xml:space="preserve"> </w:t>
      </w:r>
      <w:r>
        <w:t>deben</w:t>
      </w:r>
      <w:r>
        <w:rPr>
          <w:spacing w:val="-7"/>
        </w:rPr>
        <w:t xml:space="preserve"> </w:t>
      </w:r>
      <w:r>
        <w:t>construir</w:t>
      </w:r>
      <w:r>
        <w:rPr>
          <w:spacing w:val="-6"/>
        </w:rPr>
        <w:t xml:space="preserve"> </w:t>
      </w:r>
      <w:r>
        <w:t>informes</w:t>
      </w:r>
      <w:r>
        <w:rPr>
          <w:spacing w:val="-7"/>
        </w:rPr>
        <w:t xml:space="preserve"> </w:t>
      </w:r>
      <w:r>
        <w:t>de aseguramiento de calidad (periódicos y final) que contengan:</w:t>
      </w:r>
    </w:p>
    <w:p w14:paraId="69B2E221" w14:textId="77777777" w:rsidR="00364626" w:rsidRDefault="00364626">
      <w:pPr>
        <w:pStyle w:val="Textoindependiente"/>
        <w:spacing w:before="1"/>
      </w:pPr>
    </w:p>
    <w:p w14:paraId="0E99F305" w14:textId="77777777" w:rsidR="00364626" w:rsidRDefault="00000000">
      <w:pPr>
        <w:pStyle w:val="Prrafodelista"/>
        <w:numPr>
          <w:ilvl w:val="0"/>
          <w:numId w:val="9"/>
        </w:numPr>
        <w:tabs>
          <w:tab w:val="left" w:pos="828"/>
        </w:tabs>
        <w:spacing w:before="1" w:line="252" w:lineRule="exact"/>
        <w:jc w:val="left"/>
      </w:pPr>
      <w:r>
        <w:rPr>
          <w:spacing w:val="-2"/>
        </w:rPr>
        <w:t>Metadatos</w:t>
      </w:r>
    </w:p>
    <w:p w14:paraId="430CB0ED" w14:textId="77777777" w:rsidR="00364626" w:rsidRDefault="00000000">
      <w:pPr>
        <w:pStyle w:val="Prrafodelista"/>
        <w:numPr>
          <w:ilvl w:val="0"/>
          <w:numId w:val="9"/>
        </w:numPr>
        <w:tabs>
          <w:tab w:val="left" w:pos="830"/>
        </w:tabs>
        <w:spacing w:line="252" w:lineRule="exact"/>
        <w:ind w:left="830" w:hanging="569"/>
        <w:jc w:val="left"/>
      </w:pPr>
      <w:r>
        <w:t>Reportes</w:t>
      </w:r>
      <w:r>
        <w:rPr>
          <w:spacing w:val="-7"/>
        </w:rPr>
        <w:t xml:space="preserve"> </w:t>
      </w:r>
      <w:r>
        <w:t>de</w:t>
      </w:r>
      <w:r>
        <w:rPr>
          <w:spacing w:val="-5"/>
        </w:rPr>
        <w:t xml:space="preserve"> </w:t>
      </w:r>
      <w:r>
        <w:t>aseguramiento</w:t>
      </w:r>
      <w:r>
        <w:rPr>
          <w:spacing w:val="-7"/>
        </w:rPr>
        <w:t xml:space="preserve"> </w:t>
      </w:r>
      <w:r>
        <w:t>de</w:t>
      </w:r>
      <w:r>
        <w:rPr>
          <w:spacing w:val="-6"/>
        </w:rPr>
        <w:t xml:space="preserve"> </w:t>
      </w:r>
      <w:r>
        <w:rPr>
          <w:spacing w:val="-2"/>
        </w:rPr>
        <w:t>calidad</w:t>
      </w:r>
    </w:p>
    <w:p w14:paraId="58EC5115" w14:textId="77777777" w:rsidR="00364626" w:rsidRDefault="00000000">
      <w:pPr>
        <w:pStyle w:val="Prrafodelista"/>
        <w:numPr>
          <w:ilvl w:val="0"/>
          <w:numId w:val="9"/>
        </w:numPr>
        <w:tabs>
          <w:tab w:val="left" w:pos="830"/>
        </w:tabs>
        <w:spacing w:line="252" w:lineRule="exact"/>
        <w:ind w:left="830" w:hanging="569"/>
        <w:jc w:val="left"/>
      </w:pPr>
      <w:r>
        <w:t>Actas</w:t>
      </w:r>
      <w:r>
        <w:rPr>
          <w:spacing w:val="-4"/>
        </w:rPr>
        <w:t xml:space="preserve"> </w:t>
      </w:r>
      <w:r>
        <w:t>de</w:t>
      </w:r>
      <w:r>
        <w:rPr>
          <w:spacing w:val="-6"/>
        </w:rPr>
        <w:t xml:space="preserve"> </w:t>
      </w:r>
      <w:r>
        <w:t>aprobación</w:t>
      </w:r>
      <w:r>
        <w:rPr>
          <w:spacing w:val="-4"/>
        </w:rPr>
        <w:t xml:space="preserve"> </w:t>
      </w:r>
      <w:r>
        <w:t>o</w:t>
      </w:r>
      <w:r>
        <w:rPr>
          <w:spacing w:val="-6"/>
        </w:rPr>
        <w:t xml:space="preserve"> </w:t>
      </w:r>
      <w:r>
        <w:t>rechazo</w:t>
      </w:r>
      <w:r>
        <w:rPr>
          <w:spacing w:val="-5"/>
        </w:rPr>
        <w:t xml:space="preserve"> </w:t>
      </w:r>
      <w:r>
        <w:t>de</w:t>
      </w:r>
      <w:r>
        <w:rPr>
          <w:spacing w:val="-4"/>
        </w:rPr>
        <w:t xml:space="preserve"> </w:t>
      </w:r>
      <w:r>
        <w:t>controles</w:t>
      </w:r>
      <w:r>
        <w:rPr>
          <w:spacing w:val="-6"/>
        </w:rPr>
        <w:t xml:space="preserve"> </w:t>
      </w:r>
      <w:r>
        <w:t>realizados</w:t>
      </w:r>
      <w:r>
        <w:rPr>
          <w:spacing w:val="-3"/>
        </w:rPr>
        <w:t xml:space="preserve"> </w:t>
      </w:r>
      <w:r>
        <w:t>al</w:t>
      </w:r>
      <w:r>
        <w:rPr>
          <w:spacing w:val="-4"/>
        </w:rPr>
        <w:t xml:space="preserve"> </w:t>
      </w:r>
      <w:r>
        <w:rPr>
          <w:spacing w:val="-2"/>
        </w:rPr>
        <w:t>operador</w:t>
      </w:r>
    </w:p>
    <w:p w14:paraId="7CEF7C6D" w14:textId="77777777" w:rsidR="00364626" w:rsidRDefault="00000000">
      <w:pPr>
        <w:pStyle w:val="Prrafodelista"/>
        <w:numPr>
          <w:ilvl w:val="0"/>
          <w:numId w:val="9"/>
        </w:numPr>
        <w:tabs>
          <w:tab w:val="left" w:pos="830"/>
        </w:tabs>
        <w:spacing w:before="1" w:line="252" w:lineRule="exact"/>
        <w:ind w:left="830" w:hanging="569"/>
        <w:jc w:val="left"/>
      </w:pPr>
      <w:r>
        <w:t>Documentación</w:t>
      </w:r>
      <w:r>
        <w:rPr>
          <w:spacing w:val="-6"/>
        </w:rPr>
        <w:t xml:space="preserve"> </w:t>
      </w:r>
      <w:r>
        <w:t>de</w:t>
      </w:r>
      <w:r>
        <w:rPr>
          <w:spacing w:val="-7"/>
        </w:rPr>
        <w:t xml:space="preserve"> </w:t>
      </w:r>
      <w:r>
        <w:t>acciones</w:t>
      </w:r>
      <w:r>
        <w:rPr>
          <w:spacing w:val="-4"/>
        </w:rPr>
        <w:t xml:space="preserve"> </w:t>
      </w:r>
      <w:r>
        <w:t>de</w:t>
      </w:r>
      <w:r>
        <w:rPr>
          <w:spacing w:val="-7"/>
        </w:rPr>
        <w:t xml:space="preserve"> </w:t>
      </w:r>
      <w:r>
        <w:rPr>
          <w:spacing w:val="-2"/>
        </w:rPr>
        <w:t>mejora</w:t>
      </w:r>
    </w:p>
    <w:p w14:paraId="0A854DB9" w14:textId="77777777" w:rsidR="00364626" w:rsidRDefault="00000000">
      <w:pPr>
        <w:pStyle w:val="Prrafodelista"/>
        <w:numPr>
          <w:ilvl w:val="0"/>
          <w:numId w:val="9"/>
        </w:numPr>
        <w:tabs>
          <w:tab w:val="left" w:pos="830"/>
        </w:tabs>
        <w:spacing w:line="252" w:lineRule="exact"/>
        <w:ind w:left="830" w:hanging="569"/>
        <w:jc w:val="left"/>
      </w:pPr>
      <w:r>
        <w:t>Cálculo</w:t>
      </w:r>
      <w:r>
        <w:rPr>
          <w:spacing w:val="-5"/>
        </w:rPr>
        <w:t xml:space="preserve"> </w:t>
      </w:r>
      <w:r>
        <w:t>de</w:t>
      </w:r>
      <w:r>
        <w:rPr>
          <w:spacing w:val="-7"/>
        </w:rPr>
        <w:t xml:space="preserve"> </w:t>
      </w:r>
      <w:r>
        <w:t>indicadores</w:t>
      </w:r>
      <w:r>
        <w:rPr>
          <w:spacing w:val="-3"/>
        </w:rPr>
        <w:t xml:space="preserve"> </w:t>
      </w:r>
      <w:r>
        <w:t>clave</w:t>
      </w:r>
      <w:r>
        <w:rPr>
          <w:spacing w:val="-7"/>
        </w:rPr>
        <w:t xml:space="preserve"> </w:t>
      </w:r>
      <w:r>
        <w:t>de</w:t>
      </w:r>
      <w:r>
        <w:rPr>
          <w:spacing w:val="-4"/>
        </w:rPr>
        <w:t xml:space="preserve"> </w:t>
      </w:r>
      <w:r>
        <w:rPr>
          <w:spacing w:val="-2"/>
        </w:rPr>
        <w:t>desempeño</w:t>
      </w:r>
    </w:p>
    <w:p w14:paraId="370369E1" w14:textId="77777777" w:rsidR="00364626" w:rsidRDefault="00364626">
      <w:pPr>
        <w:pStyle w:val="Textoindependiente"/>
      </w:pPr>
    </w:p>
    <w:p w14:paraId="1901B502" w14:textId="77777777" w:rsidR="00364626" w:rsidRDefault="00000000">
      <w:pPr>
        <w:pStyle w:val="Textoindependiente"/>
        <w:spacing w:before="1"/>
        <w:ind w:left="261" w:right="307"/>
        <w:jc w:val="both"/>
      </w:pPr>
      <w:r>
        <w:t>Al finalizar el proyecto, se deberá entregar un informe final que consolide el resultado del proceso</w:t>
      </w:r>
      <w:r>
        <w:rPr>
          <w:spacing w:val="-5"/>
        </w:rPr>
        <w:t xml:space="preserve"> </w:t>
      </w:r>
      <w:r>
        <w:t>de</w:t>
      </w:r>
      <w:r>
        <w:rPr>
          <w:spacing w:val="-3"/>
        </w:rPr>
        <w:t xml:space="preserve"> </w:t>
      </w:r>
      <w:r>
        <w:t>aseguramiento</w:t>
      </w:r>
      <w:r>
        <w:rPr>
          <w:spacing w:val="-3"/>
        </w:rPr>
        <w:t xml:space="preserve"> </w:t>
      </w:r>
      <w:r>
        <w:t>de</w:t>
      </w:r>
      <w:r>
        <w:rPr>
          <w:spacing w:val="-5"/>
        </w:rPr>
        <w:t xml:space="preserve"> </w:t>
      </w:r>
      <w:r>
        <w:t>la</w:t>
      </w:r>
      <w:r>
        <w:rPr>
          <w:spacing w:val="-5"/>
        </w:rPr>
        <w:t xml:space="preserve"> </w:t>
      </w:r>
      <w:r>
        <w:t>calidad</w:t>
      </w:r>
      <w:r>
        <w:rPr>
          <w:spacing w:val="-3"/>
        </w:rPr>
        <w:t xml:space="preserve"> </w:t>
      </w:r>
      <w:r>
        <w:t>en</w:t>
      </w:r>
      <w:r>
        <w:rPr>
          <w:spacing w:val="-5"/>
        </w:rPr>
        <w:t xml:space="preserve"> </w:t>
      </w:r>
      <w:r>
        <w:t>concordancia</w:t>
      </w:r>
      <w:r>
        <w:rPr>
          <w:spacing w:val="-3"/>
        </w:rPr>
        <w:t xml:space="preserve"> </w:t>
      </w:r>
      <w:r>
        <w:t>con</w:t>
      </w:r>
      <w:r>
        <w:rPr>
          <w:spacing w:val="-5"/>
        </w:rPr>
        <w:t xml:space="preserve"> </w:t>
      </w:r>
      <w:r>
        <w:t>los</w:t>
      </w:r>
      <w:r>
        <w:rPr>
          <w:spacing w:val="-5"/>
        </w:rPr>
        <w:t xml:space="preserve"> </w:t>
      </w:r>
      <w:r>
        <w:t>informes</w:t>
      </w:r>
      <w:r>
        <w:rPr>
          <w:spacing w:val="-7"/>
        </w:rPr>
        <w:t xml:space="preserve"> </w:t>
      </w:r>
      <w:r>
        <w:t>periódicos</w:t>
      </w:r>
      <w:r>
        <w:rPr>
          <w:spacing w:val="-2"/>
        </w:rPr>
        <w:t xml:space="preserve"> </w:t>
      </w:r>
      <w:r>
        <w:t xml:space="preserve">aquí </w:t>
      </w:r>
      <w:r>
        <w:rPr>
          <w:spacing w:val="-2"/>
        </w:rPr>
        <w:t>enunciados.</w:t>
      </w:r>
    </w:p>
    <w:p w14:paraId="7189C027" w14:textId="77777777" w:rsidR="00364626" w:rsidRDefault="00364626">
      <w:pPr>
        <w:pStyle w:val="Textoindependiente"/>
      </w:pPr>
    </w:p>
    <w:p w14:paraId="4C9D7B5F" w14:textId="77777777" w:rsidR="00364626" w:rsidRDefault="00000000">
      <w:pPr>
        <w:pStyle w:val="Textoindependiente"/>
        <w:ind w:left="261" w:right="309"/>
        <w:jc w:val="both"/>
      </w:pPr>
      <w:r>
        <w:t>A continuación, se relacionan las actividades generales correspondientes a la etapa Preoperativa del proyecto:</w:t>
      </w:r>
    </w:p>
    <w:p w14:paraId="5092D83B" w14:textId="77777777" w:rsidR="00364626" w:rsidRDefault="00364626">
      <w:pPr>
        <w:pStyle w:val="Textoindependiente"/>
        <w:jc w:val="both"/>
        <w:sectPr w:rsidR="00364626">
          <w:pgSz w:w="12240" w:h="15840"/>
          <w:pgMar w:top="1600" w:right="1440" w:bottom="2460" w:left="1440" w:header="0" w:footer="2210" w:gutter="0"/>
          <w:cols w:space="720"/>
        </w:sectPr>
      </w:pPr>
    </w:p>
    <w:p w14:paraId="2C7E3EC7" w14:textId="77777777" w:rsidR="00364626" w:rsidRDefault="00364626">
      <w:pPr>
        <w:pStyle w:val="Textoindependiente"/>
        <w:spacing w:before="117"/>
        <w:rPr>
          <w:sz w:val="20"/>
        </w:rPr>
      </w:pPr>
    </w:p>
    <w:tbl>
      <w:tblPr>
        <w:tblStyle w:val="TableNormal"/>
        <w:tblW w:w="0" w:type="auto"/>
        <w:tblInd w:w="379" w:type="dxa"/>
        <w:tblLayout w:type="fixed"/>
        <w:tblLook w:val="01E0" w:firstRow="1" w:lastRow="1" w:firstColumn="1" w:lastColumn="1" w:noHBand="0" w:noVBand="0"/>
      </w:tblPr>
      <w:tblGrid>
        <w:gridCol w:w="979"/>
        <w:gridCol w:w="7586"/>
      </w:tblGrid>
      <w:tr w:rsidR="00364626" w14:paraId="33865975" w14:textId="77777777">
        <w:trPr>
          <w:trHeight w:val="263"/>
        </w:trPr>
        <w:tc>
          <w:tcPr>
            <w:tcW w:w="8565" w:type="dxa"/>
            <w:gridSpan w:val="2"/>
            <w:tcBorders>
              <w:bottom w:val="single" w:sz="4" w:space="0" w:color="FFFFFF"/>
            </w:tcBorders>
            <w:shd w:val="clear" w:color="auto" w:fill="BCD6ED"/>
          </w:tcPr>
          <w:p w14:paraId="023B2EFD" w14:textId="77777777" w:rsidR="00364626" w:rsidRDefault="00000000">
            <w:pPr>
              <w:pStyle w:val="TableParagraph"/>
              <w:spacing w:before="9" w:line="234" w:lineRule="exact"/>
              <w:ind w:left="3571"/>
              <w:rPr>
                <w:rFonts w:ascii="Arial"/>
                <w:b/>
                <w:sz w:val="18"/>
              </w:rPr>
            </w:pPr>
            <w:r>
              <w:rPr>
                <w:rFonts w:ascii="Arial"/>
                <w:b/>
              </w:rPr>
              <w:t>1.</w:t>
            </w:r>
            <w:r>
              <w:rPr>
                <w:rFonts w:ascii="Arial"/>
                <w:b/>
                <w:spacing w:val="25"/>
              </w:rPr>
              <w:t xml:space="preserve">  </w:t>
            </w:r>
            <w:r>
              <w:rPr>
                <w:rFonts w:ascii="Arial"/>
                <w:b/>
                <w:spacing w:val="-2"/>
                <w:sz w:val="18"/>
              </w:rPr>
              <w:t>PREOPERATIVA</w:t>
            </w:r>
          </w:p>
        </w:tc>
      </w:tr>
      <w:tr w:rsidR="00364626" w14:paraId="36230D41" w14:textId="77777777">
        <w:trPr>
          <w:trHeight w:val="263"/>
        </w:trPr>
        <w:tc>
          <w:tcPr>
            <w:tcW w:w="979" w:type="dxa"/>
            <w:tcBorders>
              <w:top w:val="single" w:sz="4" w:space="0" w:color="FFFFFF"/>
              <w:bottom w:val="single" w:sz="4" w:space="0" w:color="FFFFFF"/>
            </w:tcBorders>
            <w:shd w:val="clear" w:color="auto" w:fill="BCD6ED"/>
          </w:tcPr>
          <w:p w14:paraId="4422A42A" w14:textId="77777777" w:rsidR="00364626" w:rsidRDefault="00000000">
            <w:pPr>
              <w:pStyle w:val="TableParagraph"/>
              <w:rPr>
                <w:rFonts w:ascii="Arial"/>
                <w:b/>
                <w:sz w:val="18"/>
              </w:rPr>
            </w:pPr>
            <w:r>
              <w:rPr>
                <w:rFonts w:ascii="Arial"/>
                <w:b/>
                <w:spacing w:val="-5"/>
                <w:sz w:val="18"/>
              </w:rPr>
              <w:t>1.1</w:t>
            </w:r>
          </w:p>
        </w:tc>
        <w:tc>
          <w:tcPr>
            <w:tcW w:w="7586" w:type="dxa"/>
            <w:tcBorders>
              <w:top w:val="single" w:sz="4" w:space="0" w:color="FFFFFF"/>
              <w:bottom w:val="single" w:sz="4" w:space="0" w:color="FFFFFF"/>
            </w:tcBorders>
            <w:shd w:val="clear" w:color="auto" w:fill="BCD6ED"/>
          </w:tcPr>
          <w:p w14:paraId="0000B4C1" w14:textId="77777777" w:rsidR="00364626" w:rsidRDefault="00000000">
            <w:pPr>
              <w:pStyle w:val="TableParagraph"/>
              <w:ind w:left="74"/>
              <w:rPr>
                <w:rFonts w:ascii="Arial"/>
                <w:b/>
                <w:sz w:val="18"/>
              </w:rPr>
            </w:pPr>
            <w:r>
              <w:rPr>
                <w:rFonts w:ascii="Arial"/>
                <w:b/>
                <w:spacing w:val="-2"/>
                <w:sz w:val="18"/>
              </w:rPr>
              <w:t>ALISTAMIENTO</w:t>
            </w:r>
          </w:p>
        </w:tc>
      </w:tr>
      <w:tr w:rsidR="00364626" w14:paraId="74A497E8" w14:textId="77777777">
        <w:trPr>
          <w:trHeight w:val="263"/>
        </w:trPr>
        <w:tc>
          <w:tcPr>
            <w:tcW w:w="979" w:type="dxa"/>
            <w:tcBorders>
              <w:top w:val="single" w:sz="4" w:space="0" w:color="FFFFFF"/>
              <w:bottom w:val="single" w:sz="4" w:space="0" w:color="FFFFFF"/>
            </w:tcBorders>
            <w:shd w:val="clear" w:color="auto" w:fill="BCD6ED"/>
          </w:tcPr>
          <w:p w14:paraId="79C058D8" w14:textId="77777777" w:rsidR="00364626" w:rsidRDefault="00000000">
            <w:pPr>
              <w:pStyle w:val="TableParagraph"/>
              <w:rPr>
                <w:rFonts w:ascii="Arial"/>
                <w:b/>
                <w:sz w:val="18"/>
              </w:rPr>
            </w:pPr>
            <w:r>
              <w:rPr>
                <w:rFonts w:ascii="Arial"/>
                <w:b/>
                <w:spacing w:val="-2"/>
                <w:sz w:val="18"/>
              </w:rPr>
              <w:t>1.1.1</w:t>
            </w:r>
          </w:p>
        </w:tc>
        <w:tc>
          <w:tcPr>
            <w:tcW w:w="7586" w:type="dxa"/>
            <w:tcBorders>
              <w:top w:val="single" w:sz="4" w:space="0" w:color="FFFFFF"/>
            </w:tcBorders>
          </w:tcPr>
          <w:p w14:paraId="631D431D" w14:textId="77777777" w:rsidR="00364626" w:rsidRDefault="00000000">
            <w:pPr>
              <w:pStyle w:val="TableParagraph"/>
              <w:ind w:left="74"/>
              <w:rPr>
                <w:rFonts w:ascii="Arial" w:hAnsi="Arial"/>
                <w:b/>
                <w:sz w:val="18"/>
              </w:rPr>
            </w:pPr>
            <w:r>
              <w:rPr>
                <w:rFonts w:ascii="Arial" w:hAnsi="Arial"/>
                <w:b/>
                <w:sz w:val="18"/>
              </w:rPr>
              <w:t>INTERLOCUCIÓN</w:t>
            </w:r>
            <w:r>
              <w:rPr>
                <w:rFonts w:ascii="Arial" w:hAnsi="Arial"/>
                <w:b/>
                <w:spacing w:val="-4"/>
                <w:sz w:val="18"/>
              </w:rPr>
              <w:t xml:space="preserve"> </w:t>
            </w:r>
            <w:r>
              <w:rPr>
                <w:rFonts w:ascii="Arial" w:hAnsi="Arial"/>
                <w:b/>
                <w:sz w:val="18"/>
              </w:rPr>
              <w:t>NIVEL</w:t>
            </w:r>
            <w:r>
              <w:rPr>
                <w:rFonts w:ascii="Arial" w:hAnsi="Arial"/>
                <w:b/>
                <w:spacing w:val="44"/>
                <w:sz w:val="18"/>
              </w:rPr>
              <w:t xml:space="preserve"> </w:t>
            </w:r>
            <w:r>
              <w:rPr>
                <w:rFonts w:ascii="Arial" w:hAnsi="Arial"/>
                <w:b/>
                <w:spacing w:val="-10"/>
                <w:sz w:val="18"/>
              </w:rPr>
              <w:t>0</w:t>
            </w:r>
          </w:p>
        </w:tc>
      </w:tr>
      <w:tr w:rsidR="00364626" w14:paraId="62ABB1CF" w14:textId="77777777">
        <w:trPr>
          <w:trHeight w:val="263"/>
        </w:trPr>
        <w:tc>
          <w:tcPr>
            <w:tcW w:w="979" w:type="dxa"/>
            <w:tcBorders>
              <w:top w:val="single" w:sz="4" w:space="0" w:color="FFFFFF"/>
              <w:bottom w:val="single" w:sz="4" w:space="0" w:color="FFFFFF"/>
            </w:tcBorders>
            <w:shd w:val="clear" w:color="auto" w:fill="BCD6ED"/>
          </w:tcPr>
          <w:p w14:paraId="6964A075" w14:textId="77777777" w:rsidR="00364626" w:rsidRDefault="00000000">
            <w:pPr>
              <w:pStyle w:val="TableParagraph"/>
              <w:rPr>
                <w:sz w:val="18"/>
              </w:rPr>
            </w:pPr>
            <w:r>
              <w:rPr>
                <w:spacing w:val="-2"/>
                <w:sz w:val="18"/>
              </w:rPr>
              <w:t>1.1.2</w:t>
            </w:r>
          </w:p>
        </w:tc>
        <w:tc>
          <w:tcPr>
            <w:tcW w:w="7586" w:type="dxa"/>
          </w:tcPr>
          <w:p w14:paraId="546C8809" w14:textId="77777777" w:rsidR="00364626" w:rsidRDefault="00000000">
            <w:pPr>
              <w:pStyle w:val="TableParagraph"/>
              <w:ind w:left="74"/>
              <w:rPr>
                <w:rFonts w:ascii="Arial" w:hAnsi="Arial"/>
                <w:b/>
                <w:sz w:val="18"/>
              </w:rPr>
            </w:pPr>
            <w:r>
              <w:rPr>
                <w:rFonts w:ascii="Arial" w:hAnsi="Arial"/>
                <w:b/>
                <w:sz w:val="18"/>
              </w:rPr>
              <w:t>PROCESOS</w:t>
            </w:r>
            <w:r>
              <w:rPr>
                <w:rFonts w:ascii="Arial" w:hAnsi="Arial"/>
                <w:b/>
                <w:spacing w:val="-3"/>
                <w:sz w:val="18"/>
              </w:rPr>
              <w:t xml:space="preserve"> </w:t>
            </w:r>
            <w:r>
              <w:rPr>
                <w:rFonts w:ascii="Arial" w:hAnsi="Arial"/>
                <w:b/>
                <w:sz w:val="18"/>
              </w:rPr>
              <w:t>DE</w:t>
            </w:r>
            <w:r>
              <w:rPr>
                <w:rFonts w:ascii="Arial" w:hAnsi="Arial"/>
                <w:b/>
                <w:spacing w:val="-2"/>
                <w:sz w:val="18"/>
              </w:rPr>
              <w:t xml:space="preserve"> </w:t>
            </w:r>
            <w:r>
              <w:rPr>
                <w:rFonts w:ascii="Arial" w:hAnsi="Arial"/>
                <w:b/>
                <w:sz w:val="18"/>
              </w:rPr>
              <w:t>CAPACITACIÓN</w:t>
            </w:r>
            <w:r>
              <w:rPr>
                <w:rFonts w:ascii="Arial" w:hAnsi="Arial"/>
                <w:b/>
                <w:spacing w:val="-3"/>
                <w:sz w:val="18"/>
              </w:rPr>
              <w:t xml:space="preserve"> </w:t>
            </w:r>
            <w:r>
              <w:rPr>
                <w:rFonts w:ascii="Arial" w:hAnsi="Arial"/>
                <w:b/>
                <w:sz w:val="18"/>
              </w:rPr>
              <w:t>N</w:t>
            </w:r>
            <w:r>
              <w:rPr>
                <w:rFonts w:ascii="Arial" w:hAnsi="Arial"/>
                <w:b/>
                <w:spacing w:val="-2"/>
                <w:sz w:val="18"/>
              </w:rPr>
              <w:t xml:space="preserve"> CATASTRAL</w:t>
            </w:r>
          </w:p>
        </w:tc>
      </w:tr>
      <w:tr w:rsidR="00364626" w14:paraId="641C1095" w14:textId="77777777">
        <w:trPr>
          <w:trHeight w:val="262"/>
        </w:trPr>
        <w:tc>
          <w:tcPr>
            <w:tcW w:w="979" w:type="dxa"/>
            <w:tcBorders>
              <w:top w:val="single" w:sz="4" w:space="0" w:color="FFFFFF"/>
              <w:bottom w:val="single" w:sz="6" w:space="0" w:color="FFFFFF"/>
            </w:tcBorders>
            <w:shd w:val="clear" w:color="auto" w:fill="BCD6ED"/>
          </w:tcPr>
          <w:p w14:paraId="6FD14BA8" w14:textId="77777777" w:rsidR="00364626" w:rsidRDefault="00000000">
            <w:pPr>
              <w:pStyle w:val="TableParagraph"/>
              <w:rPr>
                <w:sz w:val="18"/>
              </w:rPr>
            </w:pPr>
            <w:r>
              <w:rPr>
                <w:spacing w:val="-2"/>
                <w:sz w:val="18"/>
              </w:rPr>
              <w:t>1.1.2.2</w:t>
            </w:r>
          </w:p>
        </w:tc>
        <w:tc>
          <w:tcPr>
            <w:tcW w:w="7586" w:type="dxa"/>
          </w:tcPr>
          <w:p w14:paraId="4B5056BB" w14:textId="77777777" w:rsidR="00364626" w:rsidRDefault="00000000">
            <w:pPr>
              <w:pStyle w:val="TableParagraph"/>
              <w:ind w:left="74"/>
              <w:rPr>
                <w:sz w:val="18"/>
              </w:rPr>
            </w:pPr>
            <w:r>
              <w:rPr>
                <w:sz w:val="18"/>
              </w:rPr>
              <w:t>Capacitación</w:t>
            </w:r>
            <w:r>
              <w:rPr>
                <w:spacing w:val="-6"/>
                <w:sz w:val="18"/>
              </w:rPr>
              <w:t xml:space="preserve"> </w:t>
            </w:r>
            <w:r>
              <w:rPr>
                <w:sz w:val="18"/>
              </w:rPr>
              <w:t>y</w:t>
            </w:r>
            <w:r>
              <w:rPr>
                <w:spacing w:val="-3"/>
                <w:sz w:val="18"/>
              </w:rPr>
              <w:t xml:space="preserve"> </w:t>
            </w:r>
            <w:r>
              <w:rPr>
                <w:sz w:val="18"/>
              </w:rPr>
              <w:t>formación</w:t>
            </w:r>
            <w:r>
              <w:rPr>
                <w:spacing w:val="-4"/>
                <w:sz w:val="18"/>
              </w:rPr>
              <w:t xml:space="preserve"> </w:t>
            </w:r>
            <w:r>
              <w:rPr>
                <w:sz w:val="18"/>
              </w:rPr>
              <w:t>a</w:t>
            </w:r>
            <w:r>
              <w:rPr>
                <w:spacing w:val="-3"/>
                <w:sz w:val="18"/>
              </w:rPr>
              <w:t xml:space="preserve"> </w:t>
            </w:r>
            <w:r>
              <w:rPr>
                <w:sz w:val="18"/>
              </w:rPr>
              <w:t>Reconocedores</w:t>
            </w:r>
            <w:r>
              <w:rPr>
                <w:spacing w:val="-2"/>
                <w:sz w:val="18"/>
              </w:rPr>
              <w:t xml:space="preserve"> Prediales</w:t>
            </w:r>
          </w:p>
        </w:tc>
      </w:tr>
      <w:tr w:rsidR="00364626" w14:paraId="4FB75CC8" w14:textId="77777777">
        <w:trPr>
          <w:trHeight w:val="262"/>
        </w:trPr>
        <w:tc>
          <w:tcPr>
            <w:tcW w:w="979" w:type="dxa"/>
            <w:tcBorders>
              <w:top w:val="single" w:sz="6" w:space="0" w:color="FFFFFF"/>
              <w:bottom w:val="single" w:sz="4" w:space="0" w:color="FFFFFF"/>
            </w:tcBorders>
            <w:shd w:val="clear" w:color="auto" w:fill="BCD6ED"/>
          </w:tcPr>
          <w:p w14:paraId="23B51D5D" w14:textId="77777777" w:rsidR="00364626" w:rsidRDefault="00000000">
            <w:pPr>
              <w:pStyle w:val="TableParagraph"/>
              <w:spacing w:before="24"/>
              <w:rPr>
                <w:rFonts w:ascii="Arial"/>
                <w:b/>
                <w:sz w:val="18"/>
              </w:rPr>
            </w:pPr>
            <w:r>
              <w:rPr>
                <w:rFonts w:ascii="Arial"/>
                <w:b/>
                <w:spacing w:val="-2"/>
                <w:sz w:val="18"/>
              </w:rPr>
              <w:t>1.1.3</w:t>
            </w:r>
          </w:p>
        </w:tc>
        <w:tc>
          <w:tcPr>
            <w:tcW w:w="7586" w:type="dxa"/>
          </w:tcPr>
          <w:p w14:paraId="76344E93" w14:textId="77777777" w:rsidR="00364626" w:rsidRDefault="00000000">
            <w:pPr>
              <w:pStyle w:val="TableParagraph"/>
              <w:spacing w:before="24"/>
              <w:ind w:left="74"/>
              <w:rPr>
                <w:rFonts w:ascii="Arial" w:hAnsi="Arial"/>
                <w:b/>
                <w:sz w:val="18"/>
              </w:rPr>
            </w:pPr>
            <w:r>
              <w:rPr>
                <w:rFonts w:ascii="Arial" w:hAnsi="Arial"/>
                <w:b/>
                <w:sz w:val="18"/>
              </w:rPr>
              <w:t>ACOPIO</w:t>
            </w:r>
            <w:r>
              <w:rPr>
                <w:rFonts w:ascii="Arial" w:hAnsi="Arial"/>
                <w:b/>
                <w:spacing w:val="-4"/>
                <w:sz w:val="18"/>
              </w:rPr>
              <w:t xml:space="preserve"> </w:t>
            </w:r>
            <w:r>
              <w:rPr>
                <w:rFonts w:ascii="Arial" w:hAnsi="Arial"/>
                <w:b/>
                <w:sz w:val="18"/>
              </w:rPr>
              <w:t>DE</w:t>
            </w:r>
            <w:r>
              <w:rPr>
                <w:rFonts w:ascii="Arial" w:hAnsi="Arial"/>
                <w:b/>
                <w:spacing w:val="-2"/>
                <w:sz w:val="18"/>
              </w:rPr>
              <w:t xml:space="preserve"> INFORMACIÓN</w:t>
            </w:r>
          </w:p>
        </w:tc>
      </w:tr>
      <w:tr w:rsidR="00364626" w14:paraId="6C5CB565" w14:textId="77777777">
        <w:trPr>
          <w:trHeight w:val="263"/>
        </w:trPr>
        <w:tc>
          <w:tcPr>
            <w:tcW w:w="979" w:type="dxa"/>
            <w:tcBorders>
              <w:top w:val="single" w:sz="4" w:space="0" w:color="FFFFFF"/>
              <w:bottom w:val="single" w:sz="4" w:space="0" w:color="FFFFFF"/>
            </w:tcBorders>
            <w:shd w:val="clear" w:color="auto" w:fill="BCD6ED"/>
          </w:tcPr>
          <w:p w14:paraId="486F3667" w14:textId="77777777" w:rsidR="00364626" w:rsidRDefault="00000000">
            <w:pPr>
              <w:pStyle w:val="TableParagraph"/>
              <w:rPr>
                <w:sz w:val="18"/>
              </w:rPr>
            </w:pPr>
            <w:r>
              <w:rPr>
                <w:spacing w:val="-2"/>
                <w:sz w:val="18"/>
              </w:rPr>
              <w:t>1.1.3.1</w:t>
            </w:r>
          </w:p>
        </w:tc>
        <w:tc>
          <w:tcPr>
            <w:tcW w:w="7586" w:type="dxa"/>
          </w:tcPr>
          <w:p w14:paraId="6D86EDC6" w14:textId="77777777" w:rsidR="00364626" w:rsidRDefault="00000000">
            <w:pPr>
              <w:pStyle w:val="TableParagraph"/>
              <w:ind w:left="74"/>
              <w:rPr>
                <w:sz w:val="18"/>
              </w:rPr>
            </w:pPr>
            <w:r>
              <w:rPr>
                <w:sz w:val="18"/>
              </w:rPr>
              <w:t>Insumos</w:t>
            </w:r>
            <w:r>
              <w:rPr>
                <w:spacing w:val="-2"/>
                <w:sz w:val="18"/>
              </w:rPr>
              <w:t xml:space="preserve"> </w:t>
            </w:r>
            <w:r>
              <w:rPr>
                <w:sz w:val="18"/>
              </w:rPr>
              <w:t>componente</w:t>
            </w:r>
            <w:r>
              <w:rPr>
                <w:spacing w:val="-1"/>
                <w:sz w:val="18"/>
              </w:rPr>
              <w:t xml:space="preserve"> </w:t>
            </w:r>
            <w:r>
              <w:rPr>
                <w:sz w:val="18"/>
              </w:rPr>
              <w:t>Físico,</w:t>
            </w:r>
            <w:r>
              <w:rPr>
                <w:spacing w:val="-5"/>
                <w:sz w:val="18"/>
              </w:rPr>
              <w:t xml:space="preserve"> </w:t>
            </w:r>
            <w:r>
              <w:rPr>
                <w:sz w:val="18"/>
              </w:rPr>
              <w:t>Jurídico</w:t>
            </w:r>
            <w:r>
              <w:rPr>
                <w:spacing w:val="-4"/>
                <w:sz w:val="18"/>
              </w:rPr>
              <w:t xml:space="preserve"> </w:t>
            </w:r>
            <w:r>
              <w:rPr>
                <w:sz w:val="18"/>
              </w:rPr>
              <w:t>y</w:t>
            </w:r>
            <w:r>
              <w:rPr>
                <w:spacing w:val="-1"/>
                <w:sz w:val="18"/>
              </w:rPr>
              <w:t xml:space="preserve"> </w:t>
            </w:r>
            <w:r>
              <w:rPr>
                <w:sz w:val="18"/>
              </w:rPr>
              <w:t>Económico</w:t>
            </w:r>
            <w:r>
              <w:rPr>
                <w:spacing w:val="-2"/>
                <w:sz w:val="18"/>
              </w:rPr>
              <w:t xml:space="preserve"> </w:t>
            </w:r>
            <w:r>
              <w:rPr>
                <w:sz w:val="18"/>
              </w:rPr>
              <w:t>(Gestión</w:t>
            </w:r>
            <w:r>
              <w:rPr>
                <w:spacing w:val="-6"/>
                <w:sz w:val="18"/>
              </w:rPr>
              <w:t xml:space="preserve"> </w:t>
            </w:r>
            <w:r>
              <w:rPr>
                <w:sz w:val="18"/>
              </w:rPr>
              <w:t>y</w:t>
            </w:r>
            <w:r>
              <w:rPr>
                <w:spacing w:val="-1"/>
                <w:sz w:val="18"/>
              </w:rPr>
              <w:t xml:space="preserve"> </w:t>
            </w:r>
            <w:r>
              <w:rPr>
                <w:spacing w:val="-2"/>
                <w:sz w:val="18"/>
              </w:rPr>
              <w:t>Almacenamiento)</w:t>
            </w:r>
          </w:p>
        </w:tc>
      </w:tr>
      <w:tr w:rsidR="00364626" w14:paraId="3AB52472" w14:textId="77777777">
        <w:trPr>
          <w:trHeight w:val="291"/>
        </w:trPr>
        <w:tc>
          <w:tcPr>
            <w:tcW w:w="979" w:type="dxa"/>
            <w:tcBorders>
              <w:top w:val="single" w:sz="4" w:space="0" w:color="FFFFFF"/>
              <w:bottom w:val="single" w:sz="6" w:space="0" w:color="FFFFFF"/>
            </w:tcBorders>
            <w:shd w:val="clear" w:color="auto" w:fill="BCD6ED"/>
          </w:tcPr>
          <w:p w14:paraId="3BA7D642" w14:textId="77777777" w:rsidR="00364626" w:rsidRDefault="00000000">
            <w:pPr>
              <w:pStyle w:val="TableParagraph"/>
              <w:spacing w:before="42"/>
              <w:rPr>
                <w:sz w:val="18"/>
              </w:rPr>
            </w:pPr>
            <w:r>
              <w:rPr>
                <w:spacing w:val="-2"/>
                <w:sz w:val="18"/>
              </w:rPr>
              <w:t>1.13.2</w:t>
            </w:r>
          </w:p>
        </w:tc>
        <w:tc>
          <w:tcPr>
            <w:tcW w:w="7586" w:type="dxa"/>
          </w:tcPr>
          <w:p w14:paraId="30D3717A" w14:textId="77777777" w:rsidR="00364626" w:rsidRDefault="00000000">
            <w:pPr>
              <w:pStyle w:val="TableParagraph"/>
              <w:spacing w:before="42"/>
              <w:ind w:left="74"/>
              <w:rPr>
                <w:sz w:val="18"/>
              </w:rPr>
            </w:pPr>
            <w:r>
              <w:rPr>
                <w:sz w:val="18"/>
              </w:rPr>
              <w:t>Insumos</w:t>
            </w:r>
            <w:r>
              <w:rPr>
                <w:spacing w:val="-2"/>
                <w:sz w:val="18"/>
              </w:rPr>
              <w:t xml:space="preserve"> </w:t>
            </w:r>
            <w:r>
              <w:rPr>
                <w:sz w:val="18"/>
              </w:rPr>
              <w:t>Étnicos</w:t>
            </w:r>
            <w:r>
              <w:rPr>
                <w:spacing w:val="-1"/>
                <w:sz w:val="18"/>
              </w:rPr>
              <w:t xml:space="preserve"> </w:t>
            </w:r>
            <w:r>
              <w:rPr>
                <w:sz w:val="18"/>
              </w:rPr>
              <w:t>(Gestión</w:t>
            </w:r>
            <w:r>
              <w:rPr>
                <w:spacing w:val="-4"/>
                <w:sz w:val="18"/>
              </w:rPr>
              <w:t xml:space="preserve"> </w:t>
            </w:r>
            <w:r>
              <w:rPr>
                <w:sz w:val="18"/>
              </w:rPr>
              <w:t>y</w:t>
            </w:r>
            <w:r>
              <w:rPr>
                <w:spacing w:val="-1"/>
                <w:sz w:val="18"/>
              </w:rPr>
              <w:t xml:space="preserve"> </w:t>
            </w:r>
            <w:r>
              <w:rPr>
                <w:spacing w:val="-2"/>
                <w:sz w:val="18"/>
              </w:rPr>
              <w:t>Almacenamiento)</w:t>
            </w:r>
          </w:p>
        </w:tc>
      </w:tr>
      <w:tr w:rsidR="00364626" w14:paraId="7BB96267" w14:textId="77777777">
        <w:trPr>
          <w:trHeight w:val="262"/>
        </w:trPr>
        <w:tc>
          <w:tcPr>
            <w:tcW w:w="979" w:type="dxa"/>
            <w:tcBorders>
              <w:top w:val="single" w:sz="6" w:space="0" w:color="FFFFFF"/>
              <w:bottom w:val="single" w:sz="4" w:space="0" w:color="FFFFFF"/>
            </w:tcBorders>
            <w:shd w:val="clear" w:color="auto" w:fill="BCD6ED"/>
          </w:tcPr>
          <w:p w14:paraId="5243FC0F" w14:textId="77777777" w:rsidR="00364626" w:rsidRDefault="00000000">
            <w:pPr>
              <w:pStyle w:val="TableParagraph"/>
              <w:spacing w:before="24"/>
              <w:rPr>
                <w:rFonts w:ascii="Arial"/>
                <w:b/>
                <w:sz w:val="18"/>
              </w:rPr>
            </w:pPr>
            <w:r>
              <w:rPr>
                <w:rFonts w:ascii="Arial"/>
                <w:b/>
                <w:spacing w:val="-2"/>
                <w:sz w:val="18"/>
              </w:rPr>
              <w:t>1.1.4</w:t>
            </w:r>
          </w:p>
        </w:tc>
        <w:tc>
          <w:tcPr>
            <w:tcW w:w="7586" w:type="dxa"/>
          </w:tcPr>
          <w:p w14:paraId="1529B2B4" w14:textId="77777777" w:rsidR="00364626" w:rsidRDefault="00000000">
            <w:pPr>
              <w:pStyle w:val="TableParagraph"/>
              <w:spacing w:before="24"/>
              <w:ind w:left="74"/>
              <w:rPr>
                <w:rFonts w:ascii="Arial" w:hAnsi="Arial"/>
                <w:b/>
                <w:sz w:val="18"/>
              </w:rPr>
            </w:pPr>
            <w:r>
              <w:rPr>
                <w:rFonts w:ascii="Arial" w:hAnsi="Arial"/>
                <w:b/>
                <w:spacing w:val="-2"/>
                <w:sz w:val="18"/>
              </w:rPr>
              <w:t>LOGÍSTICA</w:t>
            </w:r>
          </w:p>
        </w:tc>
      </w:tr>
      <w:tr w:rsidR="00364626" w14:paraId="098B9D2A" w14:textId="77777777">
        <w:trPr>
          <w:trHeight w:val="263"/>
        </w:trPr>
        <w:tc>
          <w:tcPr>
            <w:tcW w:w="979" w:type="dxa"/>
            <w:tcBorders>
              <w:top w:val="single" w:sz="4" w:space="0" w:color="FFFFFF"/>
              <w:bottom w:val="single" w:sz="4" w:space="0" w:color="FFFFFF"/>
            </w:tcBorders>
            <w:shd w:val="clear" w:color="auto" w:fill="BCD6ED"/>
          </w:tcPr>
          <w:p w14:paraId="12010068" w14:textId="77777777" w:rsidR="00364626" w:rsidRDefault="00000000">
            <w:pPr>
              <w:pStyle w:val="TableParagraph"/>
              <w:rPr>
                <w:sz w:val="18"/>
              </w:rPr>
            </w:pPr>
            <w:r>
              <w:rPr>
                <w:spacing w:val="-2"/>
                <w:sz w:val="18"/>
              </w:rPr>
              <w:t>1.1.4.1</w:t>
            </w:r>
          </w:p>
        </w:tc>
        <w:tc>
          <w:tcPr>
            <w:tcW w:w="7586" w:type="dxa"/>
          </w:tcPr>
          <w:p w14:paraId="4B795A57" w14:textId="77777777" w:rsidR="00364626" w:rsidRDefault="00000000">
            <w:pPr>
              <w:pStyle w:val="TableParagraph"/>
              <w:ind w:left="74"/>
              <w:rPr>
                <w:sz w:val="18"/>
              </w:rPr>
            </w:pPr>
            <w:r>
              <w:rPr>
                <w:sz w:val="18"/>
              </w:rPr>
              <w:t>Plan</w:t>
            </w:r>
            <w:r>
              <w:rPr>
                <w:spacing w:val="-2"/>
                <w:sz w:val="18"/>
              </w:rPr>
              <w:t xml:space="preserve"> </w:t>
            </w:r>
            <w:r>
              <w:rPr>
                <w:sz w:val="18"/>
              </w:rPr>
              <w:t>de</w:t>
            </w:r>
            <w:r>
              <w:rPr>
                <w:spacing w:val="-2"/>
                <w:sz w:val="18"/>
              </w:rPr>
              <w:t xml:space="preserve"> </w:t>
            </w:r>
            <w:r>
              <w:rPr>
                <w:sz w:val="18"/>
              </w:rPr>
              <w:t>Logística</w:t>
            </w:r>
            <w:r>
              <w:rPr>
                <w:spacing w:val="-2"/>
                <w:sz w:val="18"/>
              </w:rPr>
              <w:t xml:space="preserve"> </w:t>
            </w:r>
            <w:r>
              <w:rPr>
                <w:sz w:val="18"/>
              </w:rPr>
              <w:t>Operativa</w:t>
            </w:r>
            <w:r>
              <w:rPr>
                <w:spacing w:val="-3"/>
                <w:sz w:val="18"/>
              </w:rPr>
              <w:t xml:space="preserve"> </w:t>
            </w:r>
            <w:r>
              <w:rPr>
                <w:sz w:val="18"/>
              </w:rPr>
              <w:t>–</w:t>
            </w:r>
            <w:r>
              <w:rPr>
                <w:spacing w:val="-4"/>
                <w:sz w:val="18"/>
              </w:rPr>
              <w:t xml:space="preserve"> </w:t>
            </w:r>
            <w:r>
              <w:rPr>
                <w:spacing w:val="-2"/>
                <w:sz w:val="18"/>
              </w:rPr>
              <w:t>Étnica</w:t>
            </w:r>
          </w:p>
        </w:tc>
      </w:tr>
      <w:tr w:rsidR="00364626" w14:paraId="6B527BB6" w14:textId="77777777">
        <w:trPr>
          <w:trHeight w:val="263"/>
        </w:trPr>
        <w:tc>
          <w:tcPr>
            <w:tcW w:w="979" w:type="dxa"/>
            <w:tcBorders>
              <w:top w:val="single" w:sz="4" w:space="0" w:color="FFFFFF"/>
              <w:bottom w:val="single" w:sz="4" w:space="0" w:color="FFFFFF"/>
            </w:tcBorders>
            <w:shd w:val="clear" w:color="auto" w:fill="BCD6ED"/>
          </w:tcPr>
          <w:p w14:paraId="4C191AC4" w14:textId="77777777" w:rsidR="00364626" w:rsidRDefault="00000000">
            <w:pPr>
              <w:pStyle w:val="TableParagraph"/>
              <w:rPr>
                <w:sz w:val="18"/>
              </w:rPr>
            </w:pPr>
            <w:r>
              <w:rPr>
                <w:spacing w:val="-2"/>
                <w:sz w:val="18"/>
              </w:rPr>
              <w:t>1.1.4.1.1</w:t>
            </w:r>
          </w:p>
        </w:tc>
        <w:tc>
          <w:tcPr>
            <w:tcW w:w="7586" w:type="dxa"/>
          </w:tcPr>
          <w:p w14:paraId="7A24A81E" w14:textId="77777777" w:rsidR="00364626" w:rsidRDefault="00000000">
            <w:pPr>
              <w:pStyle w:val="TableParagraph"/>
              <w:ind w:left="74"/>
              <w:rPr>
                <w:sz w:val="18"/>
              </w:rPr>
            </w:pPr>
            <w:r>
              <w:rPr>
                <w:sz w:val="18"/>
              </w:rPr>
              <w:t>Plan</w:t>
            </w:r>
            <w:r>
              <w:rPr>
                <w:spacing w:val="-2"/>
                <w:sz w:val="18"/>
              </w:rPr>
              <w:t xml:space="preserve"> </w:t>
            </w:r>
            <w:r>
              <w:rPr>
                <w:sz w:val="18"/>
              </w:rPr>
              <w:t>de</w:t>
            </w:r>
            <w:r>
              <w:rPr>
                <w:spacing w:val="-1"/>
                <w:sz w:val="18"/>
              </w:rPr>
              <w:t xml:space="preserve"> </w:t>
            </w:r>
            <w:r>
              <w:rPr>
                <w:sz w:val="18"/>
              </w:rPr>
              <w:t>Logística</w:t>
            </w:r>
            <w:r>
              <w:rPr>
                <w:spacing w:val="-1"/>
                <w:sz w:val="18"/>
              </w:rPr>
              <w:t xml:space="preserve"> </w:t>
            </w:r>
            <w:r>
              <w:rPr>
                <w:sz w:val="18"/>
              </w:rPr>
              <w:t>de</w:t>
            </w:r>
            <w:r>
              <w:rPr>
                <w:spacing w:val="-4"/>
                <w:sz w:val="18"/>
              </w:rPr>
              <w:t xml:space="preserve"> </w:t>
            </w:r>
            <w:r>
              <w:rPr>
                <w:sz w:val="18"/>
              </w:rPr>
              <w:t>Materiales</w:t>
            </w:r>
            <w:r>
              <w:rPr>
                <w:spacing w:val="-1"/>
                <w:sz w:val="18"/>
              </w:rPr>
              <w:t xml:space="preserve"> </w:t>
            </w:r>
            <w:r>
              <w:rPr>
                <w:sz w:val="18"/>
              </w:rPr>
              <w:t>–</w:t>
            </w:r>
            <w:r>
              <w:rPr>
                <w:spacing w:val="-1"/>
                <w:sz w:val="18"/>
              </w:rPr>
              <w:t xml:space="preserve"> </w:t>
            </w:r>
            <w:r>
              <w:rPr>
                <w:spacing w:val="-2"/>
                <w:sz w:val="18"/>
              </w:rPr>
              <w:t>Étnico</w:t>
            </w:r>
          </w:p>
        </w:tc>
      </w:tr>
      <w:tr w:rsidR="00364626" w14:paraId="73BDDA0C" w14:textId="77777777">
        <w:trPr>
          <w:trHeight w:val="263"/>
        </w:trPr>
        <w:tc>
          <w:tcPr>
            <w:tcW w:w="979" w:type="dxa"/>
            <w:tcBorders>
              <w:top w:val="single" w:sz="4" w:space="0" w:color="FFFFFF"/>
              <w:bottom w:val="single" w:sz="4" w:space="0" w:color="FFFFFF"/>
            </w:tcBorders>
            <w:shd w:val="clear" w:color="auto" w:fill="BCD6ED"/>
          </w:tcPr>
          <w:p w14:paraId="5660D5D9" w14:textId="77777777" w:rsidR="00364626" w:rsidRDefault="00000000">
            <w:pPr>
              <w:pStyle w:val="TableParagraph"/>
              <w:rPr>
                <w:sz w:val="18"/>
              </w:rPr>
            </w:pPr>
            <w:r>
              <w:rPr>
                <w:spacing w:val="-2"/>
                <w:sz w:val="18"/>
              </w:rPr>
              <w:t>1.1.4.1.2</w:t>
            </w:r>
          </w:p>
        </w:tc>
        <w:tc>
          <w:tcPr>
            <w:tcW w:w="7586" w:type="dxa"/>
            <w:tcBorders>
              <w:bottom w:val="single" w:sz="4" w:space="0" w:color="FFFFFF"/>
            </w:tcBorders>
          </w:tcPr>
          <w:p w14:paraId="5BF8D2DA" w14:textId="77777777" w:rsidR="00364626" w:rsidRDefault="00000000">
            <w:pPr>
              <w:pStyle w:val="TableParagraph"/>
              <w:ind w:left="74"/>
              <w:rPr>
                <w:sz w:val="18"/>
              </w:rPr>
            </w:pPr>
            <w:r>
              <w:rPr>
                <w:sz w:val="18"/>
              </w:rPr>
              <w:t>Plan</w:t>
            </w:r>
            <w:r>
              <w:rPr>
                <w:spacing w:val="-1"/>
                <w:sz w:val="18"/>
              </w:rPr>
              <w:t xml:space="preserve"> </w:t>
            </w:r>
            <w:r>
              <w:rPr>
                <w:sz w:val="18"/>
              </w:rPr>
              <w:t>de</w:t>
            </w:r>
            <w:r>
              <w:rPr>
                <w:spacing w:val="-1"/>
                <w:sz w:val="18"/>
              </w:rPr>
              <w:t xml:space="preserve"> </w:t>
            </w:r>
            <w:r>
              <w:rPr>
                <w:sz w:val="18"/>
              </w:rPr>
              <w:t>Transporte</w:t>
            </w:r>
            <w:r>
              <w:rPr>
                <w:spacing w:val="-3"/>
                <w:sz w:val="18"/>
              </w:rPr>
              <w:t xml:space="preserve"> </w:t>
            </w:r>
            <w:r>
              <w:rPr>
                <w:sz w:val="18"/>
              </w:rPr>
              <w:t xml:space="preserve">– </w:t>
            </w:r>
            <w:r>
              <w:rPr>
                <w:spacing w:val="-2"/>
                <w:sz w:val="18"/>
              </w:rPr>
              <w:t>Étnico</w:t>
            </w:r>
          </w:p>
        </w:tc>
      </w:tr>
      <w:tr w:rsidR="00364626" w14:paraId="57E13C74" w14:textId="77777777">
        <w:trPr>
          <w:trHeight w:val="263"/>
        </w:trPr>
        <w:tc>
          <w:tcPr>
            <w:tcW w:w="979" w:type="dxa"/>
            <w:tcBorders>
              <w:top w:val="single" w:sz="4" w:space="0" w:color="FFFFFF"/>
              <w:bottom w:val="single" w:sz="4" w:space="0" w:color="FFFFFF"/>
            </w:tcBorders>
            <w:shd w:val="clear" w:color="auto" w:fill="BCD6ED"/>
          </w:tcPr>
          <w:p w14:paraId="5562EAEE" w14:textId="77777777" w:rsidR="00364626" w:rsidRDefault="00000000">
            <w:pPr>
              <w:pStyle w:val="TableParagraph"/>
              <w:rPr>
                <w:rFonts w:ascii="Arial"/>
                <w:b/>
                <w:sz w:val="18"/>
              </w:rPr>
            </w:pPr>
            <w:r>
              <w:rPr>
                <w:rFonts w:ascii="Arial"/>
                <w:b/>
                <w:spacing w:val="-5"/>
                <w:sz w:val="18"/>
              </w:rPr>
              <w:t>1.2</w:t>
            </w:r>
          </w:p>
        </w:tc>
        <w:tc>
          <w:tcPr>
            <w:tcW w:w="7586" w:type="dxa"/>
            <w:tcBorders>
              <w:top w:val="single" w:sz="4" w:space="0" w:color="FFFFFF"/>
              <w:bottom w:val="single" w:sz="4" w:space="0" w:color="FFFFFF"/>
            </w:tcBorders>
            <w:shd w:val="clear" w:color="auto" w:fill="BCD6ED"/>
          </w:tcPr>
          <w:p w14:paraId="4EDB8DF1" w14:textId="77777777" w:rsidR="00364626" w:rsidRDefault="00000000">
            <w:pPr>
              <w:pStyle w:val="TableParagraph"/>
              <w:ind w:left="74"/>
              <w:rPr>
                <w:rFonts w:ascii="Arial" w:hAnsi="Arial"/>
                <w:b/>
                <w:sz w:val="18"/>
              </w:rPr>
            </w:pPr>
            <w:r>
              <w:rPr>
                <w:rFonts w:ascii="Arial" w:hAnsi="Arial"/>
                <w:b/>
                <w:sz w:val="18"/>
              </w:rPr>
              <w:t>PRE-RECONOCIMIENTO</w:t>
            </w:r>
            <w:r>
              <w:rPr>
                <w:rFonts w:ascii="Arial" w:hAnsi="Arial"/>
                <w:b/>
                <w:spacing w:val="-7"/>
                <w:sz w:val="18"/>
              </w:rPr>
              <w:t xml:space="preserve"> </w:t>
            </w:r>
            <w:r>
              <w:rPr>
                <w:rFonts w:ascii="Arial" w:hAnsi="Arial"/>
                <w:b/>
                <w:sz w:val="18"/>
              </w:rPr>
              <w:t>Y</w:t>
            </w:r>
            <w:r>
              <w:rPr>
                <w:rFonts w:ascii="Arial" w:hAnsi="Arial"/>
                <w:b/>
                <w:spacing w:val="-5"/>
                <w:sz w:val="18"/>
              </w:rPr>
              <w:t xml:space="preserve"> </w:t>
            </w:r>
            <w:r>
              <w:rPr>
                <w:rFonts w:ascii="Arial" w:hAnsi="Arial"/>
                <w:b/>
                <w:sz w:val="18"/>
              </w:rPr>
              <w:t>PLANEACIÓN</w:t>
            </w:r>
            <w:r>
              <w:rPr>
                <w:rFonts w:ascii="Arial" w:hAnsi="Arial"/>
                <w:b/>
                <w:spacing w:val="-5"/>
                <w:sz w:val="18"/>
              </w:rPr>
              <w:t xml:space="preserve"> </w:t>
            </w:r>
            <w:r>
              <w:rPr>
                <w:rFonts w:ascii="Arial" w:hAnsi="Arial"/>
                <w:b/>
                <w:spacing w:val="-2"/>
                <w:sz w:val="18"/>
              </w:rPr>
              <w:t>CATASTRAL</w:t>
            </w:r>
          </w:p>
        </w:tc>
      </w:tr>
      <w:tr w:rsidR="00364626" w14:paraId="20CBBE33" w14:textId="77777777">
        <w:trPr>
          <w:trHeight w:val="262"/>
        </w:trPr>
        <w:tc>
          <w:tcPr>
            <w:tcW w:w="979" w:type="dxa"/>
            <w:tcBorders>
              <w:top w:val="single" w:sz="4" w:space="0" w:color="FFFFFF"/>
              <w:bottom w:val="single" w:sz="6" w:space="0" w:color="FFFFFF"/>
            </w:tcBorders>
            <w:shd w:val="clear" w:color="auto" w:fill="BCD6ED"/>
          </w:tcPr>
          <w:p w14:paraId="76D9092D" w14:textId="77777777" w:rsidR="00364626" w:rsidRDefault="00000000">
            <w:pPr>
              <w:pStyle w:val="TableParagraph"/>
              <w:rPr>
                <w:rFonts w:ascii="Arial"/>
                <w:b/>
                <w:sz w:val="18"/>
              </w:rPr>
            </w:pPr>
            <w:r>
              <w:rPr>
                <w:rFonts w:ascii="Arial"/>
                <w:b/>
                <w:spacing w:val="-2"/>
                <w:sz w:val="18"/>
              </w:rPr>
              <w:t>1.2.1</w:t>
            </w:r>
          </w:p>
        </w:tc>
        <w:tc>
          <w:tcPr>
            <w:tcW w:w="7586" w:type="dxa"/>
            <w:tcBorders>
              <w:top w:val="single" w:sz="4" w:space="0" w:color="FFFFFF"/>
            </w:tcBorders>
          </w:tcPr>
          <w:p w14:paraId="7F41F7C8" w14:textId="77777777" w:rsidR="00364626" w:rsidRDefault="00000000">
            <w:pPr>
              <w:pStyle w:val="TableParagraph"/>
              <w:ind w:left="74"/>
              <w:rPr>
                <w:rFonts w:ascii="Arial" w:hAnsi="Arial"/>
                <w:b/>
                <w:sz w:val="18"/>
              </w:rPr>
            </w:pPr>
            <w:r>
              <w:rPr>
                <w:rFonts w:ascii="Arial" w:hAnsi="Arial"/>
                <w:b/>
                <w:sz w:val="18"/>
              </w:rPr>
              <w:t>DIAGNÓSTICO</w:t>
            </w:r>
            <w:r>
              <w:rPr>
                <w:rFonts w:ascii="Arial" w:hAnsi="Arial"/>
                <w:b/>
                <w:spacing w:val="-4"/>
                <w:sz w:val="18"/>
              </w:rPr>
              <w:t xml:space="preserve"> </w:t>
            </w:r>
            <w:r>
              <w:rPr>
                <w:rFonts w:ascii="Arial" w:hAnsi="Arial"/>
                <w:b/>
                <w:sz w:val="18"/>
              </w:rPr>
              <w:t>DE</w:t>
            </w:r>
            <w:r>
              <w:rPr>
                <w:rFonts w:ascii="Arial" w:hAnsi="Arial"/>
                <w:b/>
                <w:spacing w:val="-3"/>
                <w:sz w:val="18"/>
              </w:rPr>
              <w:t xml:space="preserve"> </w:t>
            </w:r>
            <w:r>
              <w:rPr>
                <w:rFonts w:ascii="Arial" w:hAnsi="Arial"/>
                <w:b/>
                <w:sz w:val="18"/>
              </w:rPr>
              <w:t>LA</w:t>
            </w:r>
            <w:r>
              <w:rPr>
                <w:rFonts w:ascii="Arial" w:hAnsi="Arial"/>
                <w:b/>
                <w:spacing w:val="-3"/>
                <w:sz w:val="18"/>
              </w:rPr>
              <w:t xml:space="preserve"> </w:t>
            </w:r>
            <w:r>
              <w:rPr>
                <w:rFonts w:ascii="Arial" w:hAnsi="Arial"/>
                <w:b/>
                <w:sz w:val="18"/>
              </w:rPr>
              <w:t>INFORMACIÓN</w:t>
            </w:r>
            <w:r>
              <w:rPr>
                <w:rFonts w:ascii="Arial" w:hAnsi="Arial"/>
                <w:b/>
                <w:spacing w:val="-3"/>
                <w:sz w:val="18"/>
              </w:rPr>
              <w:t xml:space="preserve"> </w:t>
            </w:r>
            <w:r>
              <w:rPr>
                <w:rFonts w:ascii="Arial" w:hAnsi="Arial"/>
                <w:b/>
                <w:spacing w:val="-2"/>
                <w:sz w:val="18"/>
              </w:rPr>
              <w:t>CATASTRAL</w:t>
            </w:r>
          </w:p>
        </w:tc>
      </w:tr>
      <w:tr w:rsidR="00364626" w14:paraId="626944C5" w14:textId="77777777">
        <w:trPr>
          <w:trHeight w:val="262"/>
        </w:trPr>
        <w:tc>
          <w:tcPr>
            <w:tcW w:w="979" w:type="dxa"/>
            <w:tcBorders>
              <w:top w:val="single" w:sz="6" w:space="0" w:color="FFFFFF"/>
              <w:bottom w:val="single" w:sz="4" w:space="0" w:color="FFFFFF"/>
            </w:tcBorders>
            <w:shd w:val="clear" w:color="auto" w:fill="BCD6ED"/>
          </w:tcPr>
          <w:p w14:paraId="434C7ED2" w14:textId="77777777" w:rsidR="00364626" w:rsidRDefault="00000000">
            <w:pPr>
              <w:pStyle w:val="TableParagraph"/>
              <w:spacing w:before="24"/>
              <w:rPr>
                <w:sz w:val="18"/>
              </w:rPr>
            </w:pPr>
            <w:r>
              <w:rPr>
                <w:spacing w:val="-2"/>
                <w:sz w:val="18"/>
              </w:rPr>
              <w:t>1.2.1.1</w:t>
            </w:r>
          </w:p>
        </w:tc>
        <w:tc>
          <w:tcPr>
            <w:tcW w:w="7586" w:type="dxa"/>
          </w:tcPr>
          <w:p w14:paraId="68AA2563" w14:textId="77777777" w:rsidR="00364626" w:rsidRDefault="00000000">
            <w:pPr>
              <w:pStyle w:val="TableParagraph"/>
              <w:spacing w:before="24"/>
              <w:ind w:left="74"/>
              <w:rPr>
                <w:sz w:val="18"/>
              </w:rPr>
            </w:pPr>
            <w:r>
              <w:rPr>
                <w:sz w:val="18"/>
              </w:rPr>
              <w:t>Análisis</w:t>
            </w:r>
            <w:r>
              <w:rPr>
                <w:spacing w:val="-2"/>
                <w:sz w:val="18"/>
              </w:rPr>
              <w:t xml:space="preserve"> </w:t>
            </w:r>
            <w:r>
              <w:rPr>
                <w:sz w:val="18"/>
              </w:rPr>
              <w:t>catastral</w:t>
            </w:r>
            <w:r>
              <w:rPr>
                <w:spacing w:val="-4"/>
                <w:sz w:val="18"/>
              </w:rPr>
              <w:t xml:space="preserve"> </w:t>
            </w:r>
            <w:r>
              <w:rPr>
                <w:sz w:val="18"/>
              </w:rPr>
              <w:t>del</w:t>
            </w:r>
            <w:r>
              <w:rPr>
                <w:spacing w:val="-4"/>
                <w:sz w:val="18"/>
              </w:rPr>
              <w:t xml:space="preserve"> </w:t>
            </w:r>
            <w:r>
              <w:rPr>
                <w:sz w:val="18"/>
              </w:rPr>
              <w:t>territorio</w:t>
            </w:r>
            <w:r>
              <w:rPr>
                <w:spacing w:val="-6"/>
                <w:sz w:val="18"/>
              </w:rPr>
              <w:t xml:space="preserve"> </w:t>
            </w:r>
            <w:r>
              <w:rPr>
                <w:spacing w:val="-2"/>
                <w:sz w:val="18"/>
              </w:rPr>
              <w:t>colectivo</w:t>
            </w:r>
          </w:p>
        </w:tc>
      </w:tr>
      <w:tr w:rsidR="00364626" w14:paraId="44BC3107" w14:textId="77777777">
        <w:trPr>
          <w:trHeight w:val="263"/>
        </w:trPr>
        <w:tc>
          <w:tcPr>
            <w:tcW w:w="979" w:type="dxa"/>
            <w:tcBorders>
              <w:top w:val="single" w:sz="4" w:space="0" w:color="FFFFFF"/>
              <w:bottom w:val="single" w:sz="4" w:space="0" w:color="FFFFFF"/>
            </w:tcBorders>
            <w:shd w:val="clear" w:color="auto" w:fill="BCD6ED"/>
          </w:tcPr>
          <w:p w14:paraId="7B80126E" w14:textId="77777777" w:rsidR="00364626" w:rsidRDefault="00000000">
            <w:pPr>
              <w:pStyle w:val="TableParagraph"/>
              <w:rPr>
                <w:sz w:val="18"/>
              </w:rPr>
            </w:pPr>
            <w:r>
              <w:rPr>
                <w:spacing w:val="-2"/>
                <w:sz w:val="18"/>
              </w:rPr>
              <w:t>1.2.1.2</w:t>
            </w:r>
          </w:p>
        </w:tc>
        <w:tc>
          <w:tcPr>
            <w:tcW w:w="7586" w:type="dxa"/>
          </w:tcPr>
          <w:p w14:paraId="7B4FF022" w14:textId="77777777" w:rsidR="00364626" w:rsidRDefault="00000000">
            <w:pPr>
              <w:pStyle w:val="TableParagraph"/>
              <w:ind w:left="74"/>
              <w:rPr>
                <w:sz w:val="18"/>
              </w:rPr>
            </w:pPr>
            <w:r>
              <w:rPr>
                <w:sz w:val="18"/>
              </w:rPr>
              <w:t>Ajuste</w:t>
            </w:r>
            <w:r>
              <w:rPr>
                <w:spacing w:val="-8"/>
                <w:sz w:val="18"/>
              </w:rPr>
              <w:t xml:space="preserve"> </w:t>
            </w:r>
            <w:r>
              <w:rPr>
                <w:sz w:val="18"/>
              </w:rPr>
              <w:t>Vectorial</w:t>
            </w:r>
            <w:r>
              <w:rPr>
                <w:spacing w:val="-5"/>
                <w:sz w:val="18"/>
              </w:rPr>
              <w:t xml:space="preserve"> </w:t>
            </w:r>
            <w:r>
              <w:rPr>
                <w:sz w:val="18"/>
              </w:rPr>
              <w:t>Pre-</w:t>
            </w:r>
            <w:r>
              <w:rPr>
                <w:spacing w:val="-4"/>
                <w:sz w:val="18"/>
              </w:rPr>
              <w:t>Malla</w:t>
            </w:r>
          </w:p>
        </w:tc>
      </w:tr>
      <w:tr w:rsidR="00364626" w14:paraId="1E3FA09A" w14:textId="77777777">
        <w:trPr>
          <w:trHeight w:val="263"/>
        </w:trPr>
        <w:tc>
          <w:tcPr>
            <w:tcW w:w="979" w:type="dxa"/>
            <w:tcBorders>
              <w:top w:val="single" w:sz="4" w:space="0" w:color="FFFFFF"/>
              <w:bottom w:val="single" w:sz="4" w:space="0" w:color="FFFFFF"/>
            </w:tcBorders>
            <w:shd w:val="clear" w:color="auto" w:fill="BCD6ED"/>
          </w:tcPr>
          <w:p w14:paraId="02B1A9F2" w14:textId="77777777" w:rsidR="00364626" w:rsidRDefault="00000000">
            <w:pPr>
              <w:pStyle w:val="TableParagraph"/>
              <w:rPr>
                <w:sz w:val="18"/>
              </w:rPr>
            </w:pPr>
            <w:r>
              <w:rPr>
                <w:spacing w:val="-2"/>
                <w:sz w:val="18"/>
              </w:rPr>
              <w:t>1.2.1.3</w:t>
            </w:r>
          </w:p>
        </w:tc>
        <w:tc>
          <w:tcPr>
            <w:tcW w:w="7586" w:type="dxa"/>
          </w:tcPr>
          <w:p w14:paraId="74D15891" w14:textId="77777777" w:rsidR="00364626" w:rsidRDefault="00000000">
            <w:pPr>
              <w:pStyle w:val="TableParagraph"/>
              <w:ind w:left="74"/>
              <w:rPr>
                <w:sz w:val="18"/>
              </w:rPr>
            </w:pPr>
            <w:r>
              <w:rPr>
                <w:sz w:val="18"/>
              </w:rPr>
              <w:t>Detección</w:t>
            </w:r>
            <w:r>
              <w:rPr>
                <w:spacing w:val="-5"/>
                <w:sz w:val="18"/>
              </w:rPr>
              <w:t xml:space="preserve"> </w:t>
            </w:r>
            <w:r>
              <w:rPr>
                <w:sz w:val="18"/>
              </w:rPr>
              <w:t>de</w:t>
            </w:r>
            <w:r>
              <w:rPr>
                <w:spacing w:val="-1"/>
                <w:sz w:val="18"/>
              </w:rPr>
              <w:t xml:space="preserve"> </w:t>
            </w:r>
            <w:r>
              <w:rPr>
                <w:sz w:val="18"/>
              </w:rPr>
              <w:t>Cambios</w:t>
            </w:r>
            <w:r>
              <w:rPr>
                <w:spacing w:val="-3"/>
                <w:sz w:val="18"/>
              </w:rPr>
              <w:t xml:space="preserve"> </w:t>
            </w:r>
            <w:r>
              <w:rPr>
                <w:sz w:val="18"/>
              </w:rPr>
              <w:t>(Base</w:t>
            </w:r>
            <w:r>
              <w:rPr>
                <w:spacing w:val="-4"/>
                <w:sz w:val="18"/>
              </w:rPr>
              <w:t xml:space="preserve"> </w:t>
            </w:r>
            <w:r>
              <w:rPr>
                <w:sz w:val="18"/>
              </w:rPr>
              <w:t>Georreferenciada</w:t>
            </w:r>
            <w:r>
              <w:rPr>
                <w:spacing w:val="-4"/>
                <w:sz w:val="18"/>
              </w:rPr>
              <w:t xml:space="preserve"> </w:t>
            </w:r>
            <w:r>
              <w:rPr>
                <w:sz w:val="18"/>
              </w:rPr>
              <w:t>de</w:t>
            </w:r>
            <w:r>
              <w:rPr>
                <w:spacing w:val="-4"/>
                <w:sz w:val="18"/>
              </w:rPr>
              <w:t xml:space="preserve"> </w:t>
            </w:r>
            <w:r>
              <w:rPr>
                <w:spacing w:val="-2"/>
                <w:sz w:val="18"/>
              </w:rPr>
              <w:t>Marcas)</w:t>
            </w:r>
          </w:p>
        </w:tc>
      </w:tr>
      <w:tr w:rsidR="00364626" w14:paraId="46530CF4" w14:textId="77777777">
        <w:trPr>
          <w:trHeight w:val="263"/>
        </w:trPr>
        <w:tc>
          <w:tcPr>
            <w:tcW w:w="979" w:type="dxa"/>
            <w:tcBorders>
              <w:top w:val="single" w:sz="4" w:space="0" w:color="FFFFFF"/>
              <w:bottom w:val="single" w:sz="4" w:space="0" w:color="FFFFFF"/>
            </w:tcBorders>
            <w:shd w:val="clear" w:color="auto" w:fill="BCD6ED"/>
          </w:tcPr>
          <w:p w14:paraId="0A00E9F9" w14:textId="77777777" w:rsidR="00364626" w:rsidRDefault="00000000">
            <w:pPr>
              <w:pStyle w:val="TableParagraph"/>
              <w:rPr>
                <w:sz w:val="18"/>
              </w:rPr>
            </w:pPr>
            <w:r>
              <w:rPr>
                <w:spacing w:val="-2"/>
                <w:sz w:val="18"/>
              </w:rPr>
              <w:t>1.2.1.3.1</w:t>
            </w:r>
          </w:p>
        </w:tc>
        <w:tc>
          <w:tcPr>
            <w:tcW w:w="7586" w:type="dxa"/>
          </w:tcPr>
          <w:p w14:paraId="601CA782" w14:textId="77777777" w:rsidR="00364626" w:rsidRDefault="00000000">
            <w:pPr>
              <w:pStyle w:val="TableParagraph"/>
              <w:ind w:left="74"/>
              <w:rPr>
                <w:sz w:val="18"/>
              </w:rPr>
            </w:pPr>
            <w:r>
              <w:rPr>
                <w:sz w:val="18"/>
              </w:rPr>
              <w:t>Recopilación</w:t>
            </w:r>
            <w:r>
              <w:rPr>
                <w:spacing w:val="-2"/>
                <w:sz w:val="18"/>
              </w:rPr>
              <w:t xml:space="preserve"> </w:t>
            </w:r>
            <w:r>
              <w:rPr>
                <w:sz w:val="18"/>
              </w:rPr>
              <w:t>de</w:t>
            </w:r>
            <w:r>
              <w:rPr>
                <w:spacing w:val="-5"/>
                <w:sz w:val="18"/>
              </w:rPr>
              <w:t xml:space="preserve"> </w:t>
            </w:r>
            <w:r>
              <w:rPr>
                <w:sz w:val="18"/>
              </w:rPr>
              <w:t>Insumos</w:t>
            </w:r>
            <w:r>
              <w:rPr>
                <w:spacing w:val="-4"/>
                <w:sz w:val="18"/>
              </w:rPr>
              <w:t xml:space="preserve"> </w:t>
            </w:r>
            <w:r>
              <w:rPr>
                <w:sz w:val="18"/>
              </w:rPr>
              <w:t>componente</w:t>
            </w:r>
            <w:r>
              <w:rPr>
                <w:spacing w:val="-2"/>
                <w:sz w:val="18"/>
              </w:rPr>
              <w:t xml:space="preserve"> </w:t>
            </w:r>
            <w:r>
              <w:rPr>
                <w:sz w:val="18"/>
              </w:rPr>
              <w:t>físico,</w:t>
            </w:r>
            <w:r>
              <w:rPr>
                <w:spacing w:val="-5"/>
                <w:sz w:val="18"/>
              </w:rPr>
              <w:t xml:space="preserve"> </w:t>
            </w:r>
            <w:r>
              <w:rPr>
                <w:sz w:val="18"/>
              </w:rPr>
              <w:t>jurídico,</w:t>
            </w:r>
            <w:r>
              <w:rPr>
                <w:spacing w:val="-2"/>
                <w:sz w:val="18"/>
              </w:rPr>
              <w:t xml:space="preserve"> económico</w:t>
            </w:r>
          </w:p>
        </w:tc>
      </w:tr>
      <w:tr w:rsidR="00364626" w14:paraId="1F2266E3" w14:textId="77777777">
        <w:trPr>
          <w:trHeight w:val="263"/>
        </w:trPr>
        <w:tc>
          <w:tcPr>
            <w:tcW w:w="979" w:type="dxa"/>
            <w:tcBorders>
              <w:top w:val="single" w:sz="4" w:space="0" w:color="FFFFFF"/>
              <w:bottom w:val="single" w:sz="4" w:space="0" w:color="FFFFFF"/>
            </w:tcBorders>
            <w:shd w:val="clear" w:color="auto" w:fill="BCD6ED"/>
          </w:tcPr>
          <w:p w14:paraId="7B24C79A" w14:textId="77777777" w:rsidR="00364626" w:rsidRDefault="00000000">
            <w:pPr>
              <w:pStyle w:val="TableParagraph"/>
              <w:rPr>
                <w:sz w:val="18"/>
              </w:rPr>
            </w:pPr>
            <w:r>
              <w:rPr>
                <w:spacing w:val="-2"/>
                <w:sz w:val="18"/>
              </w:rPr>
              <w:t>1.2.1.3.2</w:t>
            </w:r>
          </w:p>
        </w:tc>
        <w:tc>
          <w:tcPr>
            <w:tcW w:w="7586" w:type="dxa"/>
          </w:tcPr>
          <w:p w14:paraId="4D0A4C6A" w14:textId="77777777" w:rsidR="00364626" w:rsidRDefault="00000000">
            <w:pPr>
              <w:pStyle w:val="TableParagraph"/>
              <w:ind w:left="74"/>
              <w:rPr>
                <w:sz w:val="18"/>
              </w:rPr>
            </w:pPr>
            <w:r>
              <w:rPr>
                <w:sz w:val="18"/>
              </w:rPr>
              <w:t>Cruces</w:t>
            </w:r>
            <w:r>
              <w:rPr>
                <w:spacing w:val="-4"/>
                <w:sz w:val="18"/>
              </w:rPr>
              <w:t xml:space="preserve"> </w:t>
            </w:r>
            <w:r>
              <w:rPr>
                <w:sz w:val="18"/>
              </w:rPr>
              <w:t>de</w:t>
            </w:r>
            <w:r>
              <w:rPr>
                <w:spacing w:val="-1"/>
                <w:sz w:val="18"/>
              </w:rPr>
              <w:t xml:space="preserve"> </w:t>
            </w:r>
            <w:r>
              <w:rPr>
                <w:sz w:val="18"/>
              </w:rPr>
              <w:t>Información</w:t>
            </w:r>
            <w:r>
              <w:rPr>
                <w:spacing w:val="-4"/>
                <w:sz w:val="18"/>
              </w:rPr>
              <w:t xml:space="preserve"> </w:t>
            </w:r>
            <w:r>
              <w:rPr>
                <w:sz w:val="18"/>
              </w:rPr>
              <w:t>de</w:t>
            </w:r>
            <w:r>
              <w:rPr>
                <w:spacing w:val="-4"/>
                <w:sz w:val="18"/>
              </w:rPr>
              <w:t xml:space="preserve"> </w:t>
            </w:r>
            <w:r>
              <w:rPr>
                <w:sz w:val="18"/>
              </w:rPr>
              <w:t>Fuentes</w:t>
            </w:r>
            <w:r>
              <w:rPr>
                <w:spacing w:val="-2"/>
                <w:sz w:val="18"/>
              </w:rPr>
              <w:t xml:space="preserve"> </w:t>
            </w:r>
            <w:r>
              <w:rPr>
                <w:sz w:val="18"/>
              </w:rPr>
              <w:t>Nacionales,</w:t>
            </w:r>
            <w:r>
              <w:rPr>
                <w:spacing w:val="-4"/>
                <w:sz w:val="18"/>
              </w:rPr>
              <w:t xml:space="preserve"> </w:t>
            </w:r>
            <w:r>
              <w:rPr>
                <w:sz w:val="18"/>
              </w:rPr>
              <w:t>Regionales</w:t>
            </w:r>
            <w:r>
              <w:rPr>
                <w:spacing w:val="-3"/>
                <w:sz w:val="18"/>
              </w:rPr>
              <w:t xml:space="preserve"> </w:t>
            </w:r>
            <w:r>
              <w:rPr>
                <w:sz w:val="18"/>
              </w:rPr>
              <w:t>y</w:t>
            </w:r>
            <w:r>
              <w:rPr>
                <w:spacing w:val="-3"/>
                <w:sz w:val="18"/>
              </w:rPr>
              <w:t xml:space="preserve"> </w:t>
            </w:r>
            <w:r>
              <w:rPr>
                <w:spacing w:val="-2"/>
                <w:sz w:val="18"/>
              </w:rPr>
              <w:t>Locales</w:t>
            </w:r>
          </w:p>
        </w:tc>
      </w:tr>
      <w:tr w:rsidR="00364626" w14:paraId="440E44AD" w14:textId="77777777">
        <w:trPr>
          <w:trHeight w:val="262"/>
        </w:trPr>
        <w:tc>
          <w:tcPr>
            <w:tcW w:w="979" w:type="dxa"/>
            <w:tcBorders>
              <w:top w:val="single" w:sz="4" w:space="0" w:color="FFFFFF"/>
              <w:bottom w:val="single" w:sz="6" w:space="0" w:color="FFFFFF"/>
            </w:tcBorders>
            <w:shd w:val="clear" w:color="auto" w:fill="BCD6ED"/>
          </w:tcPr>
          <w:p w14:paraId="05D1C6EB" w14:textId="77777777" w:rsidR="00364626" w:rsidRDefault="00000000">
            <w:pPr>
              <w:pStyle w:val="TableParagraph"/>
              <w:rPr>
                <w:sz w:val="18"/>
              </w:rPr>
            </w:pPr>
            <w:r>
              <w:rPr>
                <w:spacing w:val="-2"/>
                <w:sz w:val="18"/>
              </w:rPr>
              <w:t>1.2.1.4</w:t>
            </w:r>
          </w:p>
        </w:tc>
        <w:tc>
          <w:tcPr>
            <w:tcW w:w="7586" w:type="dxa"/>
          </w:tcPr>
          <w:p w14:paraId="5BC8DE8A" w14:textId="77777777" w:rsidR="00364626" w:rsidRDefault="00000000">
            <w:pPr>
              <w:pStyle w:val="TableParagraph"/>
              <w:ind w:left="74"/>
              <w:rPr>
                <w:sz w:val="18"/>
              </w:rPr>
            </w:pPr>
            <w:r>
              <w:rPr>
                <w:sz w:val="18"/>
              </w:rPr>
              <w:t>Análisis</w:t>
            </w:r>
            <w:r>
              <w:rPr>
                <w:spacing w:val="-2"/>
                <w:sz w:val="18"/>
              </w:rPr>
              <w:t xml:space="preserve"> </w:t>
            </w:r>
            <w:r>
              <w:rPr>
                <w:sz w:val="18"/>
              </w:rPr>
              <w:t>de</w:t>
            </w:r>
            <w:r>
              <w:rPr>
                <w:spacing w:val="-5"/>
                <w:sz w:val="18"/>
              </w:rPr>
              <w:t xml:space="preserve"> </w:t>
            </w:r>
            <w:r>
              <w:rPr>
                <w:sz w:val="18"/>
              </w:rPr>
              <w:t>Zonas</w:t>
            </w:r>
            <w:r>
              <w:rPr>
                <w:spacing w:val="-2"/>
                <w:sz w:val="18"/>
              </w:rPr>
              <w:t xml:space="preserve"> </w:t>
            </w:r>
            <w:r>
              <w:rPr>
                <w:sz w:val="18"/>
              </w:rPr>
              <w:t>de</w:t>
            </w:r>
            <w:r>
              <w:rPr>
                <w:spacing w:val="-1"/>
                <w:sz w:val="18"/>
              </w:rPr>
              <w:t xml:space="preserve"> </w:t>
            </w:r>
            <w:r>
              <w:rPr>
                <w:sz w:val="18"/>
              </w:rPr>
              <w:t>Tratamiento</w:t>
            </w:r>
            <w:r>
              <w:rPr>
                <w:spacing w:val="-2"/>
                <w:sz w:val="18"/>
              </w:rPr>
              <w:t xml:space="preserve"> </w:t>
            </w:r>
            <w:r>
              <w:rPr>
                <w:sz w:val="18"/>
              </w:rPr>
              <w:t>Operativo</w:t>
            </w:r>
            <w:r>
              <w:rPr>
                <w:spacing w:val="-3"/>
                <w:sz w:val="18"/>
              </w:rPr>
              <w:t xml:space="preserve"> </w:t>
            </w:r>
            <w:r>
              <w:rPr>
                <w:sz w:val="18"/>
              </w:rPr>
              <w:t>–</w:t>
            </w:r>
            <w:r>
              <w:rPr>
                <w:spacing w:val="-1"/>
                <w:sz w:val="18"/>
              </w:rPr>
              <w:t xml:space="preserve"> </w:t>
            </w:r>
            <w:r>
              <w:rPr>
                <w:spacing w:val="-5"/>
                <w:sz w:val="18"/>
              </w:rPr>
              <w:t>ZTO</w:t>
            </w:r>
          </w:p>
        </w:tc>
      </w:tr>
      <w:tr w:rsidR="00364626" w14:paraId="35EC96E7" w14:textId="77777777">
        <w:trPr>
          <w:trHeight w:val="262"/>
        </w:trPr>
        <w:tc>
          <w:tcPr>
            <w:tcW w:w="979" w:type="dxa"/>
            <w:tcBorders>
              <w:top w:val="single" w:sz="6" w:space="0" w:color="FFFFFF"/>
              <w:bottom w:val="single" w:sz="4" w:space="0" w:color="FFFFFF"/>
            </w:tcBorders>
            <w:shd w:val="clear" w:color="auto" w:fill="BCD6ED"/>
          </w:tcPr>
          <w:p w14:paraId="726D73F1" w14:textId="77777777" w:rsidR="00364626" w:rsidRDefault="00000000">
            <w:pPr>
              <w:pStyle w:val="TableParagraph"/>
              <w:spacing w:before="24"/>
              <w:rPr>
                <w:sz w:val="18"/>
              </w:rPr>
            </w:pPr>
            <w:r>
              <w:rPr>
                <w:spacing w:val="-2"/>
                <w:sz w:val="18"/>
              </w:rPr>
              <w:t>1.2.1.5</w:t>
            </w:r>
          </w:p>
        </w:tc>
        <w:tc>
          <w:tcPr>
            <w:tcW w:w="7586" w:type="dxa"/>
          </w:tcPr>
          <w:p w14:paraId="6C05CF3F" w14:textId="77777777" w:rsidR="00364626" w:rsidRDefault="00000000">
            <w:pPr>
              <w:pStyle w:val="TableParagraph"/>
              <w:spacing w:before="24"/>
              <w:ind w:left="74"/>
              <w:rPr>
                <w:sz w:val="18"/>
              </w:rPr>
            </w:pPr>
            <w:r>
              <w:rPr>
                <w:sz w:val="18"/>
              </w:rPr>
              <w:t>Procesos</w:t>
            </w:r>
            <w:r>
              <w:rPr>
                <w:spacing w:val="-3"/>
                <w:sz w:val="18"/>
              </w:rPr>
              <w:t xml:space="preserve"> </w:t>
            </w:r>
            <w:r>
              <w:rPr>
                <w:sz w:val="18"/>
              </w:rPr>
              <w:t>con</w:t>
            </w:r>
            <w:r>
              <w:rPr>
                <w:spacing w:val="-1"/>
                <w:sz w:val="18"/>
              </w:rPr>
              <w:t xml:space="preserve"> </w:t>
            </w:r>
            <w:r>
              <w:rPr>
                <w:sz w:val="18"/>
              </w:rPr>
              <w:t>Enfoque</w:t>
            </w:r>
            <w:r>
              <w:rPr>
                <w:spacing w:val="-3"/>
                <w:sz w:val="18"/>
              </w:rPr>
              <w:t xml:space="preserve"> </w:t>
            </w:r>
            <w:r>
              <w:rPr>
                <w:spacing w:val="-2"/>
                <w:sz w:val="18"/>
              </w:rPr>
              <w:t>Intercultural</w:t>
            </w:r>
          </w:p>
        </w:tc>
      </w:tr>
      <w:tr w:rsidR="00364626" w14:paraId="40C2AE41" w14:textId="77777777">
        <w:trPr>
          <w:trHeight w:val="263"/>
        </w:trPr>
        <w:tc>
          <w:tcPr>
            <w:tcW w:w="979" w:type="dxa"/>
            <w:tcBorders>
              <w:top w:val="single" w:sz="4" w:space="0" w:color="FFFFFF"/>
              <w:bottom w:val="single" w:sz="4" w:space="0" w:color="FFFFFF"/>
            </w:tcBorders>
            <w:shd w:val="clear" w:color="auto" w:fill="BCD6ED"/>
          </w:tcPr>
          <w:p w14:paraId="5065EEDD" w14:textId="77777777" w:rsidR="00364626" w:rsidRDefault="00000000">
            <w:pPr>
              <w:pStyle w:val="TableParagraph"/>
              <w:rPr>
                <w:sz w:val="18"/>
              </w:rPr>
            </w:pPr>
            <w:r>
              <w:rPr>
                <w:spacing w:val="-2"/>
                <w:sz w:val="18"/>
              </w:rPr>
              <w:t>1.2.1.6</w:t>
            </w:r>
          </w:p>
        </w:tc>
        <w:tc>
          <w:tcPr>
            <w:tcW w:w="7586" w:type="dxa"/>
          </w:tcPr>
          <w:p w14:paraId="7189710B" w14:textId="77777777" w:rsidR="00364626" w:rsidRDefault="00000000">
            <w:pPr>
              <w:pStyle w:val="TableParagraph"/>
              <w:ind w:left="74"/>
              <w:rPr>
                <w:sz w:val="18"/>
              </w:rPr>
            </w:pPr>
            <w:r>
              <w:rPr>
                <w:sz w:val="18"/>
              </w:rPr>
              <w:t>Aseguramiento</w:t>
            </w:r>
            <w:r>
              <w:rPr>
                <w:spacing w:val="-3"/>
                <w:sz w:val="18"/>
              </w:rPr>
              <w:t xml:space="preserve"> </w:t>
            </w:r>
            <w:r>
              <w:rPr>
                <w:sz w:val="18"/>
              </w:rPr>
              <w:t>de</w:t>
            </w:r>
            <w:r>
              <w:rPr>
                <w:spacing w:val="-3"/>
                <w:sz w:val="18"/>
              </w:rPr>
              <w:t xml:space="preserve"> </w:t>
            </w:r>
            <w:r>
              <w:rPr>
                <w:sz w:val="18"/>
              </w:rPr>
              <w:t>Calidad</w:t>
            </w:r>
            <w:r>
              <w:rPr>
                <w:spacing w:val="-2"/>
                <w:sz w:val="18"/>
              </w:rPr>
              <w:t xml:space="preserve"> Transversal</w:t>
            </w:r>
          </w:p>
        </w:tc>
      </w:tr>
      <w:tr w:rsidR="00364626" w14:paraId="619D501A" w14:textId="77777777">
        <w:trPr>
          <w:trHeight w:val="263"/>
        </w:trPr>
        <w:tc>
          <w:tcPr>
            <w:tcW w:w="979" w:type="dxa"/>
            <w:tcBorders>
              <w:top w:val="single" w:sz="4" w:space="0" w:color="FFFFFF"/>
              <w:bottom w:val="single" w:sz="4" w:space="0" w:color="FFFFFF"/>
            </w:tcBorders>
            <w:shd w:val="clear" w:color="auto" w:fill="BCD6ED"/>
          </w:tcPr>
          <w:p w14:paraId="07A3C5D0" w14:textId="77777777" w:rsidR="00364626" w:rsidRDefault="00000000">
            <w:pPr>
              <w:pStyle w:val="TableParagraph"/>
              <w:rPr>
                <w:rFonts w:ascii="Arial"/>
                <w:b/>
                <w:sz w:val="18"/>
              </w:rPr>
            </w:pPr>
            <w:r>
              <w:rPr>
                <w:rFonts w:ascii="Arial"/>
                <w:b/>
                <w:spacing w:val="-2"/>
                <w:sz w:val="18"/>
              </w:rPr>
              <w:t>1.2.2</w:t>
            </w:r>
          </w:p>
        </w:tc>
        <w:tc>
          <w:tcPr>
            <w:tcW w:w="7586" w:type="dxa"/>
          </w:tcPr>
          <w:p w14:paraId="30E87A01" w14:textId="77777777" w:rsidR="00364626" w:rsidRDefault="00000000">
            <w:pPr>
              <w:pStyle w:val="TableParagraph"/>
              <w:ind w:left="74"/>
              <w:rPr>
                <w:rFonts w:ascii="Arial" w:hAnsi="Arial"/>
                <w:b/>
                <w:sz w:val="18"/>
              </w:rPr>
            </w:pPr>
            <w:r>
              <w:rPr>
                <w:rFonts w:ascii="Arial" w:hAnsi="Arial"/>
                <w:b/>
                <w:sz w:val="18"/>
              </w:rPr>
              <w:t>PLANEACIÓN</w:t>
            </w:r>
            <w:r>
              <w:rPr>
                <w:rFonts w:ascii="Arial" w:hAnsi="Arial"/>
                <w:b/>
                <w:spacing w:val="-7"/>
                <w:sz w:val="18"/>
              </w:rPr>
              <w:t xml:space="preserve"> </w:t>
            </w:r>
            <w:r>
              <w:rPr>
                <w:rFonts w:ascii="Arial" w:hAnsi="Arial"/>
                <w:b/>
                <w:spacing w:val="-2"/>
                <w:sz w:val="18"/>
              </w:rPr>
              <w:t>OPERATIVA</w:t>
            </w:r>
          </w:p>
        </w:tc>
      </w:tr>
      <w:tr w:rsidR="00364626" w14:paraId="7AFBB103" w14:textId="77777777">
        <w:trPr>
          <w:trHeight w:val="263"/>
        </w:trPr>
        <w:tc>
          <w:tcPr>
            <w:tcW w:w="979" w:type="dxa"/>
            <w:tcBorders>
              <w:top w:val="single" w:sz="4" w:space="0" w:color="FFFFFF"/>
              <w:bottom w:val="single" w:sz="4" w:space="0" w:color="FFFFFF"/>
            </w:tcBorders>
            <w:shd w:val="clear" w:color="auto" w:fill="BCD6ED"/>
          </w:tcPr>
          <w:p w14:paraId="6B16EA2E" w14:textId="77777777" w:rsidR="00364626" w:rsidRDefault="00000000">
            <w:pPr>
              <w:pStyle w:val="TableParagraph"/>
              <w:rPr>
                <w:sz w:val="18"/>
              </w:rPr>
            </w:pPr>
            <w:r>
              <w:rPr>
                <w:spacing w:val="-2"/>
                <w:sz w:val="18"/>
              </w:rPr>
              <w:t>1.2.2.1</w:t>
            </w:r>
          </w:p>
        </w:tc>
        <w:tc>
          <w:tcPr>
            <w:tcW w:w="7586" w:type="dxa"/>
          </w:tcPr>
          <w:p w14:paraId="6922E6C3" w14:textId="77777777" w:rsidR="00364626" w:rsidRDefault="00000000">
            <w:pPr>
              <w:pStyle w:val="TableParagraph"/>
              <w:ind w:left="74"/>
              <w:rPr>
                <w:sz w:val="18"/>
              </w:rPr>
            </w:pPr>
            <w:r>
              <w:rPr>
                <w:sz w:val="18"/>
              </w:rPr>
              <w:t>Análisis</w:t>
            </w:r>
            <w:r>
              <w:rPr>
                <w:spacing w:val="-2"/>
                <w:sz w:val="18"/>
              </w:rPr>
              <w:t xml:space="preserve"> </w:t>
            </w:r>
            <w:r>
              <w:rPr>
                <w:sz w:val="18"/>
              </w:rPr>
              <w:t>Previo</w:t>
            </w:r>
            <w:r>
              <w:rPr>
                <w:spacing w:val="-5"/>
                <w:sz w:val="18"/>
              </w:rPr>
              <w:t xml:space="preserve"> </w:t>
            </w:r>
            <w:r>
              <w:rPr>
                <w:sz w:val="18"/>
              </w:rPr>
              <w:t>de</w:t>
            </w:r>
            <w:r>
              <w:rPr>
                <w:spacing w:val="-1"/>
                <w:sz w:val="18"/>
              </w:rPr>
              <w:t xml:space="preserve"> </w:t>
            </w:r>
            <w:r>
              <w:rPr>
                <w:sz w:val="18"/>
              </w:rPr>
              <w:t>Tipologías</w:t>
            </w:r>
            <w:r>
              <w:rPr>
                <w:spacing w:val="-4"/>
                <w:sz w:val="18"/>
              </w:rPr>
              <w:t xml:space="preserve"> </w:t>
            </w:r>
            <w:r>
              <w:rPr>
                <w:sz w:val="18"/>
              </w:rPr>
              <w:t>de</w:t>
            </w:r>
            <w:r>
              <w:rPr>
                <w:spacing w:val="-1"/>
                <w:sz w:val="18"/>
              </w:rPr>
              <w:t xml:space="preserve"> </w:t>
            </w:r>
            <w:r>
              <w:rPr>
                <w:spacing w:val="-2"/>
                <w:sz w:val="18"/>
              </w:rPr>
              <w:t>Construcción</w:t>
            </w:r>
          </w:p>
        </w:tc>
      </w:tr>
      <w:tr w:rsidR="00364626" w14:paraId="39059B34" w14:textId="77777777">
        <w:trPr>
          <w:trHeight w:val="263"/>
        </w:trPr>
        <w:tc>
          <w:tcPr>
            <w:tcW w:w="979" w:type="dxa"/>
            <w:tcBorders>
              <w:top w:val="single" w:sz="4" w:space="0" w:color="FFFFFF"/>
              <w:bottom w:val="single" w:sz="4" w:space="0" w:color="FFFFFF"/>
            </w:tcBorders>
            <w:shd w:val="clear" w:color="auto" w:fill="BCD6ED"/>
          </w:tcPr>
          <w:p w14:paraId="24C2A8B1" w14:textId="77777777" w:rsidR="00364626" w:rsidRDefault="00000000">
            <w:pPr>
              <w:pStyle w:val="TableParagraph"/>
              <w:rPr>
                <w:sz w:val="18"/>
              </w:rPr>
            </w:pPr>
            <w:r>
              <w:rPr>
                <w:spacing w:val="-2"/>
                <w:sz w:val="18"/>
              </w:rPr>
              <w:t>1.2.2.2</w:t>
            </w:r>
          </w:p>
        </w:tc>
        <w:tc>
          <w:tcPr>
            <w:tcW w:w="7586" w:type="dxa"/>
          </w:tcPr>
          <w:p w14:paraId="5ACE57A7" w14:textId="77777777" w:rsidR="00364626" w:rsidRDefault="00000000">
            <w:pPr>
              <w:pStyle w:val="TableParagraph"/>
              <w:ind w:left="74"/>
              <w:rPr>
                <w:sz w:val="18"/>
              </w:rPr>
            </w:pPr>
            <w:r>
              <w:rPr>
                <w:sz w:val="18"/>
              </w:rPr>
              <w:t>Diagnóstico</w:t>
            </w:r>
            <w:r>
              <w:rPr>
                <w:spacing w:val="-5"/>
                <w:sz w:val="18"/>
              </w:rPr>
              <w:t xml:space="preserve"> </w:t>
            </w:r>
            <w:r>
              <w:rPr>
                <w:spacing w:val="-2"/>
                <w:sz w:val="18"/>
              </w:rPr>
              <w:t>Municipal</w:t>
            </w:r>
          </w:p>
        </w:tc>
      </w:tr>
      <w:tr w:rsidR="00364626" w14:paraId="1304BAEA" w14:textId="77777777">
        <w:trPr>
          <w:trHeight w:val="262"/>
        </w:trPr>
        <w:tc>
          <w:tcPr>
            <w:tcW w:w="979" w:type="dxa"/>
            <w:tcBorders>
              <w:top w:val="single" w:sz="4" w:space="0" w:color="FFFFFF"/>
              <w:bottom w:val="single" w:sz="6" w:space="0" w:color="FFFFFF"/>
            </w:tcBorders>
            <w:shd w:val="clear" w:color="auto" w:fill="BCD6ED"/>
          </w:tcPr>
          <w:p w14:paraId="271FE532" w14:textId="77777777" w:rsidR="00364626" w:rsidRDefault="00000000">
            <w:pPr>
              <w:pStyle w:val="TableParagraph"/>
              <w:rPr>
                <w:sz w:val="18"/>
              </w:rPr>
            </w:pPr>
            <w:r>
              <w:rPr>
                <w:spacing w:val="-2"/>
                <w:sz w:val="18"/>
              </w:rPr>
              <w:t>1.2.2.3</w:t>
            </w:r>
          </w:p>
        </w:tc>
        <w:tc>
          <w:tcPr>
            <w:tcW w:w="7586" w:type="dxa"/>
          </w:tcPr>
          <w:p w14:paraId="0DA877B3" w14:textId="77777777" w:rsidR="00364626" w:rsidRDefault="00000000">
            <w:pPr>
              <w:pStyle w:val="TableParagraph"/>
              <w:ind w:left="74"/>
              <w:rPr>
                <w:sz w:val="18"/>
              </w:rPr>
            </w:pPr>
            <w:r>
              <w:rPr>
                <w:sz w:val="18"/>
              </w:rPr>
              <w:t>Procesos</w:t>
            </w:r>
            <w:r>
              <w:rPr>
                <w:spacing w:val="-3"/>
                <w:sz w:val="18"/>
              </w:rPr>
              <w:t xml:space="preserve"> </w:t>
            </w:r>
            <w:r>
              <w:rPr>
                <w:sz w:val="18"/>
              </w:rPr>
              <w:t>con</w:t>
            </w:r>
            <w:r>
              <w:rPr>
                <w:spacing w:val="-1"/>
                <w:sz w:val="18"/>
              </w:rPr>
              <w:t xml:space="preserve"> </w:t>
            </w:r>
            <w:r>
              <w:rPr>
                <w:sz w:val="18"/>
              </w:rPr>
              <w:t>Enfoque</w:t>
            </w:r>
            <w:r>
              <w:rPr>
                <w:spacing w:val="-3"/>
                <w:sz w:val="18"/>
              </w:rPr>
              <w:t xml:space="preserve"> </w:t>
            </w:r>
            <w:r>
              <w:rPr>
                <w:spacing w:val="-2"/>
                <w:sz w:val="18"/>
              </w:rPr>
              <w:t>Intercultural</w:t>
            </w:r>
          </w:p>
        </w:tc>
      </w:tr>
      <w:tr w:rsidR="00364626" w14:paraId="53893946" w14:textId="77777777">
        <w:trPr>
          <w:trHeight w:val="411"/>
        </w:trPr>
        <w:tc>
          <w:tcPr>
            <w:tcW w:w="979" w:type="dxa"/>
            <w:tcBorders>
              <w:top w:val="single" w:sz="6" w:space="0" w:color="FFFFFF"/>
              <w:bottom w:val="single" w:sz="4" w:space="0" w:color="FFFFFF"/>
            </w:tcBorders>
            <w:shd w:val="clear" w:color="auto" w:fill="BCD6ED"/>
          </w:tcPr>
          <w:p w14:paraId="37834EEB" w14:textId="77777777" w:rsidR="00364626" w:rsidRDefault="00000000">
            <w:pPr>
              <w:pStyle w:val="TableParagraph"/>
              <w:spacing w:before="101"/>
              <w:rPr>
                <w:sz w:val="18"/>
              </w:rPr>
            </w:pPr>
            <w:r>
              <w:rPr>
                <w:sz w:val="18"/>
              </w:rPr>
              <w:t xml:space="preserve">1. </w:t>
            </w:r>
            <w:r>
              <w:rPr>
                <w:spacing w:val="-2"/>
                <w:sz w:val="18"/>
              </w:rPr>
              <w:t>2.2.3.1</w:t>
            </w:r>
          </w:p>
        </w:tc>
        <w:tc>
          <w:tcPr>
            <w:tcW w:w="7586" w:type="dxa"/>
          </w:tcPr>
          <w:p w14:paraId="437751C8" w14:textId="77777777" w:rsidR="00364626" w:rsidRDefault="00000000">
            <w:pPr>
              <w:pStyle w:val="TableParagraph"/>
              <w:spacing w:before="0" w:line="206" w:lineRule="exact"/>
              <w:ind w:left="74"/>
              <w:rPr>
                <w:sz w:val="18"/>
              </w:rPr>
            </w:pPr>
            <w:r>
              <w:rPr>
                <w:sz w:val="18"/>
              </w:rPr>
              <w:t>Diagnóstico</w:t>
            </w:r>
            <w:r>
              <w:rPr>
                <w:spacing w:val="-3"/>
                <w:sz w:val="18"/>
              </w:rPr>
              <w:t xml:space="preserve"> </w:t>
            </w:r>
            <w:r>
              <w:rPr>
                <w:sz w:val="18"/>
              </w:rPr>
              <w:t>Social</w:t>
            </w:r>
            <w:r>
              <w:rPr>
                <w:spacing w:val="-3"/>
                <w:sz w:val="18"/>
              </w:rPr>
              <w:t xml:space="preserve"> </w:t>
            </w:r>
            <w:r>
              <w:rPr>
                <w:sz w:val="18"/>
              </w:rPr>
              <w:t>-</w:t>
            </w:r>
            <w:r>
              <w:rPr>
                <w:spacing w:val="-4"/>
                <w:sz w:val="18"/>
              </w:rPr>
              <w:t xml:space="preserve"> </w:t>
            </w:r>
            <w:r>
              <w:rPr>
                <w:sz w:val="18"/>
              </w:rPr>
              <w:t>Ambiental</w:t>
            </w:r>
            <w:r>
              <w:rPr>
                <w:spacing w:val="-6"/>
                <w:sz w:val="18"/>
              </w:rPr>
              <w:t xml:space="preserve"> </w:t>
            </w:r>
            <w:r>
              <w:rPr>
                <w:sz w:val="18"/>
              </w:rPr>
              <w:t>Intercultural</w:t>
            </w:r>
            <w:r>
              <w:rPr>
                <w:spacing w:val="-3"/>
                <w:sz w:val="18"/>
              </w:rPr>
              <w:t xml:space="preserve"> </w:t>
            </w:r>
            <w:r>
              <w:rPr>
                <w:sz w:val="18"/>
              </w:rPr>
              <w:t>(Caracterización</w:t>
            </w:r>
            <w:r>
              <w:rPr>
                <w:spacing w:val="-8"/>
                <w:sz w:val="18"/>
              </w:rPr>
              <w:t xml:space="preserve"> </w:t>
            </w:r>
            <w:r>
              <w:rPr>
                <w:sz w:val="18"/>
              </w:rPr>
              <w:t>Territorial</w:t>
            </w:r>
            <w:r>
              <w:rPr>
                <w:spacing w:val="-6"/>
                <w:sz w:val="18"/>
              </w:rPr>
              <w:t xml:space="preserve"> </w:t>
            </w:r>
            <w:r>
              <w:rPr>
                <w:sz w:val="18"/>
              </w:rPr>
              <w:t>e</w:t>
            </w:r>
            <w:r>
              <w:rPr>
                <w:spacing w:val="-3"/>
                <w:sz w:val="18"/>
              </w:rPr>
              <w:t xml:space="preserve"> </w:t>
            </w:r>
            <w:r>
              <w:rPr>
                <w:sz w:val="18"/>
              </w:rPr>
              <w:t>Identificación</w:t>
            </w:r>
            <w:r>
              <w:rPr>
                <w:spacing w:val="-6"/>
                <w:sz w:val="18"/>
              </w:rPr>
              <w:t xml:space="preserve"> </w:t>
            </w:r>
            <w:r>
              <w:rPr>
                <w:sz w:val="18"/>
              </w:rPr>
              <w:t xml:space="preserve">de </w:t>
            </w:r>
            <w:r>
              <w:rPr>
                <w:spacing w:val="-2"/>
                <w:sz w:val="18"/>
              </w:rPr>
              <w:t>Actores)</w:t>
            </w:r>
          </w:p>
        </w:tc>
      </w:tr>
      <w:tr w:rsidR="00364626" w14:paraId="6965B040" w14:textId="77777777">
        <w:trPr>
          <w:trHeight w:val="262"/>
        </w:trPr>
        <w:tc>
          <w:tcPr>
            <w:tcW w:w="979" w:type="dxa"/>
            <w:tcBorders>
              <w:top w:val="single" w:sz="4" w:space="0" w:color="FFFFFF"/>
              <w:bottom w:val="single" w:sz="4" w:space="0" w:color="FFFFFF"/>
            </w:tcBorders>
            <w:shd w:val="clear" w:color="auto" w:fill="BCD6ED"/>
          </w:tcPr>
          <w:p w14:paraId="5267278B" w14:textId="77777777" w:rsidR="00364626" w:rsidRDefault="00000000">
            <w:pPr>
              <w:pStyle w:val="TableParagraph"/>
              <w:rPr>
                <w:sz w:val="18"/>
              </w:rPr>
            </w:pPr>
            <w:r>
              <w:rPr>
                <w:spacing w:val="-2"/>
                <w:sz w:val="18"/>
              </w:rPr>
              <w:t>1.2.2.3.2</w:t>
            </w:r>
          </w:p>
        </w:tc>
        <w:tc>
          <w:tcPr>
            <w:tcW w:w="7586" w:type="dxa"/>
          </w:tcPr>
          <w:p w14:paraId="5A64D5AA" w14:textId="77777777" w:rsidR="00364626" w:rsidRDefault="00000000">
            <w:pPr>
              <w:pStyle w:val="TableParagraph"/>
              <w:ind w:left="74"/>
              <w:rPr>
                <w:sz w:val="18"/>
              </w:rPr>
            </w:pPr>
            <w:r>
              <w:rPr>
                <w:sz w:val="18"/>
              </w:rPr>
              <w:t>Análisis</w:t>
            </w:r>
            <w:r>
              <w:rPr>
                <w:spacing w:val="-5"/>
                <w:sz w:val="18"/>
              </w:rPr>
              <w:t xml:space="preserve"> </w:t>
            </w:r>
            <w:r>
              <w:rPr>
                <w:spacing w:val="-2"/>
                <w:sz w:val="18"/>
              </w:rPr>
              <w:t>Ambiental</w:t>
            </w:r>
          </w:p>
        </w:tc>
      </w:tr>
      <w:tr w:rsidR="00364626" w14:paraId="21121EE8" w14:textId="77777777">
        <w:trPr>
          <w:trHeight w:val="262"/>
        </w:trPr>
        <w:tc>
          <w:tcPr>
            <w:tcW w:w="979" w:type="dxa"/>
            <w:tcBorders>
              <w:top w:val="single" w:sz="4" w:space="0" w:color="FFFFFF"/>
              <w:bottom w:val="single" w:sz="6" w:space="0" w:color="FFFFFF"/>
            </w:tcBorders>
            <w:shd w:val="clear" w:color="auto" w:fill="BCD6ED"/>
          </w:tcPr>
          <w:p w14:paraId="7D276AC0" w14:textId="77777777" w:rsidR="00364626" w:rsidRDefault="00000000">
            <w:pPr>
              <w:pStyle w:val="TableParagraph"/>
              <w:rPr>
                <w:sz w:val="18"/>
              </w:rPr>
            </w:pPr>
            <w:r>
              <w:rPr>
                <w:spacing w:val="-2"/>
                <w:sz w:val="18"/>
              </w:rPr>
              <w:t>1.2.2.4</w:t>
            </w:r>
          </w:p>
        </w:tc>
        <w:tc>
          <w:tcPr>
            <w:tcW w:w="7586" w:type="dxa"/>
          </w:tcPr>
          <w:p w14:paraId="6C375058" w14:textId="77777777" w:rsidR="00364626" w:rsidRDefault="00000000">
            <w:pPr>
              <w:pStyle w:val="TableParagraph"/>
              <w:ind w:left="74"/>
              <w:rPr>
                <w:sz w:val="18"/>
              </w:rPr>
            </w:pPr>
            <w:r>
              <w:rPr>
                <w:sz w:val="18"/>
              </w:rPr>
              <w:t>Definición</w:t>
            </w:r>
            <w:r>
              <w:rPr>
                <w:spacing w:val="-3"/>
                <w:sz w:val="18"/>
              </w:rPr>
              <w:t xml:space="preserve"> </w:t>
            </w:r>
            <w:r>
              <w:rPr>
                <w:sz w:val="18"/>
              </w:rPr>
              <w:t>Modelo</w:t>
            </w:r>
            <w:r>
              <w:rPr>
                <w:spacing w:val="-3"/>
                <w:sz w:val="18"/>
              </w:rPr>
              <w:t xml:space="preserve"> </w:t>
            </w:r>
            <w:r>
              <w:rPr>
                <w:spacing w:val="-2"/>
                <w:sz w:val="18"/>
              </w:rPr>
              <w:t>Operativo</w:t>
            </w:r>
          </w:p>
        </w:tc>
      </w:tr>
      <w:tr w:rsidR="00364626" w14:paraId="67DA2C52" w14:textId="77777777">
        <w:trPr>
          <w:trHeight w:val="262"/>
        </w:trPr>
        <w:tc>
          <w:tcPr>
            <w:tcW w:w="979" w:type="dxa"/>
            <w:tcBorders>
              <w:top w:val="single" w:sz="6" w:space="0" w:color="FFFFFF"/>
              <w:bottom w:val="single" w:sz="4" w:space="0" w:color="FFFFFF"/>
            </w:tcBorders>
            <w:shd w:val="clear" w:color="auto" w:fill="BCD6ED"/>
          </w:tcPr>
          <w:p w14:paraId="4F386327" w14:textId="77777777" w:rsidR="00364626" w:rsidRDefault="00000000">
            <w:pPr>
              <w:pStyle w:val="TableParagraph"/>
              <w:spacing w:before="24"/>
              <w:rPr>
                <w:sz w:val="18"/>
              </w:rPr>
            </w:pPr>
            <w:r>
              <w:rPr>
                <w:spacing w:val="-2"/>
                <w:sz w:val="18"/>
              </w:rPr>
              <w:t>1.2.2.5</w:t>
            </w:r>
          </w:p>
        </w:tc>
        <w:tc>
          <w:tcPr>
            <w:tcW w:w="7586" w:type="dxa"/>
          </w:tcPr>
          <w:p w14:paraId="4140A3D6" w14:textId="77777777" w:rsidR="00364626" w:rsidRDefault="00000000">
            <w:pPr>
              <w:pStyle w:val="TableParagraph"/>
              <w:spacing w:before="24"/>
              <w:ind w:left="74"/>
              <w:rPr>
                <w:sz w:val="18"/>
              </w:rPr>
            </w:pPr>
            <w:r>
              <w:rPr>
                <w:sz w:val="18"/>
              </w:rPr>
              <w:t>Plan</w:t>
            </w:r>
            <w:r>
              <w:rPr>
                <w:spacing w:val="-1"/>
                <w:sz w:val="18"/>
              </w:rPr>
              <w:t xml:space="preserve"> </w:t>
            </w:r>
            <w:r>
              <w:rPr>
                <w:sz w:val="18"/>
              </w:rPr>
              <w:t>de Gestión</w:t>
            </w:r>
            <w:r>
              <w:rPr>
                <w:spacing w:val="-4"/>
                <w:sz w:val="18"/>
              </w:rPr>
              <w:t xml:space="preserve"> </w:t>
            </w:r>
            <w:r>
              <w:rPr>
                <w:sz w:val="18"/>
              </w:rPr>
              <w:t>Integral</w:t>
            </w:r>
            <w:r>
              <w:rPr>
                <w:spacing w:val="-3"/>
                <w:sz w:val="18"/>
              </w:rPr>
              <w:t xml:space="preserve"> </w:t>
            </w:r>
            <w:r>
              <w:rPr>
                <w:sz w:val="18"/>
              </w:rPr>
              <w:t xml:space="preserve">del </w:t>
            </w:r>
            <w:r>
              <w:rPr>
                <w:spacing w:val="-2"/>
                <w:sz w:val="18"/>
              </w:rPr>
              <w:t>Proyecto</w:t>
            </w:r>
          </w:p>
        </w:tc>
      </w:tr>
      <w:tr w:rsidR="00364626" w14:paraId="72040ADE" w14:textId="77777777">
        <w:trPr>
          <w:trHeight w:val="263"/>
        </w:trPr>
        <w:tc>
          <w:tcPr>
            <w:tcW w:w="979" w:type="dxa"/>
            <w:tcBorders>
              <w:top w:val="single" w:sz="4" w:space="0" w:color="FFFFFF"/>
              <w:bottom w:val="single" w:sz="4" w:space="0" w:color="FFFFFF"/>
            </w:tcBorders>
            <w:shd w:val="clear" w:color="auto" w:fill="BCD6ED"/>
          </w:tcPr>
          <w:p w14:paraId="37E32EFD" w14:textId="77777777" w:rsidR="00364626" w:rsidRDefault="00000000">
            <w:pPr>
              <w:pStyle w:val="TableParagraph"/>
              <w:rPr>
                <w:sz w:val="18"/>
              </w:rPr>
            </w:pPr>
            <w:r>
              <w:rPr>
                <w:spacing w:val="-2"/>
                <w:sz w:val="18"/>
              </w:rPr>
              <w:t>1.2.2.5.1</w:t>
            </w:r>
          </w:p>
        </w:tc>
        <w:tc>
          <w:tcPr>
            <w:tcW w:w="7586" w:type="dxa"/>
          </w:tcPr>
          <w:p w14:paraId="218E7AA7" w14:textId="77777777" w:rsidR="00364626" w:rsidRDefault="00000000">
            <w:pPr>
              <w:pStyle w:val="TableParagraph"/>
              <w:ind w:left="74"/>
              <w:rPr>
                <w:sz w:val="18"/>
              </w:rPr>
            </w:pPr>
            <w:r>
              <w:rPr>
                <w:sz w:val="18"/>
              </w:rPr>
              <w:t>Plan</w:t>
            </w:r>
            <w:r>
              <w:rPr>
                <w:spacing w:val="-3"/>
                <w:sz w:val="18"/>
              </w:rPr>
              <w:t xml:space="preserve"> </w:t>
            </w:r>
            <w:r>
              <w:rPr>
                <w:sz w:val="18"/>
              </w:rPr>
              <w:t xml:space="preserve">de </w:t>
            </w:r>
            <w:r>
              <w:rPr>
                <w:spacing w:val="-2"/>
                <w:sz w:val="18"/>
              </w:rPr>
              <w:t>Calidad</w:t>
            </w:r>
          </w:p>
        </w:tc>
      </w:tr>
      <w:tr w:rsidR="00364626" w14:paraId="402EECBF" w14:textId="77777777">
        <w:trPr>
          <w:trHeight w:val="263"/>
        </w:trPr>
        <w:tc>
          <w:tcPr>
            <w:tcW w:w="979" w:type="dxa"/>
            <w:tcBorders>
              <w:top w:val="single" w:sz="4" w:space="0" w:color="FFFFFF"/>
              <w:bottom w:val="single" w:sz="4" w:space="0" w:color="FFFFFF"/>
            </w:tcBorders>
            <w:shd w:val="clear" w:color="auto" w:fill="BCD6ED"/>
          </w:tcPr>
          <w:p w14:paraId="2021DB50" w14:textId="77777777" w:rsidR="00364626" w:rsidRDefault="00000000">
            <w:pPr>
              <w:pStyle w:val="TableParagraph"/>
              <w:rPr>
                <w:sz w:val="18"/>
              </w:rPr>
            </w:pPr>
            <w:r>
              <w:rPr>
                <w:spacing w:val="-2"/>
                <w:sz w:val="18"/>
              </w:rPr>
              <w:t>1.2.2.5.2</w:t>
            </w:r>
          </w:p>
        </w:tc>
        <w:tc>
          <w:tcPr>
            <w:tcW w:w="7586" w:type="dxa"/>
          </w:tcPr>
          <w:p w14:paraId="4DE75EDC" w14:textId="77777777" w:rsidR="00364626" w:rsidRDefault="00000000">
            <w:pPr>
              <w:pStyle w:val="TableParagraph"/>
              <w:ind w:left="74"/>
              <w:rPr>
                <w:sz w:val="18"/>
              </w:rPr>
            </w:pPr>
            <w:r>
              <w:rPr>
                <w:sz w:val="18"/>
              </w:rPr>
              <w:t>Plan</w:t>
            </w:r>
            <w:r>
              <w:rPr>
                <w:spacing w:val="-1"/>
                <w:sz w:val="18"/>
              </w:rPr>
              <w:t xml:space="preserve"> </w:t>
            </w:r>
            <w:r>
              <w:rPr>
                <w:sz w:val="18"/>
              </w:rPr>
              <w:t>de</w:t>
            </w:r>
            <w:r>
              <w:rPr>
                <w:spacing w:val="-1"/>
                <w:sz w:val="18"/>
              </w:rPr>
              <w:t xml:space="preserve"> </w:t>
            </w:r>
            <w:r>
              <w:rPr>
                <w:sz w:val="18"/>
              </w:rPr>
              <w:t>Transferencia</w:t>
            </w:r>
            <w:r>
              <w:rPr>
                <w:spacing w:val="-4"/>
                <w:sz w:val="18"/>
              </w:rPr>
              <w:t xml:space="preserve"> </w:t>
            </w:r>
            <w:r>
              <w:rPr>
                <w:sz w:val="18"/>
              </w:rPr>
              <w:t xml:space="preserve">de </w:t>
            </w:r>
            <w:r>
              <w:rPr>
                <w:spacing w:val="-2"/>
                <w:sz w:val="18"/>
              </w:rPr>
              <w:t>Conocimiento</w:t>
            </w:r>
          </w:p>
        </w:tc>
      </w:tr>
      <w:tr w:rsidR="00364626" w14:paraId="3D8F5C9A" w14:textId="77777777">
        <w:trPr>
          <w:trHeight w:val="263"/>
        </w:trPr>
        <w:tc>
          <w:tcPr>
            <w:tcW w:w="979" w:type="dxa"/>
            <w:tcBorders>
              <w:top w:val="single" w:sz="4" w:space="0" w:color="FFFFFF"/>
              <w:bottom w:val="single" w:sz="4" w:space="0" w:color="FFFFFF"/>
            </w:tcBorders>
            <w:shd w:val="clear" w:color="auto" w:fill="BCD6ED"/>
          </w:tcPr>
          <w:p w14:paraId="633D3885" w14:textId="77777777" w:rsidR="00364626" w:rsidRDefault="00000000">
            <w:pPr>
              <w:pStyle w:val="TableParagraph"/>
              <w:rPr>
                <w:sz w:val="18"/>
              </w:rPr>
            </w:pPr>
            <w:r>
              <w:rPr>
                <w:spacing w:val="-2"/>
                <w:sz w:val="18"/>
              </w:rPr>
              <w:t>1.2.2.5.3</w:t>
            </w:r>
          </w:p>
        </w:tc>
        <w:tc>
          <w:tcPr>
            <w:tcW w:w="7586" w:type="dxa"/>
          </w:tcPr>
          <w:p w14:paraId="3EAE3E0D" w14:textId="77777777" w:rsidR="00364626" w:rsidRDefault="00000000">
            <w:pPr>
              <w:pStyle w:val="TableParagraph"/>
              <w:ind w:left="74"/>
              <w:rPr>
                <w:sz w:val="18"/>
              </w:rPr>
            </w:pPr>
            <w:r>
              <w:rPr>
                <w:sz w:val="18"/>
              </w:rPr>
              <w:t>Plan</w:t>
            </w:r>
            <w:r>
              <w:rPr>
                <w:spacing w:val="-1"/>
                <w:sz w:val="18"/>
              </w:rPr>
              <w:t xml:space="preserve"> </w:t>
            </w:r>
            <w:r>
              <w:rPr>
                <w:sz w:val="18"/>
              </w:rPr>
              <w:t xml:space="preserve">de </w:t>
            </w:r>
            <w:r>
              <w:rPr>
                <w:spacing w:val="-2"/>
                <w:sz w:val="18"/>
              </w:rPr>
              <w:t>Interlocución</w:t>
            </w:r>
          </w:p>
        </w:tc>
      </w:tr>
      <w:tr w:rsidR="00364626" w14:paraId="091C5396" w14:textId="77777777">
        <w:trPr>
          <w:trHeight w:val="263"/>
        </w:trPr>
        <w:tc>
          <w:tcPr>
            <w:tcW w:w="979" w:type="dxa"/>
            <w:tcBorders>
              <w:top w:val="single" w:sz="4" w:space="0" w:color="FFFFFF"/>
              <w:bottom w:val="single" w:sz="4" w:space="0" w:color="FFFFFF"/>
            </w:tcBorders>
            <w:shd w:val="clear" w:color="auto" w:fill="BCD6ED"/>
          </w:tcPr>
          <w:p w14:paraId="3FE05EA8" w14:textId="77777777" w:rsidR="00364626" w:rsidRDefault="00000000">
            <w:pPr>
              <w:pStyle w:val="TableParagraph"/>
              <w:rPr>
                <w:sz w:val="18"/>
              </w:rPr>
            </w:pPr>
            <w:r>
              <w:rPr>
                <w:spacing w:val="-2"/>
                <w:sz w:val="18"/>
              </w:rPr>
              <w:t>1.2.2.5.4</w:t>
            </w:r>
          </w:p>
        </w:tc>
        <w:tc>
          <w:tcPr>
            <w:tcW w:w="7586" w:type="dxa"/>
          </w:tcPr>
          <w:p w14:paraId="1D9C1D4A" w14:textId="77777777" w:rsidR="00364626" w:rsidRDefault="00000000">
            <w:pPr>
              <w:pStyle w:val="TableParagraph"/>
              <w:ind w:left="74"/>
              <w:rPr>
                <w:sz w:val="18"/>
              </w:rPr>
            </w:pPr>
            <w:r>
              <w:rPr>
                <w:sz w:val="18"/>
              </w:rPr>
              <w:t>Plan</w:t>
            </w:r>
            <w:r>
              <w:rPr>
                <w:spacing w:val="-1"/>
                <w:sz w:val="18"/>
              </w:rPr>
              <w:t xml:space="preserve"> </w:t>
            </w:r>
            <w:r>
              <w:rPr>
                <w:sz w:val="18"/>
              </w:rPr>
              <w:t xml:space="preserve">de </w:t>
            </w:r>
            <w:r>
              <w:rPr>
                <w:spacing w:val="-2"/>
                <w:sz w:val="18"/>
              </w:rPr>
              <w:t>Comunicaciones</w:t>
            </w:r>
          </w:p>
        </w:tc>
      </w:tr>
      <w:tr w:rsidR="00364626" w14:paraId="3393AD02" w14:textId="77777777">
        <w:trPr>
          <w:trHeight w:val="262"/>
        </w:trPr>
        <w:tc>
          <w:tcPr>
            <w:tcW w:w="979" w:type="dxa"/>
            <w:tcBorders>
              <w:top w:val="single" w:sz="4" w:space="0" w:color="FFFFFF"/>
              <w:bottom w:val="single" w:sz="6" w:space="0" w:color="FFFFFF"/>
            </w:tcBorders>
            <w:shd w:val="clear" w:color="auto" w:fill="BCD6ED"/>
          </w:tcPr>
          <w:p w14:paraId="1EBF61B5" w14:textId="77777777" w:rsidR="00364626" w:rsidRDefault="00000000">
            <w:pPr>
              <w:pStyle w:val="TableParagraph"/>
              <w:rPr>
                <w:sz w:val="18"/>
              </w:rPr>
            </w:pPr>
            <w:r>
              <w:rPr>
                <w:spacing w:val="-2"/>
                <w:sz w:val="18"/>
              </w:rPr>
              <w:t>1.2.2.5.6</w:t>
            </w:r>
          </w:p>
        </w:tc>
        <w:tc>
          <w:tcPr>
            <w:tcW w:w="7586" w:type="dxa"/>
          </w:tcPr>
          <w:p w14:paraId="2F1429C8" w14:textId="77777777" w:rsidR="00364626" w:rsidRDefault="00000000">
            <w:pPr>
              <w:pStyle w:val="TableParagraph"/>
              <w:ind w:left="74"/>
              <w:rPr>
                <w:sz w:val="18"/>
              </w:rPr>
            </w:pPr>
            <w:r>
              <w:rPr>
                <w:sz w:val="18"/>
              </w:rPr>
              <w:t>Matriz</w:t>
            </w:r>
            <w:r>
              <w:rPr>
                <w:spacing w:val="-1"/>
                <w:sz w:val="18"/>
              </w:rPr>
              <w:t xml:space="preserve"> </w:t>
            </w:r>
            <w:r>
              <w:rPr>
                <w:sz w:val="18"/>
              </w:rPr>
              <w:t xml:space="preserve">de </w:t>
            </w:r>
            <w:r>
              <w:rPr>
                <w:spacing w:val="-2"/>
                <w:sz w:val="18"/>
              </w:rPr>
              <w:t>Riesgos</w:t>
            </w:r>
          </w:p>
        </w:tc>
      </w:tr>
      <w:tr w:rsidR="00364626" w14:paraId="235C2CB2" w14:textId="77777777">
        <w:trPr>
          <w:trHeight w:val="262"/>
        </w:trPr>
        <w:tc>
          <w:tcPr>
            <w:tcW w:w="979" w:type="dxa"/>
            <w:tcBorders>
              <w:top w:val="single" w:sz="6" w:space="0" w:color="FFFFFF"/>
              <w:bottom w:val="single" w:sz="4" w:space="0" w:color="FFFFFF"/>
            </w:tcBorders>
            <w:shd w:val="clear" w:color="auto" w:fill="BCD6ED"/>
          </w:tcPr>
          <w:p w14:paraId="4360E6EA" w14:textId="77777777" w:rsidR="00364626" w:rsidRDefault="00000000">
            <w:pPr>
              <w:pStyle w:val="TableParagraph"/>
              <w:spacing w:before="24"/>
              <w:rPr>
                <w:sz w:val="18"/>
              </w:rPr>
            </w:pPr>
            <w:r>
              <w:rPr>
                <w:spacing w:val="-2"/>
                <w:sz w:val="18"/>
              </w:rPr>
              <w:t>1.2.2.7</w:t>
            </w:r>
          </w:p>
        </w:tc>
        <w:tc>
          <w:tcPr>
            <w:tcW w:w="7586" w:type="dxa"/>
          </w:tcPr>
          <w:p w14:paraId="778779E5" w14:textId="77777777" w:rsidR="00364626" w:rsidRDefault="00000000">
            <w:pPr>
              <w:pStyle w:val="TableParagraph"/>
              <w:spacing w:before="24"/>
              <w:ind w:left="74"/>
              <w:rPr>
                <w:sz w:val="18"/>
              </w:rPr>
            </w:pPr>
            <w:r>
              <w:rPr>
                <w:sz w:val="18"/>
              </w:rPr>
              <w:t>Seguimiento</w:t>
            </w:r>
            <w:r>
              <w:rPr>
                <w:spacing w:val="-7"/>
                <w:sz w:val="18"/>
              </w:rPr>
              <w:t xml:space="preserve"> </w:t>
            </w:r>
            <w:r>
              <w:rPr>
                <w:sz w:val="18"/>
              </w:rPr>
              <w:t>y</w:t>
            </w:r>
            <w:r>
              <w:rPr>
                <w:spacing w:val="-2"/>
                <w:sz w:val="18"/>
              </w:rPr>
              <w:t xml:space="preserve"> </w:t>
            </w:r>
            <w:r>
              <w:rPr>
                <w:sz w:val="18"/>
              </w:rPr>
              <w:t>Control</w:t>
            </w:r>
            <w:r>
              <w:rPr>
                <w:spacing w:val="-2"/>
                <w:sz w:val="18"/>
              </w:rPr>
              <w:t xml:space="preserve"> Transversal</w:t>
            </w:r>
          </w:p>
        </w:tc>
      </w:tr>
      <w:tr w:rsidR="00364626" w14:paraId="73F90E05" w14:textId="77777777">
        <w:trPr>
          <w:trHeight w:val="263"/>
        </w:trPr>
        <w:tc>
          <w:tcPr>
            <w:tcW w:w="979" w:type="dxa"/>
            <w:tcBorders>
              <w:top w:val="single" w:sz="4" w:space="0" w:color="FFFFFF"/>
              <w:bottom w:val="single" w:sz="4" w:space="0" w:color="FFFFFF"/>
            </w:tcBorders>
            <w:shd w:val="clear" w:color="auto" w:fill="BCD6ED"/>
          </w:tcPr>
          <w:p w14:paraId="222B6EB9" w14:textId="77777777" w:rsidR="00364626" w:rsidRDefault="00000000">
            <w:pPr>
              <w:pStyle w:val="TableParagraph"/>
              <w:rPr>
                <w:sz w:val="18"/>
              </w:rPr>
            </w:pPr>
            <w:r>
              <w:rPr>
                <w:spacing w:val="-2"/>
                <w:sz w:val="18"/>
              </w:rPr>
              <w:t>1.2.2.8</w:t>
            </w:r>
          </w:p>
        </w:tc>
        <w:tc>
          <w:tcPr>
            <w:tcW w:w="7586" w:type="dxa"/>
          </w:tcPr>
          <w:p w14:paraId="774382AD" w14:textId="77777777" w:rsidR="00364626" w:rsidRDefault="00000000">
            <w:pPr>
              <w:pStyle w:val="TableParagraph"/>
              <w:ind w:left="74"/>
              <w:rPr>
                <w:sz w:val="18"/>
              </w:rPr>
            </w:pPr>
            <w:r>
              <w:rPr>
                <w:sz w:val="18"/>
              </w:rPr>
              <w:t>Carta de</w:t>
            </w:r>
            <w:r>
              <w:rPr>
                <w:spacing w:val="-2"/>
                <w:sz w:val="18"/>
              </w:rPr>
              <w:t xml:space="preserve"> intención</w:t>
            </w:r>
          </w:p>
        </w:tc>
      </w:tr>
      <w:tr w:rsidR="00364626" w14:paraId="2CFCCCE5" w14:textId="77777777">
        <w:trPr>
          <w:trHeight w:val="263"/>
        </w:trPr>
        <w:tc>
          <w:tcPr>
            <w:tcW w:w="979" w:type="dxa"/>
            <w:tcBorders>
              <w:top w:val="single" w:sz="4" w:space="0" w:color="FFFFFF"/>
            </w:tcBorders>
            <w:shd w:val="clear" w:color="auto" w:fill="BCD6ED"/>
          </w:tcPr>
          <w:p w14:paraId="349BDAAA" w14:textId="77777777" w:rsidR="00364626" w:rsidRDefault="00000000">
            <w:pPr>
              <w:pStyle w:val="TableParagraph"/>
              <w:rPr>
                <w:sz w:val="18"/>
              </w:rPr>
            </w:pPr>
            <w:r>
              <w:rPr>
                <w:spacing w:val="-2"/>
                <w:sz w:val="18"/>
              </w:rPr>
              <w:t>1.2.2.9</w:t>
            </w:r>
          </w:p>
        </w:tc>
        <w:tc>
          <w:tcPr>
            <w:tcW w:w="7586" w:type="dxa"/>
          </w:tcPr>
          <w:p w14:paraId="5A20878B" w14:textId="77777777" w:rsidR="00364626" w:rsidRDefault="00000000">
            <w:pPr>
              <w:pStyle w:val="TableParagraph"/>
              <w:ind w:left="74"/>
              <w:rPr>
                <w:sz w:val="18"/>
              </w:rPr>
            </w:pPr>
            <w:r>
              <w:rPr>
                <w:sz w:val="18"/>
              </w:rPr>
              <w:t>Acto</w:t>
            </w:r>
            <w:r>
              <w:rPr>
                <w:spacing w:val="-3"/>
                <w:sz w:val="18"/>
              </w:rPr>
              <w:t xml:space="preserve"> </w:t>
            </w:r>
            <w:r>
              <w:rPr>
                <w:sz w:val="18"/>
              </w:rPr>
              <w:t>Administrativo</w:t>
            </w:r>
            <w:r>
              <w:rPr>
                <w:spacing w:val="-3"/>
                <w:sz w:val="18"/>
              </w:rPr>
              <w:t xml:space="preserve"> </w:t>
            </w:r>
            <w:r>
              <w:rPr>
                <w:sz w:val="18"/>
              </w:rPr>
              <w:t>Resolución</w:t>
            </w:r>
            <w:r>
              <w:rPr>
                <w:spacing w:val="-3"/>
                <w:sz w:val="18"/>
              </w:rPr>
              <w:t xml:space="preserve"> </w:t>
            </w:r>
            <w:r>
              <w:rPr>
                <w:sz w:val="18"/>
              </w:rPr>
              <w:t>de</w:t>
            </w:r>
            <w:r>
              <w:rPr>
                <w:spacing w:val="-2"/>
                <w:sz w:val="18"/>
              </w:rPr>
              <w:t xml:space="preserve"> Apertura</w:t>
            </w:r>
          </w:p>
        </w:tc>
      </w:tr>
    </w:tbl>
    <w:p w14:paraId="794D2828" w14:textId="77777777" w:rsidR="00364626" w:rsidRDefault="00364626">
      <w:pPr>
        <w:pStyle w:val="Textoindependiente"/>
        <w:spacing w:before="27"/>
      </w:pPr>
    </w:p>
    <w:p w14:paraId="200A84DD" w14:textId="77777777" w:rsidR="00364626" w:rsidRDefault="00000000">
      <w:pPr>
        <w:pStyle w:val="Ttulo1"/>
        <w:numPr>
          <w:ilvl w:val="1"/>
          <w:numId w:val="16"/>
        </w:numPr>
        <w:tabs>
          <w:tab w:val="left" w:pos="629"/>
        </w:tabs>
        <w:ind w:left="629" w:hanging="368"/>
      </w:pPr>
      <w:bookmarkStart w:id="28" w:name="3.2_ETAPA_OPERATIVA"/>
      <w:bookmarkStart w:id="29" w:name="_bookmark13"/>
      <w:bookmarkEnd w:id="28"/>
      <w:bookmarkEnd w:id="29"/>
      <w:r>
        <w:t>ETAPA</w:t>
      </w:r>
      <w:r>
        <w:rPr>
          <w:spacing w:val="-8"/>
        </w:rPr>
        <w:t xml:space="preserve"> </w:t>
      </w:r>
      <w:r>
        <w:rPr>
          <w:spacing w:val="-2"/>
        </w:rPr>
        <w:t>OPERATIVA</w:t>
      </w:r>
    </w:p>
    <w:p w14:paraId="4E97CF34" w14:textId="77777777" w:rsidR="00364626" w:rsidRDefault="00364626">
      <w:pPr>
        <w:pStyle w:val="Ttulo1"/>
        <w:sectPr w:rsidR="00364626">
          <w:pgSz w:w="12240" w:h="15840"/>
          <w:pgMar w:top="1600" w:right="1440" w:bottom="2460" w:left="1440" w:header="0" w:footer="2210" w:gutter="0"/>
          <w:cols w:space="720"/>
        </w:sectPr>
      </w:pPr>
    </w:p>
    <w:p w14:paraId="3A24E834" w14:textId="5D519BFA" w:rsidR="00364626" w:rsidRDefault="00000000" w:rsidP="00163576">
      <w:pPr>
        <w:pStyle w:val="Textoindependiente"/>
        <w:spacing w:before="83"/>
        <w:ind w:left="261" w:right="307"/>
        <w:jc w:val="both"/>
      </w:pPr>
      <w:r>
        <w:lastRenderedPageBreak/>
        <w:t>Comprende la ejecución de las labores catastrales en desarrollo de los procesos de formación</w:t>
      </w:r>
      <w:r>
        <w:rPr>
          <w:spacing w:val="-1"/>
        </w:rPr>
        <w:t xml:space="preserve"> </w:t>
      </w:r>
      <w:r>
        <w:t>catastral</w:t>
      </w:r>
      <w:r>
        <w:rPr>
          <w:spacing w:val="-4"/>
        </w:rPr>
        <w:t xml:space="preserve"> </w:t>
      </w:r>
      <w:r>
        <w:t>y/o</w:t>
      </w:r>
      <w:r>
        <w:rPr>
          <w:spacing w:val="-4"/>
        </w:rPr>
        <w:t xml:space="preserve"> </w:t>
      </w:r>
      <w:r>
        <w:t>actualización</w:t>
      </w:r>
      <w:r>
        <w:rPr>
          <w:spacing w:val="-1"/>
        </w:rPr>
        <w:t xml:space="preserve"> </w:t>
      </w:r>
      <w:r>
        <w:t>de</w:t>
      </w:r>
      <w:r>
        <w:rPr>
          <w:spacing w:val="-1"/>
        </w:rPr>
        <w:t xml:space="preserve"> </w:t>
      </w:r>
      <w:r>
        <w:t>la</w:t>
      </w:r>
      <w:r>
        <w:rPr>
          <w:spacing w:val="-3"/>
        </w:rPr>
        <w:t xml:space="preserve"> </w:t>
      </w:r>
      <w:r>
        <w:t>formación</w:t>
      </w:r>
      <w:r>
        <w:rPr>
          <w:spacing w:val="-1"/>
        </w:rPr>
        <w:t xml:space="preserve"> </w:t>
      </w:r>
      <w:r>
        <w:t>catastral</w:t>
      </w:r>
      <w:r>
        <w:rPr>
          <w:spacing w:val="-4"/>
        </w:rPr>
        <w:t xml:space="preserve"> </w:t>
      </w:r>
      <w:r>
        <w:t>con</w:t>
      </w:r>
      <w:r>
        <w:rPr>
          <w:spacing w:val="-4"/>
        </w:rPr>
        <w:t xml:space="preserve"> </w:t>
      </w:r>
      <w:r>
        <w:t>enfoque</w:t>
      </w:r>
      <w:r>
        <w:rPr>
          <w:spacing w:val="-1"/>
        </w:rPr>
        <w:t xml:space="preserve"> </w:t>
      </w:r>
      <w:r>
        <w:t>multipropósito. Incluye la identificación predial de cada uno de los predios que correspondan o coincidan con territorios y territorialidades indígenas objeto de intervención a través de métodos directos, indirectos, declarativos y colaborativos o la combinación de estos, garantizando la</w:t>
      </w:r>
      <w:r>
        <w:rPr>
          <w:spacing w:val="-10"/>
        </w:rPr>
        <w:t xml:space="preserve"> </w:t>
      </w:r>
      <w:r>
        <w:t>relación</w:t>
      </w:r>
      <w:r>
        <w:rPr>
          <w:spacing w:val="-10"/>
        </w:rPr>
        <w:t xml:space="preserve"> </w:t>
      </w:r>
      <w:r>
        <w:t>de</w:t>
      </w:r>
      <w:r>
        <w:rPr>
          <w:spacing w:val="-12"/>
        </w:rPr>
        <w:t xml:space="preserve"> </w:t>
      </w:r>
      <w:r>
        <w:t>tenencia</w:t>
      </w:r>
      <w:r>
        <w:rPr>
          <w:spacing w:val="-10"/>
        </w:rPr>
        <w:t xml:space="preserve"> </w:t>
      </w:r>
      <w:r>
        <w:t>con</w:t>
      </w:r>
      <w:r>
        <w:rPr>
          <w:spacing w:val="-10"/>
        </w:rPr>
        <w:t xml:space="preserve"> </w:t>
      </w:r>
      <w:r>
        <w:t>el</w:t>
      </w:r>
      <w:r>
        <w:rPr>
          <w:spacing w:val="-10"/>
        </w:rPr>
        <w:t xml:space="preserve"> </w:t>
      </w:r>
      <w:r>
        <w:t>interesado,</w:t>
      </w:r>
      <w:r>
        <w:rPr>
          <w:spacing w:val="-8"/>
        </w:rPr>
        <w:t xml:space="preserve"> </w:t>
      </w:r>
      <w:r>
        <w:t>la</w:t>
      </w:r>
      <w:r>
        <w:rPr>
          <w:spacing w:val="-12"/>
        </w:rPr>
        <w:t xml:space="preserve"> </w:t>
      </w:r>
      <w:r>
        <w:t>consolidación</w:t>
      </w:r>
      <w:r>
        <w:rPr>
          <w:spacing w:val="-10"/>
        </w:rPr>
        <w:t xml:space="preserve"> </w:t>
      </w:r>
      <w:r>
        <w:t>de</w:t>
      </w:r>
      <w:r>
        <w:rPr>
          <w:spacing w:val="-10"/>
        </w:rPr>
        <w:t xml:space="preserve"> </w:t>
      </w:r>
      <w:r>
        <w:t>los</w:t>
      </w:r>
      <w:r>
        <w:rPr>
          <w:spacing w:val="-9"/>
        </w:rPr>
        <w:t xml:space="preserve"> </w:t>
      </w:r>
      <w:r>
        <w:t>datos</w:t>
      </w:r>
      <w:r>
        <w:rPr>
          <w:spacing w:val="-12"/>
        </w:rPr>
        <w:t xml:space="preserve"> </w:t>
      </w:r>
      <w:r>
        <w:t>e</w:t>
      </w:r>
      <w:r>
        <w:rPr>
          <w:spacing w:val="-12"/>
        </w:rPr>
        <w:t xml:space="preserve"> </w:t>
      </w:r>
      <w:r>
        <w:t>información</w:t>
      </w:r>
      <w:r>
        <w:rPr>
          <w:spacing w:val="-10"/>
        </w:rPr>
        <w:t xml:space="preserve"> </w:t>
      </w:r>
      <w:r>
        <w:t>de</w:t>
      </w:r>
      <w:r>
        <w:rPr>
          <w:spacing w:val="-12"/>
        </w:rPr>
        <w:t xml:space="preserve"> </w:t>
      </w:r>
      <w:r>
        <w:t xml:space="preserve">las variables y su componente geográfico </w:t>
      </w:r>
      <w:r w:rsidR="00163576">
        <w:t xml:space="preserve"> </w:t>
      </w:r>
      <w:r>
        <w:t xml:space="preserve">en el </w:t>
      </w:r>
      <w:r w:rsidR="00163576" w:rsidRPr="00163576">
        <w:t>modelo de aplicación LADM_COL para predios que correspondan o coincidan con los territorios y territorialidades indígenas</w:t>
      </w:r>
      <w:r w:rsidR="00163576">
        <w:t>.</w:t>
      </w:r>
    </w:p>
    <w:p w14:paraId="4C94113E" w14:textId="77777777" w:rsidR="00163576" w:rsidRDefault="00163576" w:rsidP="00163576">
      <w:pPr>
        <w:pStyle w:val="Textoindependiente"/>
        <w:spacing w:before="83"/>
        <w:ind w:left="261" w:right="307"/>
        <w:jc w:val="both"/>
      </w:pPr>
    </w:p>
    <w:p w14:paraId="34ECE9F5" w14:textId="77777777" w:rsidR="00364626" w:rsidRDefault="00000000">
      <w:pPr>
        <w:pStyle w:val="Textoindependiente"/>
        <w:spacing w:before="1"/>
        <w:ind w:left="261" w:right="311"/>
        <w:jc w:val="both"/>
      </w:pPr>
      <w:r>
        <w:t>Esta</w:t>
      </w:r>
      <w:r>
        <w:rPr>
          <w:spacing w:val="-1"/>
        </w:rPr>
        <w:t xml:space="preserve"> </w:t>
      </w:r>
      <w:r>
        <w:t>etapa</w:t>
      </w:r>
      <w:r>
        <w:rPr>
          <w:spacing w:val="-4"/>
        </w:rPr>
        <w:t xml:space="preserve"> </w:t>
      </w:r>
      <w:r>
        <w:t>comprende,</w:t>
      </w:r>
      <w:r>
        <w:rPr>
          <w:spacing w:val="-2"/>
        </w:rPr>
        <w:t xml:space="preserve"> </w:t>
      </w:r>
      <w:r>
        <w:t>en</w:t>
      </w:r>
      <w:r>
        <w:rPr>
          <w:spacing w:val="-1"/>
        </w:rPr>
        <w:t xml:space="preserve"> </w:t>
      </w:r>
      <w:r>
        <w:t>resumen, las</w:t>
      </w:r>
      <w:r>
        <w:rPr>
          <w:spacing w:val="-1"/>
        </w:rPr>
        <w:t xml:space="preserve"> </w:t>
      </w:r>
      <w:r>
        <w:t>actividades</w:t>
      </w:r>
      <w:r>
        <w:rPr>
          <w:spacing w:val="-1"/>
        </w:rPr>
        <w:t xml:space="preserve"> </w:t>
      </w:r>
      <w:r>
        <w:t>de</w:t>
      </w:r>
      <w:r>
        <w:rPr>
          <w:spacing w:val="-1"/>
        </w:rPr>
        <w:t xml:space="preserve"> </w:t>
      </w:r>
      <w:r>
        <w:t>captura,</w:t>
      </w:r>
      <w:r>
        <w:rPr>
          <w:spacing w:val="-2"/>
        </w:rPr>
        <w:t xml:space="preserve"> </w:t>
      </w:r>
      <w:r>
        <w:t>almacenamiento,</w:t>
      </w:r>
      <w:r>
        <w:rPr>
          <w:spacing w:val="-2"/>
        </w:rPr>
        <w:t xml:space="preserve"> </w:t>
      </w:r>
      <w:r>
        <w:t>análisis y consolidación de la información catastral física, jurídica y/o económica de los predios.</w:t>
      </w:r>
    </w:p>
    <w:p w14:paraId="7FD83863" w14:textId="77777777" w:rsidR="00364626" w:rsidRDefault="00000000">
      <w:pPr>
        <w:pStyle w:val="Textoindependiente"/>
        <w:spacing w:before="252"/>
        <w:ind w:left="261" w:right="308"/>
        <w:jc w:val="both"/>
      </w:pPr>
      <w:r>
        <w:t>Así mismo, a partir de la información física y jurídica recolectada, el gestor realizará la determinación del valor comercial de los predios que será insumo para la liquidación del avalúo catastral. Dependiendo del acuerdo entre el gestor y el operador correspondiente, este último podrá entregar insumos para la valoración económica de los inmuebles.</w:t>
      </w:r>
    </w:p>
    <w:p w14:paraId="24F82CBF" w14:textId="77777777" w:rsidR="00364626" w:rsidRDefault="00000000">
      <w:pPr>
        <w:pStyle w:val="Textoindependiente"/>
        <w:spacing w:before="252"/>
        <w:ind w:left="261" w:right="306"/>
        <w:jc w:val="both"/>
      </w:pPr>
      <w:r>
        <w:t>El acto administrativo de apertura del proceso de actualización o formación catastral se realizará</w:t>
      </w:r>
      <w:r>
        <w:rPr>
          <w:spacing w:val="-8"/>
        </w:rPr>
        <w:t xml:space="preserve"> </w:t>
      </w:r>
      <w:r>
        <w:t>bajo</w:t>
      </w:r>
      <w:r>
        <w:rPr>
          <w:spacing w:val="-8"/>
        </w:rPr>
        <w:t xml:space="preserve"> </w:t>
      </w:r>
      <w:r>
        <w:t>lo</w:t>
      </w:r>
      <w:r>
        <w:rPr>
          <w:spacing w:val="-8"/>
        </w:rPr>
        <w:t xml:space="preserve"> </w:t>
      </w:r>
      <w:r>
        <w:t>establecido</w:t>
      </w:r>
      <w:r>
        <w:rPr>
          <w:spacing w:val="-8"/>
        </w:rPr>
        <w:t xml:space="preserve"> </w:t>
      </w:r>
      <w:r>
        <w:t>en</w:t>
      </w:r>
      <w:r>
        <w:rPr>
          <w:spacing w:val="-8"/>
        </w:rPr>
        <w:t xml:space="preserve"> </w:t>
      </w:r>
      <w:r>
        <w:t>la</w:t>
      </w:r>
      <w:r>
        <w:rPr>
          <w:spacing w:val="-8"/>
        </w:rPr>
        <w:t xml:space="preserve"> </w:t>
      </w:r>
      <w:r>
        <w:t>Resolución</w:t>
      </w:r>
      <w:r>
        <w:rPr>
          <w:spacing w:val="-8"/>
        </w:rPr>
        <w:t xml:space="preserve"> </w:t>
      </w:r>
      <w:r>
        <w:t>1040</w:t>
      </w:r>
      <w:r>
        <w:rPr>
          <w:spacing w:val="-8"/>
        </w:rPr>
        <w:t xml:space="preserve"> </w:t>
      </w:r>
      <w:r>
        <w:t>de</w:t>
      </w:r>
      <w:r>
        <w:rPr>
          <w:spacing w:val="-8"/>
        </w:rPr>
        <w:t xml:space="preserve"> </w:t>
      </w:r>
      <w:r>
        <w:t>2023.</w:t>
      </w:r>
      <w:r>
        <w:rPr>
          <w:spacing w:val="-7"/>
        </w:rPr>
        <w:t xml:space="preserve"> </w:t>
      </w:r>
      <w:r>
        <w:t>Para</w:t>
      </w:r>
      <w:r>
        <w:rPr>
          <w:spacing w:val="-8"/>
        </w:rPr>
        <w:t xml:space="preserve"> </w:t>
      </w:r>
      <w:r>
        <w:t>efectos</w:t>
      </w:r>
      <w:r>
        <w:rPr>
          <w:spacing w:val="-10"/>
        </w:rPr>
        <w:t xml:space="preserve"> </w:t>
      </w:r>
      <w:r>
        <w:t>de</w:t>
      </w:r>
      <w:r>
        <w:rPr>
          <w:spacing w:val="-8"/>
        </w:rPr>
        <w:t xml:space="preserve"> </w:t>
      </w:r>
      <w:r>
        <w:t>los</w:t>
      </w:r>
      <w:r>
        <w:rPr>
          <w:spacing w:val="-8"/>
        </w:rPr>
        <w:t xml:space="preserve"> </w:t>
      </w:r>
      <w:r>
        <w:t>productos catastrales</w:t>
      </w:r>
      <w:r>
        <w:rPr>
          <w:spacing w:val="-13"/>
        </w:rPr>
        <w:t xml:space="preserve"> </w:t>
      </w:r>
      <w:r>
        <w:t>el</w:t>
      </w:r>
      <w:r>
        <w:rPr>
          <w:spacing w:val="-14"/>
        </w:rPr>
        <w:t xml:space="preserve"> </w:t>
      </w:r>
      <w:r>
        <w:t>operador</w:t>
      </w:r>
      <w:r>
        <w:rPr>
          <w:spacing w:val="-12"/>
        </w:rPr>
        <w:t xml:space="preserve"> </w:t>
      </w:r>
      <w:r>
        <w:t>debe</w:t>
      </w:r>
      <w:r>
        <w:rPr>
          <w:spacing w:val="-14"/>
        </w:rPr>
        <w:t xml:space="preserve"> </w:t>
      </w:r>
      <w:r>
        <w:t>tener</w:t>
      </w:r>
      <w:r>
        <w:rPr>
          <w:spacing w:val="-12"/>
        </w:rPr>
        <w:t xml:space="preserve"> </w:t>
      </w:r>
      <w:r>
        <w:t>en</w:t>
      </w:r>
      <w:r>
        <w:rPr>
          <w:spacing w:val="-15"/>
        </w:rPr>
        <w:t xml:space="preserve"> </w:t>
      </w:r>
      <w:r>
        <w:t>cuenta</w:t>
      </w:r>
      <w:r>
        <w:rPr>
          <w:spacing w:val="-14"/>
        </w:rPr>
        <w:t xml:space="preserve"> </w:t>
      </w:r>
      <w:r>
        <w:t>lo</w:t>
      </w:r>
      <w:r>
        <w:rPr>
          <w:spacing w:val="-14"/>
        </w:rPr>
        <w:t xml:space="preserve"> </w:t>
      </w:r>
      <w:r>
        <w:t>establecido</w:t>
      </w:r>
      <w:r>
        <w:rPr>
          <w:spacing w:val="-14"/>
        </w:rPr>
        <w:t xml:space="preserve"> </w:t>
      </w:r>
      <w:r>
        <w:t>en</w:t>
      </w:r>
      <w:r>
        <w:rPr>
          <w:spacing w:val="-14"/>
        </w:rPr>
        <w:t xml:space="preserve"> </w:t>
      </w:r>
      <w:r>
        <w:t>la</w:t>
      </w:r>
      <w:r>
        <w:rPr>
          <w:spacing w:val="-14"/>
        </w:rPr>
        <w:t xml:space="preserve"> </w:t>
      </w:r>
      <w:r>
        <w:t>Resolución</w:t>
      </w:r>
      <w:r>
        <w:rPr>
          <w:spacing w:val="-14"/>
        </w:rPr>
        <w:t xml:space="preserve"> </w:t>
      </w:r>
      <w:r>
        <w:t>1040</w:t>
      </w:r>
      <w:r>
        <w:rPr>
          <w:spacing w:val="-14"/>
        </w:rPr>
        <w:t xml:space="preserve"> </w:t>
      </w:r>
      <w:r>
        <w:t>de</w:t>
      </w:r>
      <w:r>
        <w:rPr>
          <w:spacing w:val="-14"/>
        </w:rPr>
        <w:t xml:space="preserve"> </w:t>
      </w:r>
      <w:r>
        <w:t xml:space="preserve">2023, TÍTULO V Especificaciones técnicas de producto de la base de datos catastral </w:t>
      </w:r>
      <w:r>
        <w:rPr>
          <w:spacing w:val="-2"/>
        </w:rPr>
        <w:t>multipropósito.</w:t>
      </w:r>
    </w:p>
    <w:p w14:paraId="5FD95BC0" w14:textId="77777777" w:rsidR="00364626" w:rsidRDefault="00364626">
      <w:pPr>
        <w:pStyle w:val="Textoindependiente"/>
        <w:spacing w:before="1"/>
      </w:pPr>
    </w:p>
    <w:p w14:paraId="30A1AFB7" w14:textId="548BF744" w:rsidR="00364626" w:rsidRDefault="00000000">
      <w:pPr>
        <w:pStyle w:val="Textoindependiente"/>
        <w:ind w:left="261" w:right="310"/>
        <w:jc w:val="both"/>
      </w:pPr>
      <w:r>
        <w:t>Para iniciar las actividades de la etapa operativa del proyecto, se requieren los siguientes documentos aprobados por parte del</w:t>
      </w:r>
      <w:r w:rsidR="00BB161D">
        <w:t xml:space="preserve"> IGAC o</w:t>
      </w:r>
      <w:r>
        <w:t xml:space="preserve"> gestor</w:t>
      </w:r>
      <w:r w:rsidR="00F91866">
        <w:t xml:space="preserve"> catastral</w:t>
      </w:r>
      <w:r>
        <w:t xml:space="preserve"> </w:t>
      </w:r>
      <w:r w:rsidR="00F91866">
        <w:t>competente</w:t>
      </w:r>
      <w:r>
        <w:t>:</w:t>
      </w:r>
    </w:p>
    <w:p w14:paraId="45DEC696" w14:textId="77777777" w:rsidR="00364626" w:rsidRDefault="00364626">
      <w:pPr>
        <w:pStyle w:val="Textoindependiente"/>
      </w:pPr>
    </w:p>
    <w:p w14:paraId="0E7550CC" w14:textId="77777777" w:rsidR="00364626" w:rsidRDefault="00000000">
      <w:pPr>
        <w:pStyle w:val="Prrafodelista"/>
        <w:numPr>
          <w:ilvl w:val="0"/>
          <w:numId w:val="8"/>
        </w:numPr>
        <w:tabs>
          <w:tab w:val="left" w:pos="981"/>
        </w:tabs>
        <w:ind w:right="308"/>
      </w:pPr>
      <w:r>
        <w:t>Plan operativo, el cual debe contener: análisis de detección de cambios (marcas), ajuste</w:t>
      </w:r>
      <w:r>
        <w:rPr>
          <w:spacing w:val="-3"/>
        </w:rPr>
        <w:t xml:space="preserve"> </w:t>
      </w:r>
      <w:r>
        <w:t>vectorial</w:t>
      </w:r>
      <w:r>
        <w:rPr>
          <w:spacing w:val="-1"/>
        </w:rPr>
        <w:t xml:space="preserve"> </w:t>
      </w:r>
      <w:r>
        <w:t>de</w:t>
      </w:r>
      <w:r>
        <w:rPr>
          <w:spacing w:val="-3"/>
        </w:rPr>
        <w:t xml:space="preserve"> </w:t>
      </w:r>
      <w:r>
        <w:t>la base gráfica</w:t>
      </w:r>
      <w:r>
        <w:rPr>
          <w:spacing w:val="-3"/>
        </w:rPr>
        <w:t xml:space="preserve"> </w:t>
      </w:r>
      <w:r>
        <w:t>predial</w:t>
      </w:r>
      <w:r>
        <w:rPr>
          <w:spacing w:val="-1"/>
        </w:rPr>
        <w:t xml:space="preserve"> </w:t>
      </w:r>
      <w:r>
        <w:t>urbana</w:t>
      </w:r>
      <w:r>
        <w:rPr>
          <w:spacing w:val="-3"/>
        </w:rPr>
        <w:t xml:space="preserve"> </w:t>
      </w:r>
      <w:r>
        <w:t>(pre-malla predial)</w:t>
      </w:r>
      <w:r>
        <w:rPr>
          <w:spacing w:val="-1"/>
        </w:rPr>
        <w:t xml:space="preserve"> </w:t>
      </w:r>
      <w:r>
        <w:t>y</w:t>
      </w:r>
      <w:r>
        <w:rPr>
          <w:spacing w:val="-2"/>
        </w:rPr>
        <w:t xml:space="preserve"> </w:t>
      </w:r>
      <w:r>
        <w:t>definición de zonas operativas de intervención.</w:t>
      </w:r>
    </w:p>
    <w:p w14:paraId="45A94F97" w14:textId="77777777" w:rsidR="00364626" w:rsidRDefault="00000000">
      <w:pPr>
        <w:pStyle w:val="Prrafodelista"/>
        <w:numPr>
          <w:ilvl w:val="0"/>
          <w:numId w:val="8"/>
        </w:numPr>
        <w:tabs>
          <w:tab w:val="left" w:pos="981"/>
        </w:tabs>
        <w:ind w:right="306"/>
      </w:pPr>
      <w:r>
        <w:t>Plan</w:t>
      </w:r>
      <w:r>
        <w:rPr>
          <w:spacing w:val="-5"/>
        </w:rPr>
        <w:t xml:space="preserve"> </w:t>
      </w:r>
      <w:r>
        <w:t>de</w:t>
      </w:r>
      <w:r>
        <w:rPr>
          <w:spacing w:val="-5"/>
        </w:rPr>
        <w:t xml:space="preserve"> </w:t>
      </w:r>
      <w:r>
        <w:t>gestión</w:t>
      </w:r>
      <w:r>
        <w:rPr>
          <w:spacing w:val="-5"/>
        </w:rPr>
        <w:t xml:space="preserve"> </w:t>
      </w:r>
      <w:r>
        <w:t>integral</w:t>
      </w:r>
      <w:r>
        <w:rPr>
          <w:spacing w:val="-10"/>
        </w:rPr>
        <w:t xml:space="preserve"> </w:t>
      </w:r>
      <w:r>
        <w:t>del</w:t>
      </w:r>
      <w:r>
        <w:rPr>
          <w:spacing w:val="-6"/>
        </w:rPr>
        <w:t xml:space="preserve"> </w:t>
      </w:r>
      <w:r>
        <w:t>proyecto,</w:t>
      </w:r>
      <w:r>
        <w:rPr>
          <w:spacing w:val="-6"/>
        </w:rPr>
        <w:t xml:space="preserve"> </w:t>
      </w:r>
      <w:r>
        <w:t>el</w:t>
      </w:r>
      <w:r>
        <w:rPr>
          <w:spacing w:val="-8"/>
        </w:rPr>
        <w:t xml:space="preserve"> </w:t>
      </w:r>
      <w:r>
        <w:t>cual</w:t>
      </w:r>
      <w:r>
        <w:rPr>
          <w:spacing w:val="-6"/>
        </w:rPr>
        <w:t xml:space="preserve"> </w:t>
      </w:r>
      <w:r>
        <w:t>debe</w:t>
      </w:r>
      <w:r>
        <w:rPr>
          <w:spacing w:val="-5"/>
        </w:rPr>
        <w:t xml:space="preserve"> </w:t>
      </w:r>
      <w:r>
        <w:t>contener</w:t>
      </w:r>
      <w:r>
        <w:rPr>
          <w:spacing w:val="-6"/>
        </w:rPr>
        <w:t xml:space="preserve"> </w:t>
      </w:r>
      <w:r>
        <w:t>como</w:t>
      </w:r>
      <w:r>
        <w:rPr>
          <w:spacing w:val="-7"/>
        </w:rPr>
        <w:t xml:space="preserve"> </w:t>
      </w:r>
      <w:r>
        <w:t>mínimo:</w:t>
      </w:r>
      <w:r>
        <w:rPr>
          <w:spacing w:val="40"/>
        </w:rPr>
        <w:t xml:space="preserve"> </w:t>
      </w:r>
      <w:r>
        <w:t>alcance del proyecto, cronograma, rendimientos, cargas de trabajo, indicadores, informes de seguimiento, plan de muestreo y monitoreo, plan de contratación de personal, procesos, tecnología, infraestructura y logística. Que se verán reflejados en los siguientes productos:</w:t>
      </w:r>
    </w:p>
    <w:p w14:paraId="0B5F3783" w14:textId="77777777" w:rsidR="00364626" w:rsidRDefault="00000000">
      <w:pPr>
        <w:pStyle w:val="Prrafodelista"/>
        <w:numPr>
          <w:ilvl w:val="1"/>
          <w:numId w:val="8"/>
        </w:numPr>
        <w:tabs>
          <w:tab w:val="left" w:pos="1807"/>
        </w:tabs>
        <w:spacing w:line="261" w:lineRule="exact"/>
        <w:jc w:val="left"/>
      </w:pPr>
      <w:r>
        <w:t>Plan</w:t>
      </w:r>
      <w:r>
        <w:rPr>
          <w:spacing w:val="-5"/>
        </w:rPr>
        <w:t xml:space="preserve"> </w:t>
      </w:r>
      <w:r>
        <w:t>de</w:t>
      </w:r>
      <w:r>
        <w:rPr>
          <w:spacing w:val="-2"/>
        </w:rPr>
        <w:t xml:space="preserve"> calidad.</w:t>
      </w:r>
    </w:p>
    <w:p w14:paraId="5EE16665" w14:textId="77777777" w:rsidR="00364626" w:rsidRDefault="00000000">
      <w:pPr>
        <w:pStyle w:val="Prrafodelista"/>
        <w:numPr>
          <w:ilvl w:val="1"/>
          <w:numId w:val="8"/>
        </w:numPr>
        <w:tabs>
          <w:tab w:val="left" w:pos="1807"/>
        </w:tabs>
        <w:spacing w:line="256" w:lineRule="exact"/>
        <w:jc w:val="left"/>
      </w:pPr>
      <w:r>
        <w:t>Plan</w:t>
      </w:r>
      <w:r>
        <w:rPr>
          <w:spacing w:val="-3"/>
        </w:rPr>
        <w:t xml:space="preserve"> </w:t>
      </w:r>
      <w:r>
        <w:t>de</w:t>
      </w:r>
      <w:r>
        <w:rPr>
          <w:spacing w:val="-2"/>
        </w:rPr>
        <w:t xml:space="preserve"> comunicaciones.</w:t>
      </w:r>
    </w:p>
    <w:p w14:paraId="08220750" w14:textId="77777777" w:rsidR="00364626" w:rsidRDefault="00000000">
      <w:pPr>
        <w:pStyle w:val="Prrafodelista"/>
        <w:numPr>
          <w:ilvl w:val="1"/>
          <w:numId w:val="8"/>
        </w:numPr>
        <w:tabs>
          <w:tab w:val="left" w:pos="1807"/>
        </w:tabs>
        <w:spacing w:line="257" w:lineRule="exact"/>
        <w:jc w:val="left"/>
      </w:pPr>
      <w:r>
        <w:t>Plan</w:t>
      </w:r>
      <w:r>
        <w:rPr>
          <w:spacing w:val="-3"/>
        </w:rPr>
        <w:t xml:space="preserve"> </w:t>
      </w:r>
      <w:r>
        <w:t>de</w:t>
      </w:r>
      <w:r>
        <w:rPr>
          <w:spacing w:val="-2"/>
        </w:rPr>
        <w:t xml:space="preserve"> interlocución.</w:t>
      </w:r>
    </w:p>
    <w:p w14:paraId="1C7F3AA4" w14:textId="77777777" w:rsidR="00364626" w:rsidRDefault="00000000">
      <w:pPr>
        <w:pStyle w:val="Prrafodelista"/>
        <w:numPr>
          <w:ilvl w:val="1"/>
          <w:numId w:val="8"/>
        </w:numPr>
        <w:tabs>
          <w:tab w:val="left" w:pos="1807"/>
        </w:tabs>
        <w:spacing w:line="257" w:lineRule="exact"/>
        <w:jc w:val="left"/>
      </w:pPr>
      <w:r>
        <w:t>Matriz</w:t>
      </w:r>
      <w:r>
        <w:rPr>
          <w:spacing w:val="-3"/>
        </w:rPr>
        <w:t xml:space="preserve"> </w:t>
      </w:r>
      <w:r>
        <w:t>de</w:t>
      </w:r>
      <w:r>
        <w:rPr>
          <w:spacing w:val="-5"/>
        </w:rPr>
        <w:t xml:space="preserve"> </w:t>
      </w:r>
      <w:r>
        <w:t>riesgos</w:t>
      </w:r>
      <w:r>
        <w:rPr>
          <w:spacing w:val="-5"/>
        </w:rPr>
        <w:t xml:space="preserve"> </w:t>
      </w:r>
      <w:r>
        <w:t>y</w:t>
      </w:r>
      <w:r>
        <w:rPr>
          <w:spacing w:val="-2"/>
        </w:rPr>
        <w:t xml:space="preserve"> </w:t>
      </w:r>
      <w:r>
        <w:t>plan</w:t>
      </w:r>
      <w:r>
        <w:rPr>
          <w:spacing w:val="-5"/>
        </w:rPr>
        <w:t xml:space="preserve"> </w:t>
      </w:r>
      <w:r>
        <w:t>de</w:t>
      </w:r>
      <w:r>
        <w:rPr>
          <w:spacing w:val="-3"/>
        </w:rPr>
        <w:t xml:space="preserve"> </w:t>
      </w:r>
      <w:r>
        <w:t>mitigación</w:t>
      </w:r>
      <w:r>
        <w:rPr>
          <w:spacing w:val="-3"/>
        </w:rPr>
        <w:t xml:space="preserve"> </w:t>
      </w:r>
      <w:r>
        <w:t>de</w:t>
      </w:r>
      <w:r>
        <w:rPr>
          <w:spacing w:val="-5"/>
        </w:rPr>
        <w:t xml:space="preserve"> </w:t>
      </w:r>
      <w:r>
        <w:rPr>
          <w:spacing w:val="-2"/>
        </w:rPr>
        <w:t>riesgos.</w:t>
      </w:r>
    </w:p>
    <w:p w14:paraId="57F9705B" w14:textId="77777777" w:rsidR="00364626" w:rsidRDefault="00000000">
      <w:pPr>
        <w:pStyle w:val="Prrafodelista"/>
        <w:numPr>
          <w:ilvl w:val="1"/>
          <w:numId w:val="8"/>
        </w:numPr>
        <w:tabs>
          <w:tab w:val="left" w:pos="1807"/>
        </w:tabs>
        <w:spacing w:line="256" w:lineRule="exact"/>
        <w:jc w:val="left"/>
      </w:pPr>
      <w:r>
        <w:t>Plan</w:t>
      </w:r>
      <w:r>
        <w:rPr>
          <w:spacing w:val="-4"/>
        </w:rPr>
        <w:t xml:space="preserve"> </w:t>
      </w:r>
      <w:r>
        <w:t>de</w:t>
      </w:r>
      <w:r>
        <w:rPr>
          <w:spacing w:val="-3"/>
        </w:rPr>
        <w:t xml:space="preserve"> </w:t>
      </w:r>
      <w:r>
        <w:t>atención</w:t>
      </w:r>
      <w:r>
        <w:rPr>
          <w:spacing w:val="-5"/>
        </w:rPr>
        <w:t xml:space="preserve"> </w:t>
      </w:r>
      <w:r>
        <w:rPr>
          <w:spacing w:val="-2"/>
        </w:rPr>
        <w:t>contención.</w:t>
      </w:r>
    </w:p>
    <w:p w14:paraId="1758378A" w14:textId="77777777" w:rsidR="00364626" w:rsidRDefault="00000000">
      <w:pPr>
        <w:pStyle w:val="Prrafodelista"/>
        <w:numPr>
          <w:ilvl w:val="1"/>
          <w:numId w:val="8"/>
        </w:numPr>
        <w:tabs>
          <w:tab w:val="left" w:pos="1807"/>
        </w:tabs>
        <w:spacing w:line="261" w:lineRule="exact"/>
        <w:jc w:val="left"/>
      </w:pPr>
      <w:r>
        <w:t>Acto</w:t>
      </w:r>
      <w:r>
        <w:rPr>
          <w:spacing w:val="-5"/>
        </w:rPr>
        <w:t xml:space="preserve"> </w:t>
      </w:r>
      <w:r>
        <w:t>administrativo</w:t>
      </w:r>
      <w:r>
        <w:rPr>
          <w:spacing w:val="-4"/>
        </w:rPr>
        <w:t xml:space="preserve"> </w:t>
      </w:r>
      <w:r>
        <w:t>de</w:t>
      </w:r>
      <w:r>
        <w:rPr>
          <w:spacing w:val="-7"/>
        </w:rPr>
        <w:t xml:space="preserve"> </w:t>
      </w:r>
      <w:r>
        <w:t>apertura</w:t>
      </w:r>
      <w:r>
        <w:rPr>
          <w:spacing w:val="-4"/>
        </w:rPr>
        <w:t xml:space="preserve"> </w:t>
      </w:r>
      <w:r>
        <w:t>del</w:t>
      </w:r>
      <w:r>
        <w:rPr>
          <w:spacing w:val="-4"/>
        </w:rPr>
        <w:t xml:space="preserve"> </w:t>
      </w:r>
      <w:r>
        <w:rPr>
          <w:spacing w:val="-2"/>
        </w:rPr>
        <w:t>proceso.</w:t>
      </w:r>
    </w:p>
    <w:p w14:paraId="2E5772DD" w14:textId="77777777" w:rsidR="00364626" w:rsidRDefault="00000000">
      <w:pPr>
        <w:pStyle w:val="Textoindependiente"/>
        <w:spacing w:before="241"/>
        <w:ind w:left="261" w:right="308"/>
        <w:jc w:val="both"/>
      </w:pPr>
      <w:r>
        <w:t>A</w:t>
      </w:r>
      <w:r>
        <w:rPr>
          <w:spacing w:val="-1"/>
        </w:rPr>
        <w:t xml:space="preserve"> </w:t>
      </w:r>
      <w:r>
        <w:t xml:space="preserve">continuación, se describen las actividades generales asociadas a la etapa operativa del </w:t>
      </w:r>
      <w:r>
        <w:rPr>
          <w:spacing w:val="-2"/>
        </w:rPr>
        <w:t>proyecto:</w:t>
      </w:r>
    </w:p>
    <w:p w14:paraId="6BDE57EE" w14:textId="77777777" w:rsidR="00364626" w:rsidRDefault="00000000">
      <w:pPr>
        <w:pStyle w:val="Prrafodelista"/>
        <w:numPr>
          <w:ilvl w:val="2"/>
          <w:numId w:val="8"/>
        </w:numPr>
        <w:tabs>
          <w:tab w:val="left" w:pos="1821"/>
        </w:tabs>
        <w:spacing w:before="253"/>
        <w:ind w:left="1821" w:right="306"/>
        <w:jc w:val="left"/>
      </w:pPr>
      <w:r>
        <w:t>Todas</w:t>
      </w:r>
      <w:r>
        <w:rPr>
          <w:spacing w:val="40"/>
        </w:rPr>
        <w:t xml:space="preserve"> </w:t>
      </w:r>
      <w:r>
        <w:t>las</w:t>
      </w:r>
      <w:r>
        <w:rPr>
          <w:spacing w:val="40"/>
        </w:rPr>
        <w:t xml:space="preserve"> </w:t>
      </w:r>
      <w:r>
        <w:t>interlocuciones,</w:t>
      </w:r>
      <w:r>
        <w:rPr>
          <w:spacing w:val="40"/>
        </w:rPr>
        <w:t xml:space="preserve"> </w:t>
      </w:r>
      <w:r>
        <w:t>cartografía</w:t>
      </w:r>
      <w:r>
        <w:rPr>
          <w:spacing w:val="40"/>
        </w:rPr>
        <w:t xml:space="preserve"> </w:t>
      </w:r>
      <w:r>
        <w:t>social</w:t>
      </w:r>
      <w:r>
        <w:rPr>
          <w:spacing w:val="40"/>
        </w:rPr>
        <w:t xml:space="preserve"> </w:t>
      </w:r>
      <w:r>
        <w:t>y</w:t>
      </w:r>
      <w:r>
        <w:rPr>
          <w:spacing w:val="40"/>
        </w:rPr>
        <w:t xml:space="preserve"> </w:t>
      </w:r>
      <w:r>
        <w:t>demás</w:t>
      </w:r>
      <w:r>
        <w:rPr>
          <w:spacing w:val="40"/>
        </w:rPr>
        <w:t xml:space="preserve"> </w:t>
      </w:r>
      <w:r>
        <w:t>productos</w:t>
      </w:r>
      <w:r>
        <w:rPr>
          <w:spacing w:val="40"/>
        </w:rPr>
        <w:t xml:space="preserve"> </w:t>
      </w:r>
      <w:r>
        <w:t>de</w:t>
      </w:r>
      <w:r>
        <w:rPr>
          <w:spacing w:val="40"/>
        </w:rPr>
        <w:t xml:space="preserve"> </w:t>
      </w:r>
      <w:r>
        <w:t>la estrategia</w:t>
      </w:r>
      <w:r>
        <w:rPr>
          <w:spacing w:val="-7"/>
        </w:rPr>
        <w:t xml:space="preserve"> </w:t>
      </w:r>
      <w:r>
        <w:t>de</w:t>
      </w:r>
      <w:r>
        <w:rPr>
          <w:spacing w:val="-9"/>
        </w:rPr>
        <w:t xml:space="preserve"> </w:t>
      </w:r>
      <w:r>
        <w:t>participación</w:t>
      </w:r>
      <w:r>
        <w:rPr>
          <w:spacing w:val="-7"/>
        </w:rPr>
        <w:t xml:space="preserve"> </w:t>
      </w:r>
      <w:r>
        <w:t>ciudadana</w:t>
      </w:r>
      <w:r>
        <w:rPr>
          <w:spacing w:val="-9"/>
        </w:rPr>
        <w:t xml:space="preserve"> </w:t>
      </w:r>
      <w:r>
        <w:t>deben</w:t>
      </w:r>
      <w:r>
        <w:rPr>
          <w:spacing w:val="-7"/>
        </w:rPr>
        <w:t xml:space="preserve"> </w:t>
      </w:r>
      <w:r>
        <w:t>alinearse</w:t>
      </w:r>
      <w:r>
        <w:rPr>
          <w:spacing w:val="-7"/>
        </w:rPr>
        <w:t xml:space="preserve"> </w:t>
      </w:r>
      <w:r>
        <w:t>al</w:t>
      </w:r>
      <w:r>
        <w:rPr>
          <w:spacing w:val="-10"/>
        </w:rPr>
        <w:t xml:space="preserve"> </w:t>
      </w:r>
      <w:r>
        <w:t>procedimiento</w:t>
      </w:r>
      <w:r>
        <w:rPr>
          <w:spacing w:val="-9"/>
        </w:rPr>
        <w:t xml:space="preserve"> </w:t>
      </w:r>
      <w:r>
        <w:t>de</w:t>
      </w:r>
    </w:p>
    <w:p w14:paraId="4BE048E2" w14:textId="77777777" w:rsidR="00364626" w:rsidRDefault="00364626">
      <w:pPr>
        <w:pStyle w:val="Prrafodelista"/>
        <w:jc w:val="left"/>
        <w:sectPr w:rsidR="00364626">
          <w:pgSz w:w="12240" w:h="15840"/>
          <w:pgMar w:top="1600" w:right="1440" w:bottom="2400" w:left="1440" w:header="0" w:footer="2210" w:gutter="0"/>
          <w:cols w:space="720"/>
        </w:sectPr>
      </w:pPr>
    </w:p>
    <w:p w14:paraId="7658F6DE" w14:textId="77777777" w:rsidR="00364626" w:rsidRDefault="00000000">
      <w:pPr>
        <w:pStyle w:val="Textoindependiente"/>
        <w:spacing w:before="83"/>
        <w:ind w:left="1821" w:right="307"/>
        <w:jc w:val="both"/>
      </w:pPr>
      <w:r>
        <w:lastRenderedPageBreak/>
        <w:t>participación ciudadana e interlocución comunitaria para la operación de catastro multipropósito.</w:t>
      </w:r>
    </w:p>
    <w:p w14:paraId="4E038AA6" w14:textId="77777777" w:rsidR="00364626" w:rsidRDefault="00000000">
      <w:pPr>
        <w:pStyle w:val="Prrafodelista"/>
        <w:numPr>
          <w:ilvl w:val="2"/>
          <w:numId w:val="8"/>
        </w:numPr>
        <w:tabs>
          <w:tab w:val="left" w:pos="1821"/>
        </w:tabs>
        <w:spacing w:before="1"/>
        <w:ind w:left="1821" w:right="308"/>
      </w:pPr>
      <w:r>
        <w:t>La programación del reconocimiento predial debe informarse en las jornadas de interlocución niveles 2 y 3. En los niveles de interlocución 2 y</w:t>
      </w:r>
    </w:p>
    <w:p w14:paraId="78EAE0A3" w14:textId="77777777" w:rsidR="00364626" w:rsidRDefault="00000000">
      <w:pPr>
        <w:pStyle w:val="Textoindependiente"/>
        <w:ind w:left="1821" w:right="306"/>
        <w:jc w:val="both"/>
      </w:pPr>
      <w:r>
        <w:t>3 deben concertarse los espacios de mesas colaborativas con las autoridades indígenas y los líderes de la comunidad, con el fin, que los propietarios, poseedores y ocupantes estén informados con la debida antelación, para que concurran a éstos y suministren la documentación e información necesaria para adelantar la identificación de los aspectos físicos y jurídicos de los predios que correspondan o coincidan de territorios y territorialidades indígenas.</w:t>
      </w:r>
    </w:p>
    <w:p w14:paraId="65B8C15A" w14:textId="77777777" w:rsidR="00364626" w:rsidRDefault="00000000">
      <w:pPr>
        <w:pStyle w:val="Prrafodelista"/>
        <w:numPr>
          <w:ilvl w:val="1"/>
          <w:numId w:val="8"/>
        </w:numPr>
        <w:tabs>
          <w:tab w:val="left" w:pos="1807"/>
        </w:tabs>
        <w:spacing w:before="3" w:line="235" w:lineRule="auto"/>
        <w:ind w:right="306"/>
      </w:pPr>
      <w:r>
        <w:t>Se</w:t>
      </w:r>
      <w:r>
        <w:rPr>
          <w:spacing w:val="-10"/>
        </w:rPr>
        <w:t xml:space="preserve"> </w:t>
      </w:r>
      <w:r>
        <w:t>deben</w:t>
      </w:r>
      <w:r>
        <w:rPr>
          <w:spacing w:val="-10"/>
        </w:rPr>
        <w:t xml:space="preserve"> </w:t>
      </w:r>
      <w:r>
        <w:t>articular</w:t>
      </w:r>
      <w:r>
        <w:rPr>
          <w:spacing w:val="-11"/>
        </w:rPr>
        <w:t xml:space="preserve"> </w:t>
      </w:r>
      <w:r>
        <w:t>las</w:t>
      </w:r>
      <w:r>
        <w:rPr>
          <w:spacing w:val="-9"/>
        </w:rPr>
        <w:t xml:space="preserve"> </w:t>
      </w:r>
      <w:r>
        <w:t>estrategias</w:t>
      </w:r>
      <w:r>
        <w:rPr>
          <w:spacing w:val="-9"/>
        </w:rPr>
        <w:t xml:space="preserve"> </w:t>
      </w:r>
      <w:r>
        <w:t>definidas</w:t>
      </w:r>
      <w:r>
        <w:rPr>
          <w:spacing w:val="-9"/>
        </w:rPr>
        <w:t xml:space="preserve"> </w:t>
      </w:r>
      <w:r>
        <w:t>en</w:t>
      </w:r>
      <w:r>
        <w:rPr>
          <w:spacing w:val="-10"/>
        </w:rPr>
        <w:t xml:space="preserve"> </w:t>
      </w:r>
      <w:r>
        <w:t>la</w:t>
      </w:r>
      <w:r>
        <w:rPr>
          <w:spacing w:val="-12"/>
        </w:rPr>
        <w:t xml:space="preserve"> </w:t>
      </w:r>
      <w:r>
        <w:t>etapa</w:t>
      </w:r>
      <w:r>
        <w:rPr>
          <w:spacing w:val="-10"/>
        </w:rPr>
        <w:t xml:space="preserve"> </w:t>
      </w:r>
      <w:r>
        <w:t>de</w:t>
      </w:r>
      <w:r>
        <w:rPr>
          <w:spacing w:val="-10"/>
        </w:rPr>
        <w:t xml:space="preserve"> </w:t>
      </w:r>
      <w:r>
        <w:t>alistamiento</w:t>
      </w:r>
      <w:r>
        <w:rPr>
          <w:spacing w:val="-10"/>
        </w:rPr>
        <w:t xml:space="preserve"> </w:t>
      </w:r>
      <w:r>
        <w:t>con las actividades de la operación catastral orientadas a la identificación de cambios a partir de las marcas establecidas y de los análisis de la información de fuentes secundarias.</w:t>
      </w:r>
    </w:p>
    <w:p w14:paraId="7BDE885C" w14:textId="77777777" w:rsidR="00364626" w:rsidRDefault="00000000">
      <w:pPr>
        <w:pStyle w:val="Prrafodelista"/>
        <w:numPr>
          <w:ilvl w:val="1"/>
          <w:numId w:val="8"/>
        </w:numPr>
        <w:tabs>
          <w:tab w:val="left" w:pos="1807"/>
        </w:tabs>
        <w:spacing w:before="6" w:line="237" w:lineRule="auto"/>
        <w:ind w:right="307"/>
      </w:pPr>
      <w:r>
        <w:t>Debe</w:t>
      </w:r>
      <w:r>
        <w:rPr>
          <w:spacing w:val="-5"/>
        </w:rPr>
        <w:t xml:space="preserve"> </w:t>
      </w:r>
      <w:r>
        <w:t>incorporarse</w:t>
      </w:r>
      <w:r>
        <w:rPr>
          <w:spacing w:val="-5"/>
        </w:rPr>
        <w:t xml:space="preserve"> </w:t>
      </w:r>
      <w:r>
        <w:t>en</w:t>
      </w:r>
      <w:r>
        <w:rPr>
          <w:spacing w:val="-7"/>
        </w:rPr>
        <w:t xml:space="preserve"> </w:t>
      </w:r>
      <w:r>
        <w:t>la</w:t>
      </w:r>
      <w:r>
        <w:rPr>
          <w:spacing w:val="-8"/>
        </w:rPr>
        <w:t xml:space="preserve"> </w:t>
      </w:r>
      <w:r>
        <w:t>asignación</w:t>
      </w:r>
      <w:r>
        <w:rPr>
          <w:spacing w:val="-5"/>
        </w:rPr>
        <w:t xml:space="preserve"> </w:t>
      </w:r>
      <w:r>
        <w:t>de</w:t>
      </w:r>
      <w:r>
        <w:rPr>
          <w:spacing w:val="-5"/>
        </w:rPr>
        <w:t xml:space="preserve"> </w:t>
      </w:r>
      <w:r>
        <w:t>áreas</w:t>
      </w:r>
      <w:r>
        <w:rPr>
          <w:spacing w:val="-7"/>
        </w:rPr>
        <w:t xml:space="preserve"> </w:t>
      </w:r>
      <w:r>
        <w:t>de</w:t>
      </w:r>
      <w:r>
        <w:rPr>
          <w:spacing w:val="-7"/>
        </w:rPr>
        <w:t xml:space="preserve"> </w:t>
      </w:r>
      <w:r>
        <w:t>reconocimiento</w:t>
      </w:r>
      <w:r>
        <w:rPr>
          <w:spacing w:val="-5"/>
        </w:rPr>
        <w:t xml:space="preserve"> </w:t>
      </w:r>
      <w:r>
        <w:t>el</w:t>
      </w:r>
      <w:r>
        <w:rPr>
          <w:spacing w:val="-6"/>
        </w:rPr>
        <w:t xml:space="preserve"> </w:t>
      </w:r>
      <w:r>
        <w:t>análisis de</w:t>
      </w:r>
      <w:r>
        <w:rPr>
          <w:spacing w:val="-7"/>
        </w:rPr>
        <w:t xml:space="preserve"> </w:t>
      </w:r>
      <w:r>
        <w:t>la</w:t>
      </w:r>
      <w:r>
        <w:rPr>
          <w:spacing w:val="-7"/>
        </w:rPr>
        <w:t xml:space="preserve"> </w:t>
      </w:r>
      <w:r>
        <w:t>información</w:t>
      </w:r>
      <w:r>
        <w:rPr>
          <w:spacing w:val="-7"/>
        </w:rPr>
        <w:t xml:space="preserve"> </w:t>
      </w:r>
      <w:r>
        <w:t>de</w:t>
      </w:r>
      <w:r>
        <w:rPr>
          <w:spacing w:val="-7"/>
        </w:rPr>
        <w:t xml:space="preserve"> </w:t>
      </w:r>
      <w:r>
        <w:t>las</w:t>
      </w:r>
      <w:r>
        <w:rPr>
          <w:spacing w:val="-9"/>
        </w:rPr>
        <w:t xml:space="preserve"> </w:t>
      </w:r>
      <w:r>
        <w:t>marcas</w:t>
      </w:r>
      <w:r>
        <w:rPr>
          <w:spacing w:val="-9"/>
        </w:rPr>
        <w:t xml:space="preserve"> </w:t>
      </w:r>
      <w:r>
        <w:t>y</w:t>
      </w:r>
      <w:r>
        <w:rPr>
          <w:spacing w:val="-7"/>
        </w:rPr>
        <w:t xml:space="preserve"> </w:t>
      </w:r>
      <w:r>
        <w:t>detección</w:t>
      </w:r>
      <w:r>
        <w:rPr>
          <w:spacing w:val="-7"/>
        </w:rPr>
        <w:t xml:space="preserve"> </w:t>
      </w:r>
      <w:r>
        <w:t>de</w:t>
      </w:r>
      <w:r>
        <w:rPr>
          <w:spacing w:val="-7"/>
        </w:rPr>
        <w:t xml:space="preserve"> </w:t>
      </w:r>
      <w:r>
        <w:t>cambios</w:t>
      </w:r>
      <w:r>
        <w:rPr>
          <w:spacing w:val="-7"/>
        </w:rPr>
        <w:t xml:space="preserve"> </w:t>
      </w:r>
      <w:r>
        <w:t>identificados</w:t>
      </w:r>
      <w:r>
        <w:rPr>
          <w:spacing w:val="-7"/>
        </w:rPr>
        <w:t xml:space="preserve"> </w:t>
      </w:r>
      <w:r>
        <w:t>en</w:t>
      </w:r>
      <w:r>
        <w:rPr>
          <w:spacing w:val="-7"/>
        </w:rPr>
        <w:t xml:space="preserve"> </w:t>
      </w:r>
      <w:r>
        <w:t>la etapa preoperativa, esta información debe reflejarse en las asignaciones de</w:t>
      </w:r>
      <w:r>
        <w:rPr>
          <w:spacing w:val="-8"/>
        </w:rPr>
        <w:t xml:space="preserve"> </w:t>
      </w:r>
      <w:r>
        <w:t>reconocimiento,</w:t>
      </w:r>
      <w:r>
        <w:rPr>
          <w:spacing w:val="-7"/>
        </w:rPr>
        <w:t xml:space="preserve"> </w:t>
      </w:r>
      <w:r>
        <w:t>de</w:t>
      </w:r>
      <w:r>
        <w:rPr>
          <w:spacing w:val="-8"/>
        </w:rPr>
        <w:t xml:space="preserve"> </w:t>
      </w:r>
      <w:r>
        <w:t>acuerdo</w:t>
      </w:r>
      <w:r>
        <w:rPr>
          <w:spacing w:val="-8"/>
        </w:rPr>
        <w:t xml:space="preserve"> </w:t>
      </w:r>
      <w:r>
        <w:t>con</w:t>
      </w:r>
      <w:r>
        <w:rPr>
          <w:spacing w:val="-8"/>
        </w:rPr>
        <w:t xml:space="preserve"> </w:t>
      </w:r>
      <w:r>
        <w:t>los</w:t>
      </w:r>
      <w:r>
        <w:rPr>
          <w:spacing w:val="-8"/>
        </w:rPr>
        <w:t xml:space="preserve"> </w:t>
      </w:r>
      <w:r>
        <w:t>rendimientos</w:t>
      </w:r>
      <w:r>
        <w:rPr>
          <w:spacing w:val="-8"/>
        </w:rPr>
        <w:t xml:space="preserve"> </w:t>
      </w:r>
      <w:r>
        <w:t>y</w:t>
      </w:r>
      <w:r>
        <w:rPr>
          <w:spacing w:val="-8"/>
        </w:rPr>
        <w:t xml:space="preserve"> </w:t>
      </w:r>
      <w:r>
        <w:t>cargas</w:t>
      </w:r>
      <w:r>
        <w:rPr>
          <w:spacing w:val="-10"/>
        </w:rPr>
        <w:t xml:space="preserve"> </w:t>
      </w:r>
      <w:r>
        <w:t xml:space="preserve">establecidos para cada unidad de intervención y asegurar su procesamiento y </w:t>
      </w:r>
      <w:r>
        <w:rPr>
          <w:spacing w:val="-2"/>
        </w:rPr>
        <w:t>validación.</w:t>
      </w:r>
    </w:p>
    <w:p w14:paraId="23223C7E" w14:textId="77777777" w:rsidR="00364626" w:rsidRDefault="00000000">
      <w:pPr>
        <w:pStyle w:val="Prrafodelista"/>
        <w:numPr>
          <w:ilvl w:val="1"/>
          <w:numId w:val="8"/>
        </w:numPr>
        <w:tabs>
          <w:tab w:val="left" w:pos="1807"/>
        </w:tabs>
        <w:spacing w:before="6" w:line="235" w:lineRule="auto"/>
        <w:ind w:right="308"/>
      </w:pPr>
      <w:r>
        <w:t>Las</w:t>
      </w:r>
      <w:r>
        <w:rPr>
          <w:spacing w:val="-13"/>
        </w:rPr>
        <w:t xml:space="preserve"> </w:t>
      </w:r>
      <w:r>
        <w:t>actividades</w:t>
      </w:r>
      <w:r>
        <w:rPr>
          <w:spacing w:val="-14"/>
        </w:rPr>
        <w:t xml:space="preserve"> </w:t>
      </w:r>
      <w:r>
        <w:t>técnicas</w:t>
      </w:r>
      <w:r>
        <w:rPr>
          <w:spacing w:val="-16"/>
        </w:rPr>
        <w:t xml:space="preserve"> </w:t>
      </w:r>
      <w:r>
        <w:t>y</w:t>
      </w:r>
      <w:r>
        <w:rPr>
          <w:spacing w:val="-11"/>
        </w:rPr>
        <w:t xml:space="preserve"> </w:t>
      </w:r>
      <w:r>
        <w:t>operativas</w:t>
      </w:r>
      <w:r>
        <w:rPr>
          <w:spacing w:val="-12"/>
        </w:rPr>
        <w:t xml:space="preserve"> </w:t>
      </w:r>
      <w:r>
        <w:t>deben</w:t>
      </w:r>
      <w:r>
        <w:rPr>
          <w:spacing w:val="-15"/>
        </w:rPr>
        <w:t xml:space="preserve"> </w:t>
      </w:r>
      <w:r>
        <w:t>programarse</w:t>
      </w:r>
      <w:r>
        <w:rPr>
          <w:spacing w:val="-15"/>
        </w:rPr>
        <w:t xml:space="preserve"> </w:t>
      </w:r>
      <w:r>
        <w:t>en</w:t>
      </w:r>
      <w:r>
        <w:rPr>
          <w:spacing w:val="-15"/>
        </w:rPr>
        <w:t xml:space="preserve"> </w:t>
      </w:r>
      <w:r>
        <w:t>función</w:t>
      </w:r>
      <w:r>
        <w:rPr>
          <w:spacing w:val="-12"/>
        </w:rPr>
        <w:t xml:space="preserve"> </w:t>
      </w:r>
      <w:r>
        <w:t>de</w:t>
      </w:r>
      <w:r>
        <w:rPr>
          <w:spacing w:val="-15"/>
        </w:rPr>
        <w:t xml:space="preserve"> </w:t>
      </w:r>
      <w:r>
        <w:t>las zonas de intervención establecidas, lo anterior para garantizar una ejecución de manera ordenada y una consolidación eficiente de la información catastral generada durante la etapa operativa.</w:t>
      </w:r>
    </w:p>
    <w:p w14:paraId="7377660B" w14:textId="77777777" w:rsidR="00364626" w:rsidRDefault="00000000">
      <w:pPr>
        <w:pStyle w:val="Prrafodelista"/>
        <w:numPr>
          <w:ilvl w:val="1"/>
          <w:numId w:val="8"/>
        </w:numPr>
        <w:tabs>
          <w:tab w:val="left" w:pos="1807"/>
        </w:tabs>
        <w:spacing w:before="8" w:line="235" w:lineRule="auto"/>
        <w:ind w:right="308"/>
      </w:pPr>
      <w:r>
        <w:t>El reconocedor predial debe realizar el alistamiento de la información de acuerdo con el corte asignado por el líder de campo, e identificar las características</w:t>
      </w:r>
      <w:r>
        <w:rPr>
          <w:spacing w:val="-8"/>
        </w:rPr>
        <w:t xml:space="preserve"> </w:t>
      </w:r>
      <w:r>
        <w:t>de</w:t>
      </w:r>
      <w:r>
        <w:rPr>
          <w:spacing w:val="-7"/>
        </w:rPr>
        <w:t xml:space="preserve"> </w:t>
      </w:r>
      <w:r>
        <w:t>los</w:t>
      </w:r>
      <w:r>
        <w:rPr>
          <w:spacing w:val="-8"/>
        </w:rPr>
        <w:t xml:space="preserve"> </w:t>
      </w:r>
      <w:r>
        <w:t>predios,</w:t>
      </w:r>
      <w:r>
        <w:rPr>
          <w:spacing w:val="-6"/>
        </w:rPr>
        <w:t xml:space="preserve"> </w:t>
      </w:r>
      <w:r>
        <w:t>relacionados</w:t>
      </w:r>
      <w:r>
        <w:rPr>
          <w:spacing w:val="-8"/>
        </w:rPr>
        <w:t xml:space="preserve"> </w:t>
      </w:r>
      <w:r>
        <w:t>con</w:t>
      </w:r>
      <w:r>
        <w:rPr>
          <w:spacing w:val="-8"/>
        </w:rPr>
        <w:t xml:space="preserve"> </w:t>
      </w:r>
      <w:r>
        <w:t>marcas,</w:t>
      </w:r>
      <w:r>
        <w:rPr>
          <w:spacing w:val="-7"/>
        </w:rPr>
        <w:t xml:space="preserve"> </w:t>
      </w:r>
      <w:r>
        <w:t>inconsistencias,</w:t>
      </w:r>
      <w:r>
        <w:rPr>
          <w:spacing w:val="-9"/>
        </w:rPr>
        <w:t xml:space="preserve"> </w:t>
      </w:r>
      <w:r>
        <w:t>y saldos de conservación asignados, previo al reconocimiento predial.</w:t>
      </w:r>
    </w:p>
    <w:p w14:paraId="46929DA5" w14:textId="10C9EE8C" w:rsidR="00364626" w:rsidRDefault="00000000">
      <w:pPr>
        <w:pStyle w:val="Prrafodelista"/>
        <w:numPr>
          <w:ilvl w:val="1"/>
          <w:numId w:val="8"/>
        </w:numPr>
        <w:tabs>
          <w:tab w:val="left" w:pos="1807"/>
        </w:tabs>
        <w:spacing w:before="6" w:line="237" w:lineRule="auto"/>
        <w:ind w:right="307"/>
      </w:pPr>
      <w:r>
        <w:t>La información catastral se debe actualizar aplicando los métodos de reconocimiento</w:t>
      </w:r>
      <w:r>
        <w:rPr>
          <w:spacing w:val="-13"/>
        </w:rPr>
        <w:t xml:space="preserve"> </w:t>
      </w:r>
      <w:r>
        <w:t>predial</w:t>
      </w:r>
      <w:r>
        <w:rPr>
          <w:spacing w:val="-11"/>
        </w:rPr>
        <w:t xml:space="preserve"> </w:t>
      </w:r>
      <w:r>
        <w:t>de</w:t>
      </w:r>
      <w:r>
        <w:rPr>
          <w:spacing w:val="-11"/>
        </w:rPr>
        <w:t xml:space="preserve"> </w:t>
      </w:r>
      <w:r>
        <w:t>conformidad</w:t>
      </w:r>
      <w:r>
        <w:rPr>
          <w:spacing w:val="-11"/>
        </w:rPr>
        <w:t xml:space="preserve"> </w:t>
      </w:r>
      <w:r>
        <w:t>con</w:t>
      </w:r>
      <w:r>
        <w:rPr>
          <w:spacing w:val="-12"/>
        </w:rPr>
        <w:t xml:space="preserve"> </w:t>
      </w:r>
      <w:r>
        <w:t>lo</w:t>
      </w:r>
      <w:r>
        <w:rPr>
          <w:spacing w:val="-11"/>
        </w:rPr>
        <w:t xml:space="preserve"> </w:t>
      </w:r>
      <w:r>
        <w:t>establecido</w:t>
      </w:r>
      <w:r>
        <w:rPr>
          <w:spacing w:val="-11"/>
        </w:rPr>
        <w:t xml:space="preserve"> </w:t>
      </w:r>
      <w:r>
        <w:t>en</w:t>
      </w:r>
      <w:r>
        <w:rPr>
          <w:spacing w:val="-11"/>
        </w:rPr>
        <w:t xml:space="preserve"> </w:t>
      </w:r>
      <w:r>
        <w:t>la</w:t>
      </w:r>
      <w:r>
        <w:rPr>
          <w:spacing w:val="-11"/>
        </w:rPr>
        <w:t xml:space="preserve"> </w:t>
      </w:r>
      <w:r>
        <w:t xml:space="preserve">Resolución 1040 de 2023 y/o el que le modifique o sustituya, y su estructuración y almacenamiento en </w:t>
      </w:r>
      <w:r w:rsidR="00BB161D" w:rsidRPr="00BB161D">
        <w:t>modelo de aplicación LADM_COL para predios que correspondan o coincidan con los territorios y territorialidades indígenas</w:t>
      </w:r>
      <w:r>
        <w:t>.</w:t>
      </w:r>
    </w:p>
    <w:p w14:paraId="01B6A121" w14:textId="77777777" w:rsidR="00364626" w:rsidRDefault="00000000">
      <w:pPr>
        <w:pStyle w:val="Prrafodelista"/>
        <w:numPr>
          <w:ilvl w:val="1"/>
          <w:numId w:val="8"/>
        </w:numPr>
        <w:tabs>
          <w:tab w:val="left" w:pos="1807"/>
        </w:tabs>
        <w:spacing w:before="1" w:line="235" w:lineRule="auto"/>
        <w:ind w:right="306"/>
      </w:pPr>
      <w:r>
        <w:t>Se debe incorporar en la base catastral los predios formales e informales garantizando la realidad física del territorio e identificar la relación de tenencia con el interesado, para lo cual es importante precisar que todo predio informal debe estar sobre un predio formal y/o presunto baldío.</w:t>
      </w:r>
    </w:p>
    <w:p w14:paraId="56502ED3" w14:textId="77777777" w:rsidR="00364626" w:rsidRDefault="00000000">
      <w:pPr>
        <w:pStyle w:val="Prrafodelista"/>
        <w:numPr>
          <w:ilvl w:val="1"/>
          <w:numId w:val="8"/>
        </w:numPr>
        <w:tabs>
          <w:tab w:val="left" w:pos="1807"/>
        </w:tabs>
        <w:spacing w:before="8" w:line="235" w:lineRule="auto"/>
        <w:ind w:right="308"/>
      </w:pPr>
      <w:r>
        <w:t>Deben adelantarse actividades masivas de depuración con las bases de datos de manera transversal durante la operación catastral, que permitan articular las actividades de identificación predial, garantizando el cumplimiento de los elementos de calidad establecidos.</w:t>
      </w:r>
    </w:p>
    <w:p w14:paraId="5D214B90" w14:textId="77777777" w:rsidR="00364626" w:rsidRDefault="00000000">
      <w:pPr>
        <w:pStyle w:val="Prrafodelista"/>
        <w:numPr>
          <w:ilvl w:val="1"/>
          <w:numId w:val="8"/>
        </w:numPr>
        <w:tabs>
          <w:tab w:val="left" w:pos="1807"/>
        </w:tabs>
        <w:spacing w:before="10" w:line="232" w:lineRule="auto"/>
        <w:ind w:right="306"/>
      </w:pPr>
      <w:r>
        <w:t>Durante la ejecución del proceso de formación y/o actualización catastral con enfoque multipropósito, se deben tramitar o dar alcance a todos los saldos</w:t>
      </w:r>
      <w:r>
        <w:rPr>
          <w:spacing w:val="-10"/>
        </w:rPr>
        <w:t xml:space="preserve"> </w:t>
      </w:r>
      <w:r>
        <w:t>existentes</w:t>
      </w:r>
      <w:r>
        <w:rPr>
          <w:spacing w:val="-10"/>
        </w:rPr>
        <w:t xml:space="preserve"> </w:t>
      </w:r>
      <w:r>
        <w:t>en</w:t>
      </w:r>
      <w:r>
        <w:rPr>
          <w:spacing w:val="-11"/>
        </w:rPr>
        <w:t xml:space="preserve"> </w:t>
      </w:r>
      <w:r>
        <w:t>conservación</w:t>
      </w:r>
      <w:r>
        <w:rPr>
          <w:spacing w:val="-11"/>
        </w:rPr>
        <w:t xml:space="preserve"> </w:t>
      </w:r>
      <w:r>
        <w:t>y</w:t>
      </w:r>
      <w:r>
        <w:rPr>
          <w:spacing w:val="-13"/>
        </w:rPr>
        <w:t xml:space="preserve"> </w:t>
      </w:r>
      <w:r>
        <w:t>reportar</w:t>
      </w:r>
      <w:r>
        <w:rPr>
          <w:spacing w:val="-12"/>
        </w:rPr>
        <w:t xml:space="preserve"> </w:t>
      </w:r>
      <w:r>
        <w:t>el</w:t>
      </w:r>
      <w:r>
        <w:rPr>
          <w:spacing w:val="-11"/>
        </w:rPr>
        <w:t xml:space="preserve"> </w:t>
      </w:r>
      <w:r>
        <w:t>avance</w:t>
      </w:r>
      <w:r>
        <w:rPr>
          <w:spacing w:val="-11"/>
        </w:rPr>
        <w:t xml:space="preserve"> </w:t>
      </w:r>
      <w:r>
        <w:t>correspondiente</w:t>
      </w:r>
      <w:r>
        <w:rPr>
          <w:spacing w:val="-11"/>
        </w:rPr>
        <w:t xml:space="preserve"> </w:t>
      </w:r>
      <w:r>
        <w:t>en</w:t>
      </w:r>
    </w:p>
    <w:p w14:paraId="615CCE45" w14:textId="77777777" w:rsidR="00364626" w:rsidRDefault="00364626">
      <w:pPr>
        <w:pStyle w:val="Prrafodelista"/>
        <w:spacing w:line="232" w:lineRule="auto"/>
        <w:sectPr w:rsidR="00364626">
          <w:pgSz w:w="12240" w:h="15840"/>
          <w:pgMar w:top="1600" w:right="1440" w:bottom="2460" w:left="1440" w:header="0" w:footer="2210" w:gutter="0"/>
          <w:cols w:space="720"/>
        </w:sectPr>
      </w:pPr>
    </w:p>
    <w:p w14:paraId="406209AE" w14:textId="77777777" w:rsidR="00364626" w:rsidRDefault="00000000">
      <w:pPr>
        <w:pStyle w:val="Textoindependiente"/>
        <w:spacing w:before="83"/>
        <w:ind w:left="1807" w:right="307"/>
        <w:jc w:val="both"/>
      </w:pPr>
      <w:r>
        <w:lastRenderedPageBreak/>
        <w:t>los</w:t>
      </w:r>
      <w:r>
        <w:rPr>
          <w:spacing w:val="-2"/>
        </w:rPr>
        <w:t xml:space="preserve"> </w:t>
      </w:r>
      <w:r>
        <w:t>hitos</w:t>
      </w:r>
      <w:r>
        <w:rPr>
          <w:spacing w:val="-2"/>
        </w:rPr>
        <w:t xml:space="preserve"> </w:t>
      </w:r>
      <w:r>
        <w:t>o</w:t>
      </w:r>
      <w:r>
        <w:rPr>
          <w:spacing w:val="-3"/>
        </w:rPr>
        <w:t xml:space="preserve"> </w:t>
      </w:r>
      <w:r>
        <w:t>entregas</w:t>
      </w:r>
      <w:r>
        <w:rPr>
          <w:spacing w:val="-2"/>
        </w:rPr>
        <w:t xml:space="preserve"> </w:t>
      </w:r>
      <w:r>
        <w:t>de</w:t>
      </w:r>
      <w:r>
        <w:rPr>
          <w:spacing w:val="-3"/>
        </w:rPr>
        <w:t xml:space="preserve"> </w:t>
      </w:r>
      <w:r>
        <w:t>información</w:t>
      </w:r>
      <w:r>
        <w:rPr>
          <w:spacing w:val="-3"/>
        </w:rPr>
        <w:t xml:space="preserve"> </w:t>
      </w:r>
      <w:r>
        <w:t>definidos</w:t>
      </w:r>
      <w:r>
        <w:rPr>
          <w:spacing w:val="-2"/>
        </w:rPr>
        <w:t xml:space="preserve"> </w:t>
      </w:r>
      <w:r>
        <w:t>en</w:t>
      </w:r>
      <w:r>
        <w:rPr>
          <w:spacing w:val="-3"/>
        </w:rPr>
        <w:t xml:space="preserve"> </w:t>
      </w:r>
      <w:r>
        <w:t>el</w:t>
      </w:r>
      <w:r>
        <w:rPr>
          <w:spacing w:val="-3"/>
        </w:rPr>
        <w:t xml:space="preserve"> </w:t>
      </w:r>
      <w:r>
        <w:t>plan</w:t>
      </w:r>
      <w:r>
        <w:rPr>
          <w:spacing w:val="-3"/>
        </w:rPr>
        <w:t xml:space="preserve"> </w:t>
      </w:r>
      <w:r>
        <w:t>de</w:t>
      </w:r>
      <w:r>
        <w:rPr>
          <w:spacing w:val="-3"/>
        </w:rPr>
        <w:t xml:space="preserve"> </w:t>
      </w:r>
      <w:r>
        <w:t>gestión</w:t>
      </w:r>
      <w:r>
        <w:rPr>
          <w:spacing w:val="-3"/>
        </w:rPr>
        <w:t xml:space="preserve"> </w:t>
      </w:r>
      <w:r>
        <w:t>integral del proyecto.</w:t>
      </w:r>
    </w:p>
    <w:p w14:paraId="0C1A1F2C" w14:textId="77777777" w:rsidR="00364626" w:rsidRDefault="00000000">
      <w:pPr>
        <w:pStyle w:val="Prrafodelista"/>
        <w:numPr>
          <w:ilvl w:val="1"/>
          <w:numId w:val="8"/>
        </w:numPr>
        <w:tabs>
          <w:tab w:val="left" w:pos="1807"/>
        </w:tabs>
        <w:spacing w:before="6" w:line="235" w:lineRule="auto"/>
        <w:ind w:right="306"/>
      </w:pPr>
      <w:r>
        <w:t>Se</w:t>
      </w:r>
      <w:r>
        <w:rPr>
          <w:spacing w:val="-5"/>
        </w:rPr>
        <w:t xml:space="preserve"> </w:t>
      </w:r>
      <w:r>
        <w:t>debe</w:t>
      </w:r>
      <w:r>
        <w:rPr>
          <w:spacing w:val="-5"/>
        </w:rPr>
        <w:t xml:space="preserve"> </w:t>
      </w:r>
      <w:r>
        <w:t>habilitar</w:t>
      </w:r>
      <w:r>
        <w:rPr>
          <w:spacing w:val="-6"/>
        </w:rPr>
        <w:t xml:space="preserve"> </w:t>
      </w:r>
      <w:r>
        <w:t>un</w:t>
      </w:r>
      <w:r>
        <w:rPr>
          <w:spacing w:val="-7"/>
        </w:rPr>
        <w:t xml:space="preserve"> </w:t>
      </w:r>
      <w:r>
        <w:t>punto</w:t>
      </w:r>
      <w:r>
        <w:rPr>
          <w:spacing w:val="-5"/>
        </w:rPr>
        <w:t xml:space="preserve"> </w:t>
      </w:r>
      <w:r>
        <w:t>de</w:t>
      </w:r>
      <w:r>
        <w:rPr>
          <w:spacing w:val="-7"/>
        </w:rPr>
        <w:t xml:space="preserve"> </w:t>
      </w:r>
      <w:r>
        <w:t>atención</w:t>
      </w:r>
      <w:r>
        <w:rPr>
          <w:spacing w:val="-7"/>
        </w:rPr>
        <w:t xml:space="preserve"> </w:t>
      </w:r>
      <w:r>
        <w:t>temporal</w:t>
      </w:r>
      <w:r>
        <w:rPr>
          <w:spacing w:val="-8"/>
        </w:rPr>
        <w:t xml:space="preserve"> </w:t>
      </w:r>
      <w:r>
        <w:t>en</w:t>
      </w:r>
      <w:r>
        <w:rPr>
          <w:spacing w:val="-5"/>
        </w:rPr>
        <w:t xml:space="preserve"> </w:t>
      </w:r>
      <w:r>
        <w:t>el</w:t>
      </w:r>
      <w:r>
        <w:rPr>
          <w:spacing w:val="-5"/>
        </w:rPr>
        <w:t xml:space="preserve"> </w:t>
      </w:r>
      <w:r>
        <w:t>área</w:t>
      </w:r>
      <w:r>
        <w:rPr>
          <w:spacing w:val="-5"/>
        </w:rPr>
        <w:t xml:space="preserve"> </w:t>
      </w:r>
      <w:r>
        <w:t>de</w:t>
      </w:r>
      <w:r>
        <w:rPr>
          <w:spacing w:val="-7"/>
        </w:rPr>
        <w:t xml:space="preserve"> </w:t>
      </w:r>
      <w:r>
        <w:t>intervención donde se desarrolle el proyecto, con el fin de atender peticiones relacionadas con el proceso de formación y/o actualización catastral y recibir documentos que permitan el avance del proceso catastral.</w:t>
      </w:r>
    </w:p>
    <w:p w14:paraId="612A8EFC" w14:textId="77777777" w:rsidR="00364626" w:rsidRDefault="00000000">
      <w:pPr>
        <w:pStyle w:val="Prrafodelista"/>
        <w:numPr>
          <w:ilvl w:val="1"/>
          <w:numId w:val="8"/>
        </w:numPr>
        <w:tabs>
          <w:tab w:val="left" w:pos="1807"/>
        </w:tabs>
        <w:spacing w:before="6" w:line="237" w:lineRule="auto"/>
        <w:ind w:right="307"/>
      </w:pPr>
      <w:r>
        <w:t xml:space="preserve">Se debe garantizar la ejecución de las validaciones necesarias dentro de las actividades establecidas en la etapa operativa, desarrollando el </w:t>
      </w:r>
      <w:r>
        <w:rPr>
          <w:spacing w:val="-2"/>
        </w:rPr>
        <w:t>aseguramiento,</w:t>
      </w:r>
      <w:r>
        <w:rPr>
          <w:spacing w:val="-5"/>
        </w:rPr>
        <w:t xml:space="preserve"> </w:t>
      </w:r>
      <w:r>
        <w:rPr>
          <w:spacing w:val="-2"/>
        </w:rPr>
        <w:t>evaluación</w:t>
      </w:r>
      <w:r>
        <w:rPr>
          <w:spacing w:val="-4"/>
        </w:rPr>
        <w:t xml:space="preserve"> </w:t>
      </w:r>
      <w:r>
        <w:rPr>
          <w:spacing w:val="-2"/>
        </w:rPr>
        <w:t>y</w:t>
      </w:r>
      <w:r>
        <w:rPr>
          <w:spacing w:val="-6"/>
        </w:rPr>
        <w:t xml:space="preserve"> </w:t>
      </w:r>
      <w:r>
        <w:rPr>
          <w:spacing w:val="-2"/>
        </w:rPr>
        <w:t>monitoreo</w:t>
      </w:r>
      <w:r>
        <w:rPr>
          <w:spacing w:val="-6"/>
        </w:rPr>
        <w:t xml:space="preserve"> </w:t>
      </w:r>
      <w:r>
        <w:rPr>
          <w:spacing w:val="-2"/>
        </w:rPr>
        <w:t>progresivo</w:t>
      </w:r>
      <w:r>
        <w:rPr>
          <w:spacing w:val="-4"/>
        </w:rPr>
        <w:t xml:space="preserve"> </w:t>
      </w:r>
      <w:r>
        <w:rPr>
          <w:spacing w:val="-2"/>
        </w:rPr>
        <w:t>de</w:t>
      </w:r>
      <w:r>
        <w:rPr>
          <w:spacing w:val="-4"/>
        </w:rPr>
        <w:t xml:space="preserve"> </w:t>
      </w:r>
      <w:r>
        <w:rPr>
          <w:spacing w:val="-2"/>
        </w:rPr>
        <w:t>los</w:t>
      </w:r>
      <w:r>
        <w:rPr>
          <w:spacing w:val="-6"/>
        </w:rPr>
        <w:t xml:space="preserve"> </w:t>
      </w:r>
      <w:r>
        <w:rPr>
          <w:spacing w:val="-2"/>
        </w:rPr>
        <w:t>datos</w:t>
      </w:r>
      <w:r>
        <w:rPr>
          <w:spacing w:val="-4"/>
        </w:rPr>
        <w:t xml:space="preserve"> </w:t>
      </w:r>
      <w:r>
        <w:rPr>
          <w:spacing w:val="-2"/>
        </w:rPr>
        <w:t>y</w:t>
      </w:r>
      <w:r>
        <w:rPr>
          <w:spacing w:val="-6"/>
        </w:rPr>
        <w:t xml:space="preserve"> </w:t>
      </w:r>
      <w:r>
        <w:rPr>
          <w:spacing w:val="-2"/>
        </w:rPr>
        <w:t xml:space="preserve">productos </w:t>
      </w:r>
      <w:r>
        <w:t>generados</w:t>
      </w:r>
      <w:r>
        <w:rPr>
          <w:spacing w:val="-9"/>
        </w:rPr>
        <w:t xml:space="preserve"> </w:t>
      </w:r>
      <w:r>
        <w:t>en</w:t>
      </w:r>
      <w:r>
        <w:rPr>
          <w:spacing w:val="-12"/>
        </w:rPr>
        <w:t xml:space="preserve"> </w:t>
      </w:r>
      <w:r>
        <w:t>forma</w:t>
      </w:r>
      <w:r>
        <w:rPr>
          <w:spacing w:val="-12"/>
        </w:rPr>
        <w:t xml:space="preserve"> </w:t>
      </w:r>
      <w:r>
        <w:t>gradual</w:t>
      </w:r>
      <w:r>
        <w:rPr>
          <w:spacing w:val="-10"/>
        </w:rPr>
        <w:t xml:space="preserve"> </w:t>
      </w:r>
      <w:r>
        <w:t>durante</w:t>
      </w:r>
      <w:r>
        <w:rPr>
          <w:spacing w:val="-12"/>
        </w:rPr>
        <w:t xml:space="preserve"> </w:t>
      </w:r>
      <w:r>
        <w:t>la</w:t>
      </w:r>
      <w:r>
        <w:rPr>
          <w:spacing w:val="-10"/>
        </w:rPr>
        <w:t xml:space="preserve"> </w:t>
      </w:r>
      <w:r>
        <w:t>ejecución</w:t>
      </w:r>
      <w:r>
        <w:rPr>
          <w:spacing w:val="-12"/>
        </w:rPr>
        <w:t xml:space="preserve"> </w:t>
      </w:r>
      <w:r>
        <w:t>de</w:t>
      </w:r>
      <w:r>
        <w:rPr>
          <w:spacing w:val="-10"/>
        </w:rPr>
        <w:t xml:space="preserve"> </w:t>
      </w:r>
      <w:r>
        <w:t>la</w:t>
      </w:r>
      <w:r>
        <w:rPr>
          <w:spacing w:val="-10"/>
        </w:rPr>
        <w:t xml:space="preserve"> </w:t>
      </w:r>
      <w:r>
        <w:t>operación</w:t>
      </w:r>
      <w:r>
        <w:rPr>
          <w:spacing w:val="-12"/>
        </w:rPr>
        <w:t xml:space="preserve"> </w:t>
      </w:r>
      <w:r>
        <w:t>catastral, de conformidad con el plan de calidad realizado por parte del operador correspondiente y aprobado por el gestor catastral.</w:t>
      </w:r>
    </w:p>
    <w:p w14:paraId="38BC35A2" w14:textId="77777777" w:rsidR="00364626" w:rsidRDefault="00000000">
      <w:pPr>
        <w:pStyle w:val="Prrafodelista"/>
        <w:numPr>
          <w:ilvl w:val="1"/>
          <w:numId w:val="8"/>
        </w:numPr>
        <w:tabs>
          <w:tab w:val="left" w:pos="1807"/>
        </w:tabs>
        <w:spacing w:before="1" w:line="237" w:lineRule="auto"/>
        <w:ind w:right="306"/>
      </w:pPr>
      <w:r>
        <w:t>De conformidad con el plan de gestión integral del proyecto, se debe garantizar</w:t>
      </w:r>
      <w:r>
        <w:rPr>
          <w:spacing w:val="-6"/>
        </w:rPr>
        <w:t xml:space="preserve"> </w:t>
      </w:r>
      <w:r>
        <w:t>la</w:t>
      </w:r>
      <w:r>
        <w:rPr>
          <w:spacing w:val="-7"/>
        </w:rPr>
        <w:t xml:space="preserve"> </w:t>
      </w:r>
      <w:r>
        <w:t>realización</w:t>
      </w:r>
      <w:r>
        <w:rPr>
          <w:spacing w:val="-10"/>
        </w:rPr>
        <w:t xml:space="preserve"> </w:t>
      </w:r>
      <w:r>
        <w:t>de</w:t>
      </w:r>
      <w:r>
        <w:rPr>
          <w:spacing w:val="-5"/>
        </w:rPr>
        <w:t xml:space="preserve"> </w:t>
      </w:r>
      <w:r>
        <w:t>comités</w:t>
      </w:r>
      <w:r>
        <w:rPr>
          <w:spacing w:val="-9"/>
        </w:rPr>
        <w:t xml:space="preserve"> </w:t>
      </w:r>
      <w:r>
        <w:t>técnicos</w:t>
      </w:r>
      <w:r>
        <w:rPr>
          <w:spacing w:val="-7"/>
        </w:rPr>
        <w:t xml:space="preserve"> </w:t>
      </w:r>
      <w:r>
        <w:t>y</w:t>
      </w:r>
      <w:r>
        <w:rPr>
          <w:spacing w:val="-7"/>
        </w:rPr>
        <w:t xml:space="preserve"> </w:t>
      </w:r>
      <w:r>
        <w:t>operativos</w:t>
      </w:r>
      <w:r>
        <w:rPr>
          <w:spacing w:val="-7"/>
        </w:rPr>
        <w:t xml:space="preserve"> </w:t>
      </w:r>
      <w:r>
        <w:t>periódicos</w:t>
      </w:r>
      <w:r>
        <w:rPr>
          <w:spacing w:val="-7"/>
        </w:rPr>
        <w:t xml:space="preserve"> </w:t>
      </w:r>
      <w:r>
        <w:t>con</w:t>
      </w:r>
      <w:r>
        <w:rPr>
          <w:spacing w:val="-7"/>
        </w:rPr>
        <w:t xml:space="preserve"> </w:t>
      </w:r>
      <w:r>
        <w:t>el gestor, las autoridades indígenas y el operador correspondiente; que permitan identificar de manera precisa el estado del proyecto de acuerdo con el sistema de indicadores y el cronograma de seguimiento de proyectos de catastro multipropósito. El operador correspondiente y/o equipo del proyecto generará los informes de avance correspondientes.</w:t>
      </w:r>
    </w:p>
    <w:p w14:paraId="27626AC2" w14:textId="77777777" w:rsidR="00364626" w:rsidRDefault="00000000">
      <w:pPr>
        <w:pStyle w:val="Prrafodelista"/>
        <w:numPr>
          <w:ilvl w:val="1"/>
          <w:numId w:val="8"/>
        </w:numPr>
        <w:tabs>
          <w:tab w:val="left" w:pos="1807"/>
        </w:tabs>
        <w:spacing w:before="7" w:line="237" w:lineRule="auto"/>
        <w:ind w:right="307"/>
      </w:pPr>
      <w:r>
        <w:t>El operador correspondiente realizará comités técnicos operativos de seguimiento con las autoridades indígenas y autoridades locales institucionales, en los cuales presentará los avances y el estado del proceso</w:t>
      </w:r>
      <w:r>
        <w:rPr>
          <w:spacing w:val="-11"/>
        </w:rPr>
        <w:t xml:space="preserve"> </w:t>
      </w:r>
      <w:r>
        <w:t>de</w:t>
      </w:r>
      <w:r>
        <w:rPr>
          <w:spacing w:val="-8"/>
        </w:rPr>
        <w:t xml:space="preserve"> </w:t>
      </w:r>
      <w:r>
        <w:t>actualización</w:t>
      </w:r>
      <w:r>
        <w:rPr>
          <w:spacing w:val="-8"/>
        </w:rPr>
        <w:t xml:space="preserve"> </w:t>
      </w:r>
      <w:r>
        <w:t>y/o</w:t>
      </w:r>
      <w:r>
        <w:rPr>
          <w:spacing w:val="-13"/>
        </w:rPr>
        <w:t xml:space="preserve"> </w:t>
      </w:r>
      <w:r>
        <w:t>formación</w:t>
      </w:r>
      <w:r>
        <w:rPr>
          <w:spacing w:val="-8"/>
        </w:rPr>
        <w:t xml:space="preserve"> </w:t>
      </w:r>
      <w:r>
        <w:t>con</w:t>
      </w:r>
      <w:r>
        <w:rPr>
          <w:spacing w:val="-11"/>
        </w:rPr>
        <w:t xml:space="preserve"> </w:t>
      </w:r>
      <w:r>
        <w:t>el</w:t>
      </w:r>
      <w:r>
        <w:rPr>
          <w:spacing w:val="-9"/>
        </w:rPr>
        <w:t xml:space="preserve"> </w:t>
      </w:r>
      <w:r>
        <w:t>acompañamiento</w:t>
      </w:r>
      <w:r>
        <w:rPr>
          <w:spacing w:val="-8"/>
        </w:rPr>
        <w:t xml:space="preserve"> </w:t>
      </w:r>
      <w:r>
        <w:t>del</w:t>
      </w:r>
      <w:r>
        <w:rPr>
          <w:spacing w:val="-11"/>
        </w:rPr>
        <w:t xml:space="preserve"> </w:t>
      </w:r>
      <w:r>
        <w:t>gestor, de conformidad con el</w:t>
      </w:r>
      <w:r>
        <w:rPr>
          <w:spacing w:val="-1"/>
        </w:rPr>
        <w:t xml:space="preserve"> </w:t>
      </w:r>
      <w:r>
        <w:t>plan de gestión y de interlocución presentado en la fase preoperativa.</w:t>
      </w:r>
    </w:p>
    <w:p w14:paraId="05A66554" w14:textId="77777777" w:rsidR="00364626" w:rsidRDefault="00000000">
      <w:pPr>
        <w:pStyle w:val="Prrafodelista"/>
        <w:numPr>
          <w:ilvl w:val="1"/>
          <w:numId w:val="8"/>
        </w:numPr>
        <w:tabs>
          <w:tab w:val="left" w:pos="1807"/>
        </w:tabs>
        <w:spacing w:before="3" w:line="235" w:lineRule="auto"/>
        <w:ind w:right="307"/>
      </w:pPr>
      <w:r>
        <w:t>El</w:t>
      </w:r>
      <w:r>
        <w:rPr>
          <w:spacing w:val="-1"/>
        </w:rPr>
        <w:t xml:space="preserve"> </w:t>
      </w:r>
      <w:r>
        <w:t>operador</w:t>
      </w:r>
      <w:r>
        <w:rPr>
          <w:spacing w:val="-1"/>
        </w:rPr>
        <w:t xml:space="preserve"> </w:t>
      </w:r>
      <w:r>
        <w:t>correspondiente debe</w:t>
      </w:r>
      <w:r>
        <w:rPr>
          <w:spacing w:val="-3"/>
        </w:rPr>
        <w:t xml:space="preserve"> </w:t>
      </w:r>
      <w:r>
        <w:t>brindar</w:t>
      </w:r>
      <w:r>
        <w:rPr>
          <w:spacing w:val="-1"/>
        </w:rPr>
        <w:t xml:space="preserve"> </w:t>
      </w:r>
      <w:r>
        <w:t>asesoría en</w:t>
      </w:r>
      <w:r>
        <w:rPr>
          <w:spacing w:val="-3"/>
        </w:rPr>
        <w:t xml:space="preserve"> </w:t>
      </w:r>
      <w:r>
        <w:t>terreno</w:t>
      </w:r>
      <w:r>
        <w:rPr>
          <w:spacing w:val="-3"/>
        </w:rPr>
        <w:t xml:space="preserve"> </w:t>
      </w:r>
      <w:r>
        <w:t>y oficina de forma oportuna a cada una de las personas que participan en esta actividad, así como a los usuarios, cuando lo requieran.</w:t>
      </w:r>
    </w:p>
    <w:p w14:paraId="5B89FA9E" w14:textId="77777777" w:rsidR="00364626" w:rsidRDefault="00000000">
      <w:pPr>
        <w:pStyle w:val="Prrafodelista"/>
        <w:numPr>
          <w:ilvl w:val="1"/>
          <w:numId w:val="8"/>
        </w:numPr>
        <w:tabs>
          <w:tab w:val="left" w:pos="1807"/>
        </w:tabs>
        <w:spacing w:line="261" w:lineRule="exact"/>
        <w:ind w:hanging="465"/>
      </w:pPr>
      <w:r>
        <w:t>La</w:t>
      </w:r>
      <w:r>
        <w:rPr>
          <w:spacing w:val="-7"/>
        </w:rPr>
        <w:t xml:space="preserve"> </w:t>
      </w:r>
      <w:r>
        <w:t>liquidación</w:t>
      </w:r>
      <w:r>
        <w:rPr>
          <w:spacing w:val="-4"/>
        </w:rPr>
        <w:t xml:space="preserve"> </w:t>
      </w:r>
      <w:r>
        <w:t>del</w:t>
      </w:r>
      <w:r>
        <w:rPr>
          <w:spacing w:val="-4"/>
        </w:rPr>
        <w:t xml:space="preserve"> </w:t>
      </w:r>
      <w:r>
        <w:t>avalúo</w:t>
      </w:r>
      <w:r>
        <w:rPr>
          <w:spacing w:val="-4"/>
        </w:rPr>
        <w:t xml:space="preserve"> </w:t>
      </w:r>
      <w:r>
        <w:t>catastral</w:t>
      </w:r>
      <w:r>
        <w:rPr>
          <w:spacing w:val="-6"/>
        </w:rPr>
        <w:t xml:space="preserve"> </w:t>
      </w:r>
      <w:r>
        <w:t>debe</w:t>
      </w:r>
      <w:r>
        <w:rPr>
          <w:spacing w:val="-4"/>
        </w:rPr>
        <w:t xml:space="preserve"> </w:t>
      </w:r>
      <w:r>
        <w:t>estar</w:t>
      </w:r>
      <w:r>
        <w:rPr>
          <w:spacing w:val="-5"/>
        </w:rPr>
        <w:t xml:space="preserve"> </w:t>
      </w:r>
      <w:r>
        <w:t>a</w:t>
      </w:r>
      <w:r>
        <w:rPr>
          <w:spacing w:val="-6"/>
        </w:rPr>
        <w:t xml:space="preserve"> </w:t>
      </w:r>
      <w:r>
        <w:t>cargo</w:t>
      </w:r>
      <w:r>
        <w:rPr>
          <w:spacing w:val="-4"/>
        </w:rPr>
        <w:t xml:space="preserve"> </w:t>
      </w:r>
      <w:r>
        <w:t>del</w:t>
      </w:r>
      <w:r>
        <w:rPr>
          <w:spacing w:val="-4"/>
        </w:rPr>
        <w:t xml:space="preserve"> </w:t>
      </w:r>
      <w:r>
        <w:t>gestor</w:t>
      </w:r>
      <w:r>
        <w:rPr>
          <w:spacing w:val="-5"/>
        </w:rPr>
        <w:t xml:space="preserve"> </w:t>
      </w:r>
      <w:r>
        <w:rPr>
          <w:spacing w:val="-2"/>
        </w:rPr>
        <w:t>catastral.</w:t>
      </w:r>
    </w:p>
    <w:p w14:paraId="57605497" w14:textId="77777777" w:rsidR="00364626" w:rsidRDefault="00000000">
      <w:pPr>
        <w:pStyle w:val="Prrafodelista"/>
        <w:numPr>
          <w:ilvl w:val="1"/>
          <w:numId w:val="8"/>
        </w:numPr>
        <w:tabs>
          <w:tab w:val="left" w:pos="1808"/>
        </w:tabs>
        <w:spacing w:line="237" w:lineRule="auto"/>
        <w:ind w:left="1808" w:right="304"/>
      </w:pPr>
      <w:r>
        <w:t>Los</w:t>
      </w:r>
      <w:r>
        <w:rPr>
          <w:spacing w:val="-16"/>
        </w:rPr>
        <w:t xml:space="preserve"> </w:t>
      </w:r>
      <w:r>
        <w:t>proyectos</w:t>
      </w:r>
      <w:r>
        <w:rPr>
          <w:spacing w:val="-15"/>
        </w:rPr>
        <w:t xml:space="preserve"> </w:t>
      </w:r>
      <w:r>
        <w:t>deben</w:t>
      </w:r>
      <w:r>
        <w:rPr>
          <w:spacing w:val="-15"/>
        </w:rPr>
        <w:t xml:space="preserve"> </w:t>
      </w:r>
      <w:r>
        <w:t>programar</w:t>
      </w:r>
      <w:r>
        <w:rPr>
          <w:spacing w:val="-16"/>
        </w:rPr>
        <w:t xml:space="preserve"> </w:t>
      </w:r>
      <w:r>
        <w:t>y</w:t>
      </w:r>
      <w:r>
        <w:rPr>
          <w:spacing w:val="-15"/>
        </w:rPr>
        <w:t xml:space="preserve"> </w:t>
      </w:r>
      <w:r>
        <w:t>ejecutar</w:t>
      </w:r>
      <w:r>
        <w:rPr>
          <w:spacing w:val="-15"/>
        </w:rPr>
        <w:t xml:space="preserve"> </w:t>
      </w:r>
      <w:r>
        <w:t>las</w:t>
      </w:r>
      <w:r>
        <w:rPr>
          <w:spacing w:val="-15"/>
        </w:rPr>
        <w:t xml:space="preserve"> </w:t>
      </w:r>
      <w:r>
        <w:t>actividades</w:t>
      </w:r>
      <w:r>
        <w:rPr>
          <w:spacing w:val="-16"/>
        </w:rPr>
        <w:t xml:space="preserve"> </w:t>
      </w:r>
      <w:r>
        <w:t>relacionadas</w:t>
      </w:r>
      <w:r>
        <w:rPr>
          <w:spacing w:val="-15"/>
        </w:rPr>
        <w:t xml:space="preserve"> </w:t>
      </w:r>
      <w:r>
        <w:t>con el aseguramiento de la calidad, en cuanto a selección de muestras y criterios</w:t>
      </w:r>
      <w:r>
        <w:rPr>
          <w:spacing w:val="-16"/>
        </w:rPr>
        <w:t xml:space="preserve"> </w:t>
      </w:r>
      <w:r>
        <w:t>de</w:t>
      </w:r>
      <w:r>
        <w:rPr>
          <w:spacing w:val="-15"/>
        </w:rPr>
        <w:t xml:space="preserve"> </w:t>
      </w:r>
      <w:r>
        <w:t>aprobación</w:t>
      </w:r>
      <w:r>
        <w:rPr>
          <w:spacing w:val="-15"/>
        </w:rPr>
        <w:t xml:space="preserve"> </w:t>
      </w:r>
      <w:r>
        <w:t>y</w:t>
      </w:r>
      <w:r>
        <w:rPr>
          <w:spacing w:val="-16"/>
        </w:rPr>
        <w:t xml:space="preserve"> </w:t>
      </w:r>
      <w:r>
        <w:t>de</w:t>
      </w:r>
      <w:r>
        <w:rPr>
          <w:spacing w:val="-15"/>
        </w:rPr>
        <w:t xml:space="preserve"> </w:t>
      </w:r>
      <w:r>
        <w:t>conformidad</w:t>
      </w:r>
      <w:r>
        <w:rPr>
          <w:spacing w:val="-15"/>
        </w:rPr>
        <w:t xml:space="preserve"> </w:t>
      </w:r>
      <w:r>
        <w:t>con</w:t>
      </w:r>
      <w:r>
        <w:rPr>
          <w:spacing w:val="-15"/>
        </w:rPr>
        <w:t xml:space="preserve"> </w:t>
      </w:r>
      <w:r>
        <w:t>el</w:t>
      </w:r>
      <w:r>
        <w:rPr>
          <w:spacing w:val="-16"/>
        </w:rPr>
        <w:t xml:space="preserve"> </w:t>
      </w:r>
      <w:r>
        <w:t>plan</w:t>
      </w:r>
      <w:r>
        <w:rPr>
          <w:spacing w:val="-15"/>
        </w:rPr>
        <w:t xml:space="preserve"> </w:t>
      </w:r>
      <w:r>
        <w:t>de</w:t>
      </w:r>
      <w:r>
        <w:rPr>
          <w:spacing w:val="-15"/>
        </w:rPr>
        <w:t xml:space="preserve"> </w:t>
      </w:r>
      <w:r>
        <w:t>calidad</w:t>
      </w:r>
      <w:r>
        <w:rPr>
          <w:spacing w:val="-16"/>
        </w:rPr>
        <w:t xml:space="preserve"> </w:t>
      </w:r>
      <w:r>
        <w:t>establecido, como proceso iterativo, implementando un ciclo de mejora continua y generar</w:t>
      </w:r>
      <w:r>
        <w:rPr>
          <w:spacing w:val="-10"/>
        </w:rPr>
        <w:t xml:space="preserve"> </w:t>
      </w:r>
      <w:r>
        <w:t>el</w:t>
      </w:r>
      <w:r>
        <w:rPr>
          <w:spacing w:val="-10"/>
        </w:rPr>
        <w:t xml:space="preserve"> </w:t>
      </w:r>
      <w:r>
        <w:t>(los)</w:t>
      </w:r>
      <w:r>
        <w:rPr>
          <w:spacing w:val="-10"/>
        </w:rPr>
        <w:t xml:space="preserve"> </w:t>
      </w:r>
      <w:r>
        <w:t>informe(s)</w:t>
      </w:r>
      <w:r>
        <w:rPr>
          <w:spacing w:val="-7"/>
        </w:rPr>
        <w:t xml:space="preserve"> </w:t>
      </w:r>
      <w:r>
        <w:t>de</w:t>
      </w:r>
      <w:r>
        <w:rPr>
          <w:spacing w:val="-10"/>
        </w:rPr>
        <w:t xml:space="preserve"> </w:t>
      </w:r>
      <w:r>
        <w:t>calidad</w:t>
      </w:r>
      <w:r>
        <w:rPr>
          <w:spacing w:val="-8"/>
        </w:rPr>
        <w:t xml:space="preserve"> </w:t>
      </w:r>
      <w:r>
        <w:t>de</w:t>
      </w:r>
      <w:r>
        <w:rPr>
          <w:spacing w:val="-10"/>
        </w:rPr>
        <w:t xml:space="preserve"> </w:t>
      </w:r>
      <w:r>
        <w:t>conformidad</w:t>
      </w:r>
      <w:r>
        <w:rPr>
          <w:spacing w:val="-8"/>
        </w:rPr>
        <w:t xml:space="preserve"> </w:t>
      </w:r>
      <w:r>
        <w:t>con</w:t>
      </w:r>
      <w:r>
        <w:rPr>
          <w:spacing w:val="-10"/>
        </w:rPr>
        <w:t xml:space="preserve"> </w:t>
      </w:r>
      <w:r>
        <w:t>lo</w:t>
      </w:r>
      <w:r>
        <w:rPr>
          <w:spacing w:val="-8"/>
        </w:rPr>
        <w:t xml:space="preserve"> </w:t>
      </w:r>
      <w:r>
        <w:t>establecido</w:t>
      </w:r>
      <w:r>
        <w:rPr>
          <w:spacing w:val="-8"/>
        </w:rPr>
        <w:t xml:space="preserve"> </w:t>
      </w:r>
      <w:r>
        <w:t>en la normatividad vigente.</w:t>
      </w:r>
    </w:p>
    <w:p w14:paraId="259A12DA" w14:textId="77777777" w:rsidR="00364626" w:rsidRDefault="00000000">
      <w:pPr>
        <w:pStyle w:val="Textoindependiente"/>
        <w:spacing w:before="249"/>
        <w:ind w:left="262" w:right="307"/>
        <w:jc w:val="both"/>
      </w:pPr>
      <w:r>
        <w:t>Teniendo en cuenta lo anterior, se precisan las consideraciones técnicas y sociales generales respecto de las actividades relacionadas en la etapa operativa:</w:t>
      </w:r>
    </w:p>
    <w:p w14:paraId="22D2018D" w14:textId="77777777" w:rsidR="00364626" w:rsidRDefault="00000000">
      <w:pPr>
        <w:pStyle w:val="Ttulo1"/>
        <w:numPr>
          <w:ilvl w:val="2"/>
          <w:numId w:val="7"/>
        </w:numPr>
        <w:tabs>
          <w:tab w:val="left" w:pos="813"/>
        </w:tabs>
        <w:spacing w:before="252"/>
        <w:ind w:left="813" w:hanging="550"/>
      </w:pPr>
      <w:bookmarkStart w:id="30" w:name="3.2.1_IDENTIFICACIÓN_PREDIAL"/>
      <w:bookmarkStart w:id="31" w:name="_bookmark14"/>
      <w:bookmarkEnd w:id="30"/>
      <w:bookmarkEnd w:id="31"/>
      <w:r>
        <w:t>IDENTIFICACIÓN</w:t>
      </w:r>
      <w:r>
        <w:rPr>
          <w:spacing w:val="-14"/>
        </w:rPr>
        <w:t xml:space="preserve"> </w:t>
      </w:r>
      <w:r>
        <w:rPr>
          <w:spacing w:val="-2"/>
        </w:rPr>
        <w:t>PREDIAL</w:t>
      </w:r>
    </w:p>
    <w:p w14:paraId="6D923538" w14:textId="77777777" w:rsidR="00364626" w:rsidRDefault="00364626">
      <w:pPr>
        <w:pStyle w:val="Textoindependiente"/>
        <w:rPr>
          <w:rFonts w:ascii="Arial"/>
          <w:b/>
        </w:rPr>
      </w:pPr>
    </w:p>
    <w:p w14:paraId="1D108BA0" w14:textId="77777777" w:rsidR="00364626" w:rsidRDefault="00000000">
      <w:pPr>
        <w:pStyle w:val="Textoindependiente"/>
        <w:spacing w:before="1"/>
        <w:ind w:left="263" w:right="303"/>
        <w:jc w:val="both"/>
      </w:pPr>
      <w:r>
        <w:t>Es la operación en oficina y campo, tendiente a la recolección de la información catastral, a través de métodos indirectos, directos, declarativos y colaborativos o su combinación. Esta identificación implica considerar conjuntamente los aspectos físico y jurídico, de acuerdo con lo establecido en el plan de calidad y en el plan de trabajo.</w:t>
      </w:r>
    </w:p>
    <w:p w14:paraId="1EC92A5B" w14:textId="77777777" w:rsidR="00364626" w:rsidRDefault="00364626">
      <w:pPr>
        <w:pStyle w:val="Textoindependiente"/>
        <w:jc w:val="both"/>
        <w:sectPr w:rsidR="00364626">
          <w:pgSz w:w="12240" w:h="15840"/>
          <w:pgMar w:top="1600" w:right="1440" w:bottom="2460" w:left="1440" w:header="0" w:footer="2210" w:gutter="0"/>
          <w:cols w:space="720"/>
        </w:sectPr>
      </w:pPr>
    </w:p>
    <w:p w14:paraId="32F00487" w14:textId="4F66C287" w:rsidR="00364626" w:rsidRDefault="00000000" w:rsidP="00962C5C">
      <w:pPr>
        <w:pStyle w:val="Textoindependiente"/>
        <w:spacing w:before="83"/>
        <w:ind w:left="261" w:right="305"/>
        <w:jc w:val="both"/>
      </w:pPr>
      <w:r>
        <w:lastRenderedPageBreak/>
        <w:t>Es</w:t>
      </w:r>
      <w:r>
        <w:rPr>
          <w:spacing w:val="-13"/>
        </w:rPr>
        <w:t xml:space="preserve"> </w:t>
      </w:r>
      <w:r>
        <w:t>importante</w:t>
      </w:r>
      <w:r>
        <w:rPr>
          <w:spacing w:val="-15"/>
        </w:rPr>
        <w:t xml:space="preserve"> </w:t>
      </w:r>
      <w:r>
        <w:t>mencionar</w:t>
      </w:r>
      <w:r>
        <w:rPr>
          <w:spacing w:val="-13"/>
        </w:rPr>
        <w:t xml:space="preserve"> </w:t>
      </w:r>
      <w:r>
        <w:t>que</w:t>
      </w:r>
      <w:r>
        <w:rPr>
          <w:spacing w:val="-15"/>
        </w:rPr>
        <w:t xml:space="preserve"> </w:t>
      </w:r>
      <w:r>
        <w:t>se</w:t>
      </w:r>
      <w:r>
        <w:rPr>
          <w:spacing w:val="-15"/>
        </w:rPr>
        <w:t xml:space="preserve"> </w:t>
      </w:r>
      <w:r>
        <w:t>debe</w:t>
      </w:r>
      <w:r>
        <w:rPr>
          <w:spacing w:val="-15"/>
        </w:rPr>
        <w:t xml:space="preserve"> </w:t>
      </w:r>
      <w:r>
        <w:t>identificar</w:t>
      </w:r>
      <w:r>
        <w:rPr>
          <w:spacing w:val="-13"/>
        </w:rPr>
        <w:t xml:space="preserve"> </w:t>
      </w:r>
      <w:r>
        <w:t>e</w:t>
      </w:r>
      <w:r>
        <w:rPr>
          <w:spacing w:val="-16"/>
        </w:rPr>
        <w:t xml:space="preserve"> </w:t>
      </w:r>
      <w:r>
        <w:t>incorporar</w:t>
      </w:r>
      <w:r>
        <w:rPr>
          <w:spacing w:val="-12"/>
        </w:rPr>
        <w:t xml:space="preserve"> </w:t>
      </w:r>
      <w:r>
        <w:t>los</w:t>
      </w:r>
      <w:r>
        <w:rPr>
          <w:spacing w:val="-14"/>
        </w:rPr>
        <w:t xml:space="preserve"> </w:t>
      </w:r>
      <w:r>
        <w:t>predios</w:t>
      </w:r>
      <w:r>
        <w:rPr>
          <w:spacing w:val="-12"/>
        </w:rPr>
        <w:t xml:space="preserve"> </w:t>
      </w:r>
      <w:r>
        <w:t>que</w:t>
      </w:r>
      <w:r>
        <w:rPr>
          <w:spacing w:val="-12"/>
        </w:rPr>
        <w:t xml:space="preserve"> </w:t>
      </w:r>
      <w:r>
        <w:t>correspondan o coincidan con territorios y territorialidades indígenas, formales e informales de acuerdo con la realidad del territorio precisando la relación de tenencia con los interesados, de acuerdo con lo establecido en el Decreto</w:t>
      </w:r>
      <w:r w:rsidR="00962C5C">
        <w:t xml:space="preserve"> 462 de 2025</w:t>
      </w:r>
      <w:r>
        <w:rPr>
          <w:spacing w:val="40"/>
        </w:rPr>
        <w:t xml:space="preserve"> </w:t>
      </w:r>
      <w:r>
        <w:t>“Por el cual se reglamenta parcialmente los artículos 45 y 46 de la Ley 2294 de 2023 en relación con la implementación de la política de catastro multipropósito en territorios y territorialidades indígenas, y se adiciona el Capítulo</w:t>
      </w:r>
      <w:r>
        <w:rPr>
          <w:spacing w:val="-5"/>
        </w:rPr>
        <w:t xml:space="preserve"> </w:t>
      </w:r>
      <w:r>
        <w:t>8</w:t>
      </w:r>
      <w:r>
        <w:rPr>
          <w:spacing w:val="-2"/>
        </w:rPr>
        <w:t xml:space="preserve"> </w:t>
      </w:r>
      <w:r>
        <w:t>al</w:t>
      </w:r>
      <w:r>
        <w:rPr>
          <w:spacing w:val="-2"/>
        </w:rPr>
        <w:t xml:space="preserve"> </w:t>
      </w:r>
      <w:r>
        <w:t>Título</w:t>
      </w:r>
      <w:r>
        <w:rPr>
          <w:spacing w:val="-2"/>
        </w:rPr>
        <w:t xml:space="preserve"> </w:t>
      </w:r>
      <w:r>
        <w:t>2</w:t>
      </w:r>
      <w:r>
        <w:rPr>
          <w:spacing w:val="-2"/>
        </w:rPr>
        <w:t xml:space="preserve"> </w:t>
      </w:r>
      <w:r>
        <w:t>de</w:t>
      </w:r>
      <w:r>
        <w:rPr>
          <w:spacing w:val="-3"/>
        </w:rPr>
        <w:t xml:space="preserve"> </w:t>
      </w:r>
      <w:r>
        <w:t>la</w:t>
      </w:r>
      <w:r>
        <w:rPr>
          <w:spacing w:val="-2"/>
        </w:rPr>
        <w:t xml:space="preserve"> </w:t>
      </w:r>
      <w:r>
        <w:t>Parte</w:t>
      </w:r>
      <w:r>
        <w:rPr>
          <w:spacing w:val="-2"/>
        </w:rPr>
        <w:t xml:space="preserve"> </w:t>
      </w:r>
      <w:r>
        <w:t>2</w:t>
      </w:r>
      <w:r>
        <w:rPr>
          <w:spacing w:val="-2"/>
        </w:rPr>
        <w:t xml:space="preserve"> </w:t>
      </w:r>
      <w:r>
        <w:t>del</w:t>
      </w:r>
      <w:r>
        <w:rPr>
          <w:spacing w:val="-2"/>
        </w:rPr>
        <w:t xml:space="preserve"> </w:t>
      </w:r>
      <w:r>
        <w:t>Libro</w:t>
      </w:r>
      <w:r>
        <w:rPr>
          <w:spacing w:val="-5"/>
        </w:rPr>
        <w:t xml:space="preserve"> </w:t>
      </w:r>
      <w:r>
        <w:t>2, las</w:t>
      </w:r>
      <w:r>
        <w:rPr>
          <w:spacing w:val="-4"/>
        </w:rPr>
        <w:t xml:space="preserve"> </w:t>
      </w:r>
      <w:r>
        <w:t>Secciones</w:t>
      </w:r>
      <w:r>
        <w:rPr>
          <w:spacing w:val="-1"/>
        </w:rPr>
        <w:t xml:space="preserve"> </w:t>
      </w:r>
      <w:r>
        <w:t>1</w:t>
      </w:r>
      <w:r>
        <w:rPr>
          <w:spacing w:val="-2"/>
        </w:rPr>
        <w:t xml:space="preserve"> </w:t>
      </w:r>
      <w:r>
        <w:t>al</w:t>
      </w:r>
      <w:r>
        <w:rPr>
          <w:spacing w:val="-3"/>
        </w:rPr>
        <w:t xml:space="preserve"> </w:t>
      </w:r>
      <w:r>
        <w:t>9</w:t>
      </w:r>
      <w:r>
        <w:rPr>
          <w:spacing w:val="-2"/>
        </w:rPr>
        <w:t xml:space="preserve"> </w:t>
      </w:r>
      <w:r>
        <w:t>al</w:t>
      </w:r>
      <w:r>
        <w:rPr>
          <w:spacing w:val="-2"/>
        </w:rPr>
        <w:t xml:space="preserve"> </w:t>
      </w:r>
      <w:r>
        <w:t>Capítulo</w:t>
      </w:r>
      <w:r>
        <w:rPr>
          <w:spacing w:val="-2"/>
        </w:rPr>
        <w:t xml:space="preserve"> </w:t>
      </w:r>
      <w:r>
        <w:t>8</w:t>
      </w:r>
      <w:r>
        <w:rPr>
          <w:spacing w:val="-2"/>
        </w:rPr>
        <w:t xml:space="preserve"> </w:t>
      </w:r>
      <w:r>
        <w:t>del</w:t>
      </w:r>
      <w:r>
        <w:rPr>
          <w:spacing w:val="-2"/>
        </w:rPr>
        <w:t xml:space="preserve"> Título</w:t>
      </w:r>
      <w:r w:rsidR="00962C5C">
        <w:rPr>
          <w:spacing w:val="-2"/>
        </w:rPr>
        <w:t xml:space="preserve"> </w:t>
      </w:r>
      <w:r>
        <w:t>2</w:t>
      </w:r>
      <w:r>
        <w:rPr>
          <w:spacing w:val="-5"/>
        </w:rPr>
        <w:t xml:space="preserve"> </w:t>
      </w:r>
      <w:r>
        <w:t>de</w:t>
      </w:r>
      <w:r>
        <w:rPr>
          <w:spacing w:val="-2"/>
        </w:rPr>
        <w:t xml:space="preserve"> </w:t>
      </w:r>
      <w:r>
        <w:t>la</w:t>
      </w:r>
      <w:r>
        <w:rPr>
          <w:spacing w:val="-2"/>
        </w:rPr>
        <w:t xml:space="preserve"> </w:t>
      </w:r>
      <w:r>
        <w:t>Parte</w:t>
      </w:r>
      <w:r>
        <w:rPr>
          <w:spacing w:val="-3"/>
        </w:rPr>
        <w:t xml:space="preserve"> </w:t>
      </w:r>
      <w:r>
        <w:t>2</w:t>
      </w:r>
      <w:r>
        <w:rPr>
          <w:spacing w:val="-4"/>
        </w:rPr>
        <w:t xml:space="preserve"> </w:t>
      </w:r>
      <w:r>
        <w:t>del</w:t>
      </w:r>
      <w:r>
        <w:rPr>
          <w:spacing w:val="-2"/>
        </w:rPr>
        <w:t xml:space="preserve"> </w:t>
      </w:r>
      <w:r>
        <w:t>Libro</w:t>
      </w:r>
      <w:r>
        <w:rPr>
          <w:spacing w:val="-4"/>
        </w:rPr>
        <w:t xml:space="preserve"> </w:t>
      </w:r>
      <w:r>
        <w:t>2,</w:t>
      </w:r>
      <w:r>
        <w:rPr>
          <w:spacing w:val="-1"/>
        </w:rPr>
        <w:t xml:space="preserve"> </w:t>
      </w:r>
      <w:r>
        <w:t>las</w:t>
      </w:r>
      <w:r>
        <w:rPr>
          <w:spacing w:val="-1"/>
        </w:rPr>
        <w:t xml:space="preserve"> </w:t>
      </w:r>
      <w:r>
        <w:t>Subsecciones</w:t>
      </w:r>
      <w:r>
        <w:rPr>
          <w:spacing w:val="-1"/>
        </w:rPr>
        <w:t xml:space="preserve"> </w:t>
      </w:r>
      <w:r>
        <w:t>1</w:t>
      </w:r>
      <w:r>
        <w:rPr>
          <w:spacing w:val="-3"/>
        </w:rPr>
        <w:t xml:space="preserve"> </w:t>
      </w:r>
      <w:r>
        <w:t>al</w:t>
      </w:r>
      <w:r>
        <w:rPr>
          <w:spacing w:val="-5"/>
        </w:rPr>
        <w:t xml:space="preserve"> </w:t>
      </w:r>
      <w:r>
        <w:t>7</w:t>
      </w:r>
      <w:r>
        <w:rPr>
          <w:spacing w:val="-2"/>
        </w:rPr>
        <w:t xml:space="preserve"> </w:t>
      </w:r>
      <w:r>
        <w:t>a</w:t>
      </w:r>
      <w:r>
        <w:rPr>
          <w:spacing w:val="-3"/>
        </w:rPr>
        <w:t xml:space="preserve"> </w:t>
      </w:r>
      <w:r>
        <w:t>la</w:t>
      </w:r>
      <w:r>
        <w:rPr>
          <w:spacing w:val="-2"/>
        </w:rPr>
        <w:t xml:space="preserve"> </w:t>
      </w:r>
      <w:r>
        <w:t>Sección</w:t>
      </w:r>
      <w:r>
        <w:rPr>
          <w:spacing w:val="-2"/>
        </w:rPr>
        <w:t xml:space="preserve"> </w:t>
      </w:r>
      <w:r>
        <w:t>5</w:t>
      </w:r>
      <w:r>
        <w:rPr>
          <w:spacing w:val="-4"/>
        </w:rPr>
        <w:t xml:space="preserve"> </w:t>
      </w:r>
      <w:r>
        <w:t>del</w:t>
      </w:r>
      <w:r>
        <w:rPr>
          <w:spacing w:val="-3"/>
        </w:rPr>
        <w:t xml:space="preserve"> </w:t>
      </w:r>
      <w:r>
        <w:t>Capítulo</w:t>
      </w:r>
      <w:r>
        <w:rPr>
          <w:spacing w:val="-2"/>
        </w:rPr>
        <w:t xml:space="preserve"> </w:t>
      </w:r>
      <w:r>
        <w:t>8</w:t>
      </w:r>
      <w:r>
        <w:rPr>
          <w:spacing w:val="-2"/>
        </w:rPr>
        <w:t xml:space="preserve"> </w:t>
      </w:r>
      <w:r>
        <w:t>del</w:t>
      </w:r>
      <w:r>
        <w:rPr>
          <w:spacing w:val="-2"/>
        </w:rPr>
        <w:t xml:space="preserve"> Título</w:t>
      </w:r>
      <w:r w:rsidR="00962C5C">
        <w:rPr>
          <w:spacing w:val="-2"/>
        </w:rPr>
        <w:t xml:space="preserve"> </w:t>
      </w:r>
      <w:r>
        <w:t>2</w:t>
      </w:r>
      <w:r>
        <w:rPr>
          <w:spacing w:val="-9"/>
        </w:rPr>
        <w:t xml:space="preserve"> </w:t>
      </w:r>
      <w:r>
        <w:t>de</w:t>
      </w:r>
      <w:r>
        <w:rPr>
          <w:spacing w:val="-9"/>
        </w:rPr>
        <w:t xml:space="preserve"> </w:t>
      </w:r>
      <w:r>
        <w:t>la</w:t>
      </w:r>
      <w:r>
        <w:rPr>
          <w:spacing w:val="-11"/>
        </w:rPr>
        <w:t xml:space="preserve"> </w:t>
      </w:r>
      <w:r>
        <w:t>Parte</w:t>
      </w:r>
      <w:r>
        <w:rPr>
          <w:spacing w:val="-9"/>
        </w:rPr>
        <w:t xml:space="preserve"> </w:t>
      </w:r>
      <w:r>
        <w:t>2</w:t>
      </w:r>
      <w:r>
        <w:rPr>
          <w:spacing w:val="-11"/>
        </w:rPr>
        <w:t xml:space="preserve"> </w:t>
      </w:r>
      <w:r>
        <w:t>del</w:t>
      </w:r>
      <w:r>
        <w:rPr>
          <w:spacing w:val="-9"/>
        </w:rPr>
        <w:t xml:space="preserve"> </w:t>
      </w:r>
      <w:r>
        <w:t>Libro</w:t>
      </w:r>
      <w:r>
        <w:rPr>
          <w:spacing w:val="-14"/>
        </w:rPr>
        <w:t xml:space="preserve"> </w:t>
      </w:r>
      <w:r>
        <w:t>2,</w:t>
      </w:r>
      <w:r>
        <w:rPr>
          <w:spacing w:val="-7"/>
        </w:rPr>
        <w:t xml:space="preserve"> </w:t>
      </w:r>
      <w:r>
        <w:t>y</w:t>
      </w:r>
      <w:r>
        <w:rPr>
          <w:spacing w:val="-11"/>
        </w:rPr>
        <w:t xml:space="preserve"> </w:t>
      </w:r>
      <w:r>
        <w:t>las</w:t>
      </w:r>
      <w:r>
        <w:rPr>
          <w:spacing w:val="-8"/>
        </w:rPr>
        <w:t xml:space="preserve"> </w:t>
      </w:r>
      <w:r>
        <w:t>Subsecciones</w:t>
      </w:r>
      <w:r>
        <w:rPr>
          <w:spacing w:val="-8"/>
        </w:rPr>
        <w:t xml:space="preserve"> </w:t>
      </w:r>
      <w:r>
        <w:t>1</w:t>
      </w:r>
      <w:r>
        <w:rPr>
          <w:spacing w:val="-14"/>
        </w:rPr>
        <w:t xml:space="preserve"> </w:t>
      </w:r>
      <w:r>
        <w:t>al</w:t>
      </w:r>
      <w:r>
        <w:rPr>
          <w:spacing w:val="-9"/>
        </w:rPr>
        <w:t xml:space="preserve"> </w:t>
      </w:r>
      <w:r>
        <w:t>2</w:t>
      </w:r>
      <w:r>
        <w:rPr>
          <w:spacing w:val="-9"/>
        </w:rPr>
        <w:t xml:space="preserve"> </w:t>
      </w:r>
      <w:r>
        <w:t>a</w:t>
      </w:r>
      <w:r>
        <w:rPr>
          <w:spacing w:val="-11"/>
        </w:rPr>
        <w:t xml:space="preserve"> </w:t>
      </w:r>
      <w:r>
        <w:t>la</w:t>
      </w:r>
      <w:r>
        <w:rPr>
          <w:spacing w:val="-9"/>
        </w:rPr>
        <w:t xml:space="preserve"> </w:t>
      </w:r>
      <w:r>
        <w:t>Sección</w:t>
      </w:r>
      <w:r>
        <w:rPr>
          <w:spacing w:val="-9"/>
        </w:rPr>
        <w:t xml:space="preserve"> </w:t>
      </w:r>
      <w:r>
        <w:t>7</w:t>
      </w:r>
      <w:r>
        <w:rPr>
          <w:spacing w:val="-11"/>
        </w:rPr>
        <w:t xml:space="preserve"> </w:t>
      </w:r>
      <w:r>
        <w:t>del</w:t>
      </w:r>
      <w:r>
        <w:rPr>
          <w:spacing w:val="-9"/>
        </w:rPr>
        <w:t xml:space="preserve"> </w:t>
      </w:r>
      <w:r>
        <w:t>Capítulo</w:t>
      </w:r>
      <w:r>
        <w:rPr>
          <w:spacing w:val="-9"/>
        </w:rPr>
        <w:t xml:space="preserve"> </w:t>
      </w:r>
      <w:r>
        <w:t>8</w:t>
      </w:r>
      <w:r>
        <w:rPr>
          <w:spacing w:val="-11"/>
        </w:rPr>
        <w:t xml:space="preserve"> </w:t>
      </w:r>
      <w:r>
        <w:t>del</w:t>
      </w:r>
      <w:r>
        <w:rPr>
          <w:spacing w:val="-9"/>
        </w:rPr>
        <w:t xml:space="preserve"> </w:t>
      </w:r>
      <w:r>
        <w:t>Título 2 de la Parte 2 del Libro 2 del Decreto 1170 de 2015, "Por medio del cual se expide el Decreto Reglamentario Único del Sector Administrativo de información Estadística”, la Resolución 1040 de 2023 y sus anexos.</w:t>
      </w:r>
    </w:p>
    <w:p w14:paraId="1948FEA7" w14:textId="6179D1D1" w:rsidR="00364626" w:rsidRDefault="00000000" w:rsidP="00962C5C">
      <w:pPr>
        <w:pStyle w:val="Textoindependiente"/>
        <w:spacing w:before="252"/>
        <w:ind w:left="261" w:right="307"/>
        <w:jc w:val="both"/>
      </w:pPr>
      <w:r>
        <w:t>En este sentido, es necesario indicar que, dadas las características asociadas a la informalidad,</w:t>
      </w:r>
      <w:r>
        <w:rPr>
          <w:spacing w:val="-6"/>
        </w:rPr>
        <w:t xml:space="preserve"> </w:t>
      </w:r>
      <w:r>
        <w:t>el</w:t>
      </w:r>
      <w:r>
        <w:rPr>
          <w:spacing w:val="-8"/>
        </w:rPr>
        <w:t xml:space="preserve"> </w:t>
      </w:r>
      <w:r>
        <w:t>operador</w:t>
      </w:r>
      <w:r>
        <w:rPr>
          <w:spacing w:val="-6"/>
        </w:rPr>
        <w:t xml:space="preserve"> </w:t>
      </w:r>
      <w:r>
        <w:t>correspondiente</w:t>
      </w:r>
      <w:r>
        <w:rPr>
          <w:spacing w:val="40"/>
        </w:rPr>
        <w:t xml:space="preserve"> </w:t>
      </w:r>
      <w:r>
        <w:t>debe</w:t>
      </w:r>
      <w:r>
        <w:rPr>
          <w:spacing w:val="-7"/>
        </w:rPr>
        <w:t xml:space="preserve"> </w:t>
      </w:r>
      <w:r>
        <w:t>capturar</w:t>
      </w:r>
      <w:r>
        <w:rPr>
          <w:spacing w:val="-4"/>
        </w:rPr>
        <w:t xml:space="preserve"> </w:t>
      </w:r>
      <w:r>
        <w:t>en</w:t>
      </w:r>
      <w:r>
        <w:rPr>
          <w:spacing w:val="-7"/>
        </w:rPr>
        <w:t xml:space="preserve"> </w:t>
      </w:r>
      <w:r>
        <w:t>la</w:t>
      </w:r>
      <w:r>
        <w:rPr>
          <w:spacing w:val="-7"/>
        </w:rPr>
        <w:t xml:space="preserve"> </w:t>
      </w:r>
      <w:r>
        <w:t>visita</w:t>
      </w:r>
      <w:r>
        <w:rPr>
          <w:spacing w:val="-7"/>
        </w:rPr>
        <w:t xml:space="preserve"> </w:t>
      </w:r>
      <w:r>
        <w:t>a</w:t>
      </w:r>
      <w:r>
        <w:rPr>
          <w:spacing w:val="-7"/>
        </w:rPr>
        <w:t xml:space="preserve"> </w:t>
      </w:r>
      <w:r>
        <w:t>campo</w:t>
      </w:r>
      <w:r>
        <w:rPr>
          <w:spacing w:val="-5"/>
        </w:rPr>
        <w:t xml:space="preserve"> </w:t>
      </w:r>
      <w:r>
        <w:t>lo</w:t>
      </w:r>
      <w:r>
        <w:rPr>
          <w:spacing w:val="-5"/>
        </w:rPr>
        <w:t xml:space="preserve"> </w:t>
      </w:r>
      <w:r>
        <w:t>pertinente del componente físico y lo necesario del componente jurídico de cada uno de los predios bajo esta</w:t>
      </w:r>
      <w:r>
        <w:rPr>
          <w:spacing w:val="-2"/>
        </w:rPr>
        <w:t xml:space="preserve"> </w:t>
      </w:r>
      <w:r>
        <w:t>condición, para lo cual debe considerar lo establecido en el Decreto</w:t>
      </w:r>
      <w:r w:rsidR="00962C5C">
        <w:t xml:space="preserve"> 462 de 2025</w:t>
      </w:r>
      <w:r>
        <w:t xml:space="preserve"> “Por el cual se reglamenta parcialmente los artículos 45 y 46 de la Ley 2294 de 2023 en relación con la implementación de la política de catastro multipropósito en territorios y territorialidades indígenas, y se</w:t>
      </w:r>
      <w:r>
        <w:rPr>
          <w:spacing w:val="-1"/>
        </w:rPr>
        <w:t xml:space="preserve"> </w:t>
      </w:r>
      <w:r>
        <w:t>adiciona</w:t>
      </w:r>
      <w:r>
        <w:rPr>
          <w:spacing w:val="-1"/>
        </w:rPr>
        <w:t xml:space="preserve"> </w:t>
      </w:r>
      <w:r>
        <w:t>el Capítulo 8</w:t>
      </w:r>
      <w:r>
        <w:rPr>
          <w:spacing w:val="-1"/>
        </w:rPr>
        <w:t xml:space="preserve"> </w:t>
      </w:r>
      <w:r>
        <w:t>al Título</w:t>
      </w:r>
      <w:r>
        <w:rPr>
          <w:spacing w:val="-1"/>
        </w:rPr>
        <w:t xml:space="preserve"> </w:t>
      </w:r>
      <w:r>
        <w:t>2</w:t>
      </w:r>
      <w:r>
        <w:rPr>
          <w:spacing w:val="-1"/>
        </w:rPr>
        <w:t xml:space="preserve"> </w:t>
      </w:r>
      <w:r>
        <w:t>de la Parte 2</w:t>
      </w:r>
      <w:r>
        <w:rPr>
          <w:spacing w:val="-1"/>
        </w:rPr>
        <w:t xml:space="preserve"> </w:t>
      </w:r>
      <w:r>
        <w:t>del Libro</w:t>
      </w:r>
      <w:r>
        <w:rPr>
          <w:spacing w:val="-1"/>
        </w:rPr>
        <w:t xml:space="preserve"> </w:t>
      </w:r>
      <w:r>
        <w:t>2, las Secciones</w:t>
      </w:r>
      <w:r>
        <w:rPr>
          <w:spacing w:val="-3"/>
        </w:rPr>
        <w:t xml:space="preserve"> </w:t>
      </w:r>
      <w:r>
        <w:t>1 al</w:t>
      </w:r>
      <w:r>
        <w:rPr>
          <w:spacing w:val="-8"/>
        </w:rPr>
        <w:t xml:space="preserve"> </w:t>
      </w:r>
      <w:r>
        <w:t>9</w:t>
      </w:r>
      <w:r>
        <w:rPr>
          <w:spacing w:val="-6"/>
        </w:rPr>
        <w:t xml:space="preserve"> </w:t>
      </w:r>
      <w:r>
        <w:t>al</w:t>
      </w:r>
      <w:r>
        <w:rPr>
          <w:spacing w:val="-7"/>
        </w:rPr>
        <w:t xml:space="preserve"> </w:t>
      </w:r>
      <w:r>
        <w:t>Capítulo</w:t>
      </w:r>
      <w:r>
        <w:rPr>
          <w:spacing w:val="-7"/>
        </w:rPr>
        <w:t xml:space="preserve"> </w:t>
      </w:r>
      <w:r>
        <w:t>8</w:t>
      </w:r>
      <w:r>
        <w:rPr>
          <w:spacing w:val="-6"/>
        </w:rPr>
        <w:t xml:space="preserve"> </w:t>
      </w:r>
      <w:r>
        <w:t>del</w:t>
      </w:r>
      <w:r>
        <w:rPr>
          <w:spacing w:val="-9"/>
        </w:rPr>
        <w:t xml:space="preserve"> </w:t>
      </w:r>
      <w:r>
        <w:t>Título</w:t>
      </w:r>
      <w:r>
        <w:rPr>
          <w:spacing w:val="-7"/>
        </w:rPr>
        <w:t xml:space="preserve"> </w:t>
      </w:r>
      <w:r>
        <w:t>2</w:t>
      </w:r>
      <w:r>
        <w:rPr>
          <w:spacing w:val="-6"/>
        </w:rPr>
        <w:t xml:space="preserve"> </w:t>
      </w:r>
      <w:r>
        <w:t>de</w:t>
      </w:r>
      <w:r>
        <w:rPr>
          <w:spacing w:val="-6"/>
        </w:rPr>
        <w:t xml:space="preserve"> </w:t>
      </w:r>
      <w:r>
        <w:t>la</w:t>
      </w:r>
      <w:r>
        <w:rPr>
          <w:spacing w:val="-7"/>
        </w:rPr>
        <w:t xml:space="preserve"> </w:t>
      </w:r>
      <w:r>
        <w:t>Parte</w:t>
      </w:r>
      <w:r>
        <w:rPr>
          <w:spacing w:val="-9"/>
        </w:rPr>
        <w:t xml:space="preserve"> </w:t>
      </w:r>
      <w:r>
        <w:t>2</w:t>
      </w:r>
      <w:r>
        <w:rPr>
          <w:spacing w:val="-6"/>
        </w:rPr>
        <w:t xml:space="preserve"> </w:t>
      </w:r>
      <w:r>
        <w:t>del</w:t>
      </w:r>
      <w:r>
        <w:rPr>
          <w:spacing w:val="-8"/>
        </w:rPr>
        <w:t xml:space="preserve"> </w:t>
      </w:r>
      <w:r>
        <w:t>Libro</w:t>
      </w:r>
      <w:r>
        <w:rPr>
          <w:spacing w:val="-6"/>
        </w:rPr>
        <w:t xml:space="preserve"> </w:t>
      </w:r>
      <w:r>
        <w:t>2,</w:t>
      </w:r>
      <w:r>
        <w:rPr>
          <w:spacing w:val="-7"/>
        </w:rPr>
        <w:t xml:space="preserve"> </w:t>
      </w:r>
      <w:r>
        <w:t>las</w:t>
      </w:r>
      <w:r>
        <w:rPr>
          <w:spacing w:val="-7"/>
        </w:rPr>
        <w:t xml:space="preserve"> </w:t>
      </w:r>
      <w:r>
        <w:t>Subsecciones</w:t>
      </w:r>
      <w:r>
        <w:rPr>
          <w:spacing w:val="-8"/>
        </w:rPr>
        <w:t xml:space="preserve"> </w:t>
      </w:r>
      <w:r>
        <w:t>1</w:t>
      </w:r>
      <w:r>
        <w:rPr>
          <w:spacing w:val="-9"/>
        </w:rPr>
        <w:t xml:space="preserve"> </w:t>
      </w:r>
      <w:r>
        <w:t>al</w:t>
      </w:r>
      <w:r>
        <w:rPr>
          <w:spacing w:val="-7"/>
        </w:rPr>
        <w:t xml:space="preserve"> </w:t>
      </w:r>
      <w:r>
        <w:t>7</w:t>
      </w:r>
      <w:r>
        <w:rPr>
          <w:spacing w:val="-7"/>
        </w:rPr>
        <w:t xml:space="preserve"> </w:t>
      </w:r>
      <w:r>
        <w:t>a</w:t>
      </w:r>
      <w:r>
        <w:rPr>
          <w:spacing w:val="-6"/>
        </w:rPr>
        <w:t xml:space="preserve"> </w:t>
      </w:r>
      <w:r>
        <w:t>la</w:t>
      </w:r>
      <w:r>
        <w:rPr>
          <w:spacing w:val="-6"/>
        </w:rPr>
        <w:t xml:space="preserve"> </w:t>
      </w:r>
      <w:r>
        <w:rPr>
          <w:spacing w:val="-2"/>
        </w:rPr>
        <w:t>Sección</w:t>
      </w:r>
      <w:r w:rsidR="00962C5C">
        <w:rPr>
          <w:spacing w:val="-2"/>
        </w:rPr>
        <w:t xml:space="preserve"> </w:t>
      </w:r>
      <w:r>
        <w:t>5</w:t>
      </w:r>
      <w:r>
        <w:rPr>
          <w:spacing w:val="-10"/>
        </w:rPr>
        <w:t xml:space="preserve"> </w:t>
      </w:r>
      <w:r>
        <w:t>del</w:t>
      </w:r>
      <w:r>
        <w:rPr>
          <w:spacing w:val="-9"/>
        </w:rPr>
        <w:t xml:space="preserve"> </w:t>
      </w:r>
      <w:r>
        <w:t>Capítulo</w:t>
      </w:r>
      <w:r>
        <w:rPr>
          <w:spacing w:val="-9"/>
        </w:rPr>
        <w:t xml:space="preserve"> </w:t>
      </w:r>
      <w:r>
        <w:t>8</w:t>
      </w:r>
      <w:r>
        <w:rPr>
          <w:spacing w:val="-12"/>
        </w:rPr>
        <w:t xml:space="preserve"> </w:t>
      </w:r>
      <w:r>
        <w:t>del</w:t>
      </w:r>
      <w:r>
        <w:rPr>
          <w:spacing w:val="-9"/>
        </w:rPr>
        <w:t xml:space="preserve"> </w:t>
      </w:r>
      <w:r>
        <w:t>Título</w:t>
      </w:r>
      <w:r>
        <w:rPr>
          <w:spacing w:val="-9"/>
        </w:rPr>
        <w:t xml:space="preserve"> </w:t>
      </w:r>
      <w:r>
        <w:t>2</w:t>
      </w:r>
      <w:r>
        <w:rPr>
          <w:spacing w:val="-10"/>
        </w:rPr>
        <w:t xml:space="preserve"> </w:t>
      </w:r>
      <w:r>
        <w:t>de</w:t>
      </w:r>
      <w:r>
        <w:rPr>
          <w:spacing w:val="-11"/>
        </w:rPr>
        <w:t xml:space="preserve"> </w:t>
      </w:r>
      <w:r>
        <w:t>la</w:t>
      </w:r>
      <w:r>
        <w:rPr>
          <w:spacing w:val="-9"/>
        </w:rPr>
        <w:t xml:space="preserve"> </w:t>
      </w:r>
      <w:r>
        <w:t>Parte</w:t>
      </w:r>
      <w:r>
        <w:rPr>
          <w:spacing w:val="-11"/>
        </w:rPr>
        <w:t xml:space="preserve"> </w:t>
      </w:r>
      <w:r>
        <w:t>2</w:t>
      </w:r>
      <w:r>
        <w:rPr>
          <w:spacing w:val="-11"/>
        </w:rPr>
        <w:t xml:space="preserve"> </w:t>
      </w:r>
      <w:r>
        <w:t>del</w:t>
      </w:r>
      <w:r>
        <w:rPr>
          <w:spacing w:val="-10"/>
        </w:rPr>
        <w:t xml:space="preserve"> </w:t>
      </w:r>
      <w:r>
        <w:t>Libro</w:t>
      </w:r>
      <w:r>
        <w:rPr>
          <w:spacing w:val="-9"/>
        </w:rPr>
        <w:t xml:space="preserve"> </w:t>
      </w:r>
      <w:r>
        <w:t>2,</w:t>
      </w:r>
      <w:r>
        <w:rPr>
          <w:spacing w:val="-10"/>
        </w:rPr>
        <w:t xml:space="preserve"> </w:t>
      </w:r>
      <w:r>
        <w:t>y</w:t>
      </w:r>
      <w:r>
        <w:rPr>
          <w:spacing w:val="-12"/>
        </w:rPr>
        <w:t xml:space="preserve"> </w:t>
      </w:r>
      <w:r>
        <w:t>las</w:t>
      </w:r>
      <w:r>
        <w:rPr>
          <w:spacing w:val="-8"/>
        </w:rPr>
        <w:t xml:space="preserve"> </w:t>
      </w:r>
      <w:r>
        <w:t>Subsecciones</w:t>
      </w:r>
      <w:r>
        <w:rPr>
          <w:spacing w:val="-11"/>
        </w:rPr>
        <w:t xml:space="preserve"> </w:t>
      </w:r>
      <w:r>
        <w:t>1</w:t>
      </w:r>
      <w:r>
        <w:rPr>
          <w:spacing w:val="-9"/>
        </w:rPr>
        <w:t xml:space="preserve"> </w:t>
      </w:r>
      <w:r>
        <w:t>al</w:t>
      </w:r>
      <w:r>
        <w:rPr>
          <w:spacing w:val="-10"/>
        </w:rPr>
        <w:t xml:space="preserve"> </w:t>
      </w:r>
      <w:r>
        <w:t>2</w:t>
      </w:r>
      <w:r>
        <w:rPr>
          <w:spacing w:val="-11"/>
        </w:rPr>
        <w:t xml:space="preserve"> </w:t>
      </w:r>
      <w:r>
        <w:t>a</w:t>
      </w:r>
      <w:r>
        <w:rPr>
          <w:spacing w:val="-9"/>
        </w:rPr>
        <w:t xml:space="preserve"> </w:t>
      </w:r>
      <w:r>
        <w:t>la</w:t>
      </w:r>
      <w:r>
        <w:rPr>
          <w:spacing w:val="-11"/>
        </w:rPr>
        <w:t xml:space="preserve"> </w:t>
      </w:r>
      <w:r>
        <w:rPr>
          <w:spacing w:val="-2"/>
        </w:rPr>
        <w:t>Sección</w:t>
      </w:r>
      <w:r w:rsidR="00962C5C">
        <w:rPr>
          <w:spacing w:val="-2"/>
        </w:rPr>
        <w:t xml:space="preserve"> </w:t>
      </w:r>
      <w:r>
        <w:t>7</w:t>
      </w:r>
      <w:r>
        <w:rPr>
          <w:spacing w:val="-6"/>
        </w:rPr>
        <w:t xml:space="preserve"> </w:t>
      </w:r>
      <w:r>
        <w:t>del</w:t>
      </w:r>
      <w:r>
        <w:rPr>
          <w:spacing w:val="-7"/>
        </w:rPr>
        <w:t xml:space="preserve"> </w:t>
      </w:r>
      <w:r>
        <w:t>Capítulo</w:t>
      </w:r>
      <w:r>
        <w:rPr>
          <w:spacing w:val="-6"/>
        </w:rPr>
        <w:t xml:space="preserve"> </w:t>
      </w:r>
      <w:r>
        <w:t>8</w:t>
      </w:r>
      <w:r>
        <w:rPr>
          <w:spacing w:val="-6"/>
        </w:rPr>
        <w:t xml:space="preserve"> </w:t>
      </w:r>
      <w:r>
        <w:t>del</w:t>
      </w:r>
      <w:r>
        <w:rPr>
          <w:spacing w:val="-9"/>
        </w:rPr>
        <w:t xml:space="preserve"> </w:t>
      </w:r>
      <w:r>
        <w:t>Título</w:t>
      </w:r>
      <w:r>
        <w:rPr>
          <w:spacing w:val="-6"/>
        </w:rPr>
        <w:t xml:space="preserve"> </w:t>
      </w:r>
      <w:r>
        <w:t>2</w:t>
      </w:r>
      <w:r>
        <w:rPr>
          <w:spacing w:val="-6"/>
        </w:rPr>
        <w:t xml:space="preserve"> </w:t>
      </w:r>
      <w:r>
        <w:t>de</w:t>
      </w:r>
      <w:r>
        <w:rPr>
          <w:spacing w:val="-9"/>
        </w:rPr>
        <w:t xml:space="preserve"> </w:t>
      </w:r>
      <w:r>
        <w:t>la</w:t>
      </w:r>
      <w:r>
        <w:rPr>
          <w:spacing w:val="-6"/>
        </w:rPr>
        <w:t xml:space="preserve"> </w:t>
      </w:r>
      <w:r>
        <w:t>Parte</w:t>
      </w:r>
      <w:r>
        <w:rPr>
          <w:spacing w:val="-6"/>
        </w:rPr>
        <w:t xml:space="preserve"> </w:t>
      </w:r>
      <w:r>
        <w:t>2</w:t>
      </w:r>
      <w:r>
        <w:rPr>
          <w:spacing w:val="-9"/>
        </w:rPr>
        <w:t xml:space="preserve"> </w:t>
      </w:r>
      <w:r>
        <w:t>del</w:t>
      </w:r>
      <w:r>
        <w:rPr>
          <w:spacing w:val="-7"/>
        </w:rPr>
        <w:t xml:space="preserve"> </w:t>
      </w:r>
      <w:r>
        <w:t>Libro</w:t>
      </w:r>
      <w:r>
        <w:rPr>
          <w:spacing w:val="-6"/>
        </w:rPr>
        <w:t xml:space="preserve"> </w:t>
      </w:r>
      <w:r>
        <w:t>2</w:t>
      </w:r>
      <w:r>
        <w:rPr>
          <w:spacing w:val="-6"/>
        </w:rPr>
        <w:t xml:space="preserve"> </w:t>
      </w:r>
      <w:r>
        <w:t>del</w:t>
      </w:r>
      <w:r>
        <w:rPr>
          <w:spacing w:val="-7"/>
        </w:rPr>
        <w:t xml:space="preserve"> </w:t>
      </w:r>
      <w:r>
        <w:t>Decreto</w:t>
      </w:r>
      <w:r>
        <w:rPr>
          <w:spacing w:val="-9"/>
        </w:rPr>
        <w:t xml:space="preserve"> </w:t>
      </w:r>
      <w:r>
        <w:t>1170</w:t>
      </w:r>
      <w:r>
        <w:rPr>
          <w:spacing w:val="-9"/>
        </w:rPr>
        <w:t xml:space="preserve"> </w:t>
      </w:r>
      <w:r>
        <w:t>de</w:t>
      </w:r>
      <w:r>
        <w:rPr>
          <w:spacing w:val="-9"/>
        </w:rPr>
        <w:t xml:space="preserve"> </w:t>
      </w:r>
      <w:r>
        <w:t>2015,</w:t>
      </w:r>
      <w:r>
        <w:rPr>
          <w:spacing w:val="-7"/>
        </w:rPr>
        <w:t xml:space="preserve"> </w:t>
      </w:r>
      <w:r>
        <w:t>"Por</w:t>
      </w:r>
      <w:r>
        <w:rPr>
          <w:spacing w:val="-8"/>
        </w:rPr>
        <w:t xml:space="preserve"> </w:t>
      </w:r>
      <w:r>
        <w:t>medio del</w:t>
      </w:r>
      <w:r>
        <w:rPr>
          <w:spacing w:val="-16"/>
        </w:rPr>
        <w:t xml:space="preserve"> </w:t>
      </w:r>
      <w:r>
        <w:t>cual</w:t>
      </w:r>
      <w:r>
        <w:rPr>
          <w:spacing w:val="-15"/>
        </w:rPr>
        <w:t xml:space="preserve"> </w:t>
      </w:r>
      <w:r>
        <w:t>se</w:t>
      </w:r>
      <w:r>
        <w:rPr>
          <w:spacing w:val="-15"/>
        </w:rPr>
        <w:t xml:space="preserve"> </w:t>
      </w:r>
      <w:r>
        <w:t>expide</w:t>
      </w:r>
      <w:r>
        <w:rPr>
          <w:spacing w:val="-16"/>
        </w:rPr>
        <w:t xml:space="preserve"> </w:t>
      </w:r>
      <w:r>
        <w:t>el</w:t>
      </w:r>
      <w:r>
        <w:rPr>
          <w:spacing w:val="-15"/>
        </w:rPr>
        <w:t xml:space="preserve"> </w:t>
      </w:r>
      <w:r>
        <w:t>Decreto</w:t>
      </w:r>
      <w:r>
        <w:rPr>
          <w:spacing w:val="-15"/>
        </w:rPr>
        <w:t xml:space="preserve"> </w:t>
      </w:r>
      <w:r>
        <w:t>Reglamentario</w:t>
      </w:r>
      <w:r>
        <w:rPr>
          <w:spacing w:val="-15"/>
        </w:rPr>
        <w:t xml:space="preserve"> </w:t>
      </w:r>
      <w:r>
        <w:t>Único</w:t>
      </w:r>
      <w:r>
        <w:rPr>
          <w:spacing w:val="-16"/>
        </w:rPr>
        <w:t xml:space="preserve"> </w:t>
      </w:r>
      <w:r>
        <w:t>del</w:t>
      </w:r>
      <w:r>
        <w:rPr>
          <w:spacing w:val="-15"/>
        </w:rPr>
        <w:t xml:space="preserve"> </w:t>
      </w:r>
      <w:r>
        <w:t>Sector</w:t>
      </w:r>
      <w:r>
        <w:rPr>
          <w:spacing w:val="-15"/>
        </w:rPr>
        <w:t xml:space="preserve"> </w:t>
      </w:r>
      <w:r>
        <w:t>Administrativo</w:t>
      </w:r>
      <w:r>
        <w:rPr>
          <w:spacing w:val="-16"/>
        </w:rPr>
        <w:t xml:space="preserve"> </w:t>
      </w:r>
      <w:r>
        <w:t>de</w:t>
      </w:r>
      <w:r>
        <w:rPr>
          <w:spacing w:val="-15"/>
        </w:rPr>
        <w:t xml:space="preserve"> </w:t>
      </w:r>
      <w:r>
        <w:t>información Estadística” y, la Resolución 1040 de 2023 o el que haga sus veces.</w:t>
      </w:r>
    </w:p>
    <w:p w14:paraId="205E1859" w14:textId="77777777" w:rsidR="00364626" w:rsidRDefault="00000000">
      <w:pPr>
        <w:pStyle w:val="Ttulo1"/>
        <w:numPr>
          <w:ilvl w:val="0"/>
          <w:numId w:val="1"/>
        </w:numPr>
        <w:tabs>
          <w:tab w:val="left" w:pos="981"/>
        </w:tabs>
        <w:spacing w:before="252"/>
        <w:ind w:hanging="360"/>
      </w:pPr>
      <w:r>
        <w:t>Actualización</w:t>
      </w:r>
      <w:r>
        <w:rPr>
          <w:spacing w:val="-8"/>
        </w:rPr>
        <w:t xml:space="preserve"> </w:t>
      </w:r>
      <w:r>
        <w:t>del</w:t>
      </w:r>
      <w:r>
        <w:rPr>
          <w:spacing w:val="-7"/>
        </w:rPr>
        <w:t xml:space="preserve"> </w:t>
      </w:r>
      <w:r>
        <w:t>componente</w:t>
      </w:r>
      <w:r>
        <w:rPr>
          <w:spacing w:val="-7"/>
        </w:rPr>
        <w:t xml:space="preserve"> </w:t>
      </w:r>
      <w:r>
        <w:rPr>
          <w:spacing w:val="-2"/>
        </w:rPr>
        <w:t>físico:</w:t>
      </w:r>
    </w:p>
    <w:p w14:paraId="54D8D357" w14:textId="77777777" w:rsidR="00364626" w:rsidRDefault="00000000">
      <w:pPr>
        <w:pStyle w:val="Textoindependiente"/>
        <w:spacing w:before="241"/>
        <w:ind w:left="261" w:right="307"/>
        <w:jc w:val="both"/>
      </w:pPr>
      <w:r>
        <w:t>Esta actividad inicia con el proceso de reconocimiento predial, que consiste en el levantamiento de las características físicas de los predios que correspondan o coincidan con territorios o territorialidades indígenas asociados a terrenos, linderos, unidades de construcción,</w:t>
      </w:r>
      <w:r>
        <w:rPr>
          <w:spacing w:val="-4"/>
        </w:rPr>
        <w:t xml:space="preserve"> </w:t>
      </w:r>
      <w:r>
        <w:t>usos</w:t>
      </w:r>
      <w:r>
        <w:rPr>
          <w:spacing w:val="-5"/>
        </w:rPr>
        <w:t xml:space="preserve"> </w:t>
      </w:r>
      <w:r>
        <w:t>y</w:t>
      </w:r>
      <w:r>
        <w:rPr>
          <w:spacing w:val="-7"/>
        </w:rPr>
        <w:t xml:space="preserve"> </w:t>
      </w:r>
      <w:r>
        <w:t>destinos</w:t>
      </w:r>
      <w:r>
        <w:rPr>
          <w:spacing w:val="-5"/>
        </w:rPr>
        <w:t xml:space="preserve"> </w:t>
      </w:r>
      <w:r>
        <w:t>económicos</w:t>
      </w:r>
      <w:r>
        <w:rPr>
          <w:spacing w:val="-5"/>
        </w:rPr>
        <w:t xml:space="preserve"> </w:t>
      </w:r>
      <w:r>
        <w:t>de</w:t>
      </w:r>
      <w:r>
        <w:rPr>
          <w:spacing w:val="-7"/>
        </w:rPr>
        <w:t xml:space="preserve"> </w:t>
      </w:r>
      <w:r>
        <w:t>cada</w:t>
      </w:r>
      <w:r>
        <w:rPr>
          <w:spacing w:val="-5"/>
        </w:rPr>
        <w:t xml:space="preserve"> </w:t>
      </w:r>
      <w:r>
        <w:t>uno</w:t>
      </w:r>
      <w:r>
        <w:rPr>
          <w:spacing w:val="-5"/>
        </w:rPr>
        <w:t xml:space="preserve"> </w:t>
      </w:r>
      <w:r>
        <w:t>de</w:t>
      </w:r>
      <w:r>
        <w:rPr>
          <w:spacing w:val="-7"/>
        </w:rPr>
        <w:t xml:space="preserve"> </w:t>
      </w:r>
      <w:r>
        <w:t>estos</w:t>
      </w:r>
      <w:r>
        <w:rPr>
          <w:spacing w:val="-5"/>
        </w:rPr>
        <w:t xml:space="preserve"> </w:t>
      </w:r>
      <w:r>
        <w:t>ubicados</w:t>
      </w:r>
      <w:r>
        <w:rPr>
          <w:spacing w:val="-9"/>
        </w:rPr>
        <w:t xml:space="preserve"> </w:t>
      </w:r>
      <w:r>
        <w:t>en</w:t>
      </w:r>
      <w:r>
        <w:rPr>
          <w:spacing w:val="-5"/>
        </w:rPr>
        <w:t xml:space="preserve"> </w:t>
      </w:r>
      <w:r>
        <w:t>las</w:t>
      </w:r>
      <w:r>
        <w:rPr>
          <w:spacing w:val="-5"/>
        </w:rPr>
        <w:t xml:space="preserve"> </w:t>
      </w:r>
      <w:r>
        <w:t>unidades de intervención urbanas y rurales, definidas en la etapa pre operativa del proyecto, buscando siempre la eficiencia de los procesos bajo el cumplimiento de las especificaciones</w:t>
      </w:r>
      <w:r>
        <w:rPr>
          <w:spacing w:val="-9"/>
        </w:rPr>
        <w:t xml:space="preserve"> </w:t>
      </w:r>
      <w:r>
        <w:t>técnicas</w:t>
      </w:r>
      <w:r>
        <w:rPr>
          <w:spacing w:val="-7"/>
        </w:rPr>
        <w:t xml:space="preserve"> </w:t>
      </w:r>
      <w:r>
        <w:t>de</w:t>
      </w:r>
      <w:r>
        <w:rPr>
          <w:spacing w:val="-10"/>
        </w:rPr>
        <w:t xml:space="preserve"> </w:t>
      </w:r>
      <w:r>
        <w:t>producto</w:t>
      </w:r>
      <w:r>
        <w:rPr>
          <w:spacing w:val="-10"/>
        </w:rPr>
        <w:t xml:space="preserve"> </w:t>
      </w:r>
      <w:r>
        <w:t>y</w:t>
      </w:r>
      <w:r>
        <w:rPr>
          <w:spacing w:val="-9"/>
        </w:rPr>
        <w:t xml:space="preserve"> </w:t>
      </w:r>
      <w:r>
        <w:t>de</w:t>
      </w:r>
      <w:r>
        <w:rPr>
          <w:spacing w:val="-10"/>
        </w:rPr>
        <w:t xml:space="preserve"> </w:t>
      </w:r>
      <w:r>
        <w:t>estándares</w:t>
      </w:r>
      <w:r>
        <w:rPr>
          <w:spacing w:val="-9"/>
        </w:rPr>
        <w:t xml:space="preserve"> </w:t>
      </w:r>
      <w:r>
        <w:t>como</w:t>
      </w:r>
      <w:r>
        <w:rPr>
          <w:spacing w:val="-10"/>
        </w:rPr>
        <w:t xml:space="preserve"> </w:t>
      </w:r>
      <w:r>
        <w:t>el</w:t>
      </w:r>
      <w:r>
        <w:rPr>
          <w:spacing w:val="-10"/>
        </w:rPr>
        <w:t xml:space="preserve"> </w:t>
      </w:r>
      <w:r>
        <w:t>modelo</w:t>
      </w:r>
      <w:r>
        <w:rPr>
          <w:spacing w:val="-7"/>
        </w:rPr>
        <w:t xml:space="preserve"> </w:t>
      </w:r>
      <w:r>
        <w:t>de</w:t>
      </w:r>
      <w:r>
        <w:rPr>
          <w:spacing w:val="-10"/>
        </w:rPr>
        <w:t xml:space="preserve"> </w:t>
      </w:r>
      <w:r>
        <w:t>aplicación</w:t>
      </w:r>
      <w:r>
        <w:rPr>
          <w:spacing w:val="40"/>
        </w:rPr>
        <w:t xml:space="preserve"> </w:t>
      </w:r>
      <w:r>
        <w:t>y</w:t>
      </w:r>
      <w:r>
        <w:rPr>
          <w:spacing w:val="-9"/>
        </w:rPr>
        <w:t xml:space="preserve"> </w:t>
      </w:r>
      <w:r>
        <w:t>los requisitos del plan de calidad.</w:t>
      </w:r>
    </w:p>
    <w:p w14:paraId="1D30959C" w14:textId="77777777" w:rsidR="00364626" w:rsidRDefault="00364626">
      <w:pPr>
        <w:pStyle w:val="Textoindependiente"/>
        <w:spacing w:before="2"/>
      </w:pPr>
    </w:p>
    <w:p w14:paraId="6BE855D0" w14:textId="72B1E62A" w:rsidR="00364626" w:rsidRDefault="00000000">
      <w:pPr>
        <w:pStyle w:val="Textoindependiente"/>
        <w:ind w:left="261" w:right="308"/>
        <w:jc w:val="both"/>
      </w:pPr>
      <w:r>
        <w:t>Es necesario mencionar que el operador correspondiente debe identificar los predios formales</w:t>
      </w:r>
      <w:r>
        <w:rPr>
          <w:spacing w:val="-1"/>
        </w:rPr>
        <w:t xml:space="preserve"> </w:t>
      </w:r>
      <w:r>
        <w:t>e</w:t>
      </w:r>
      <w:r>
        <w:rPr>
          <w:spacing w:val="-2"/>
        </w:rPr>
        <w:t xml:space="preserve"> </w:t>
      </w:r>
      <w:r>
        <w:t>informales</w:t>
      </w:r>
      <w:r>
        <w:rPr>
          <w:spacing w:val="-1"/>
        </w:rPr>
        <w:t xml:space="preserve"> </w:t>
      </w:r>
      <w:r>
        <w:t>de</w:t>
      </w:r>
      <w:r>
        <w:rPr>
          <w:spacing w:val="-4"/>
        </w:rPr>
        <w:t xml:space="preserve"> </w:t>
      </w:r>
      <w:r>
        <w:t>acuerdo</w:t>
      </w:r>
      <w:r>
        <w:rPr>
          <w:spacing w:val="-4"/>
        </w:rPr>
        <w:t xml:space="preserve"> </w:t>
      </w:r>
      <w:r>
        <w:t>con</w:t>
      </w:r>
      <w:r>
        <w:rPr>
          <w:spacing w:val="-2"/>
        </w:rPr>
        <w:t xml:space="preserve"> </w:t>
      </w:r>
      <w:r>
        <w:t>la</w:t>
      </w:r>
      <w:r>
        <w:rPr>
          <w:spacing w:val="-2"/>
        </w:rPr>
        <w:t xml:space="preserve"> </w:t>
      </w:r>
      <w:r>
        <w:t>realidad</w:t>
      </w:r>
      <w:r>
        <w:rPr>
          <w:spacing w:val="-4"/>
        </w:rPr>
        <w:t xml:space="preserve"> </w:t>
      </w:r>
      <w:r>
        <w:t>física</w:t>
      </w:r>
      <w:r>
        <w:rPr>
          <w:spacing w:val="-2"/>
        </w:rPr>
        <w:t xml:space="preserve"> </w:t>
      </w:r>
      <w:r>
        <w:t>del</w:t>
      </w:r>
      <w:r>
        <w:rPr>
          <w:spacing w:val="-5"/>
        </w:rPr>
        <w:t xml:space="preserve"> </w:t>
      </w:r>
      <w:r>
        <w:t>territorio, para</w:t>
      </w:r>
      <w:r>
        <w:rPr>
          <w:spacing w:val="-2"/>
        </w:rPr>
        <w:t xml:space="preserve"> </w:t>
      </w:r>
      <w:r>
        <w:t>lo</w:t>
      </w:r>
      <w:r>
        <w:rPr>
          <w:spacing w:val="-1"/>
        </w:rPr>
        <w:t xml:space="preserve"> </w:t>
      </w:r>
      <w:r>
        <w:t>cual</w:t>
      </w:r>
      <w:r>
        <w:rPr>
          <w:spacing w:val="-2"/>
        </w:rPr>
        <w:t xml:space="preserve"> </w:t>
      </w:r>
      <w:r>
        <w:t>se</w:t>
      </w:r>
      <w:r>
        <w:rPr>
          <w:spacing w:val="-2"/>
        </w:rPr>
        <w:t xml:space="preserve"> </w:t>
      </w:r>
      <w:r>
        <w:t>deben emplear los métodos de reconocimiento predial (directo, Indirecto, declarativo y/o colaborativo)</w:t>
      </w:r>
      <w:r>
        <w:rPr>
          <w:spacing w:val="-3"/>
        </w:rPr>
        <w:t xml:space="preserve"> </w:t>
      </w:r>
      <w:r>
        <w:t>de</w:t>
      </w:r>
      <w:r>
        <w:rPr>
          <w:spacing w:val="-6"/>
        </w:rPr>
        <w:t xml:space="preserve"> </w:t>
      </w:r>
      <w:r>
        <w:t>conformidad</w:t>
      </w:r>
      <w:r>
        <w:rPr>
          <w:spacing w:val="-4"/>
        </w:rPr>
        <w:t xml:space="preserve"> </w:t>
      </w:r>
      <w:r>
        <w:t>con</w:t>
      </w:r>
      <w:r>
        <w:rPr>
          <w:spacing w:val="-4"/>
        </w:rPr>
        <w:t xml:space="preserve"> </w:t>
      </w:r>
      <w:r>
        <w:t>las</w:t>
      </w:r>
      <w:r>
        <w:rPr>
          <w:spacing w:val="-4"/>
        </w:rPr>
        <w:t xml:space="preserve"> </w:t>
      </w:r>
      <w:r>
        <w:t>estrategias</w:t>
      </w:r>
      <w:r>
        <w:rPr>
          <w:spacing w:val="-6"/>
        </w:rPr>
        <w:t xml:space="preserve"> </w:t>
      </w:r>
      <w:r>
        <w:t>establecidas</w:t>
      </w:r>
      <w:r>
        <w:rPr>
          <w:spacing w:val="-4"/>
        </w:rPr>
        <w:t xml:space="preserve"> </w:t>
      </w:r>
      <w:r>
        <w:t>en</w:t>
      </w:r>
      <w:r>
        <w:rPr>
          <w:spacing w:val="-4"/>
        </w:rPr>
        <w:t xml:space="preserve"> </w:t>
      </w:r>
      <w:r>
        <w:t>el</w:t>
      </w:r>
      <w:r>
        <w:rPr>
          <w:spacing w:val="-5"/>
        </w:rPr>
        <w:t xml:space="preserve"> </w:t>
      </w:r>
      <w:r>
        <w:t>plan</w:t>
      </w:r>
      <w:r>
        <w:rPr>
          <w:spacing w:val="-4"/>
        </w:rPr>
        <w:t xml:space="preserve"> </w:t>
      </w:r>
      <w:r>
        <w:t>de</w:t>
      </w:r>
      <w:r>
        <w:rPr>
          <w:spacing w:val="-4"/>
        </w:rPr>
        <w:t xml:space="preserve"> </w:t>
      </w:r>
      <w:r>
        <w:t>calidad</w:t>
      </w:r>
      <w:r>
        <w:rPr>
          <w:spacing w:val="-4"/>
        </w:rPr>
        <w:t xml:space="preserve"> </w:t>
      </w:r>
      <w:r>
        <w:t>y</w:t>
      </w:r>
      <w:r>
        <w:rPr>
          <w:spacing w:val="-4"/>
        </w:rPr>
        <w:t xml:space="preserve"> </w:t>
      </w:r>
      <w:r>
        <w:t>en</w:t>
      </w:r>
      <w:r>
        <w:rPr>
          <w:spacing w:val="-4"/>
        </w:rPr>
        <w:t xml:space="preserve"> </w:t>
      </w:r>
      <w:r>
        <w:t>el plan de trabajo.</w:t>
      </w:r>
    </w:p>
    <w:p w14:paraId="4B310C17" w14:textId="7B2B4BB0" w:rsidR="00364626" w:rsidRDefault="00000000">
      <w:pPr>
        <w:pStyle w:val="Textoindependiente"/>
        <w:spacing w:before="252"/>
        <w:ind w:left="261" w:right="306"/>
        <w:jc w:val="both"/>
      </w:pPr>
      <w:r>
        <w:t>Para el caso de las unidades de construcción, se debe capturar por parte del operador étnico</w:t>
      </w:r>
      <w:r>
        <w:rPr>
          <w:spacing w:val="79"/>
          <w:w w:val="150"/>
        </w:rPr>
        <w:t xml:space="preserve"> </w:t>
      </w:r>
      <w:r>
        <w:t>a</w:t>
      </w:r>
      <w:r>
        <w:rPr>
          <w:spacing w:val="77"/>
          <w:w w:val="150"/>
        </w:rPr>
        <w:t xml:space="preserve"> </w:t>
      </w:r>
      <w:r>
        <w:t>partir</w:t>
      </w:r>
      <w:r>
        <w:rPr>
          <w:spacing w:val="79"/>
          <w:w w:val="150"/>
        </w:rPr>
        <w:t xml:space="preserve"> </w:t>
      </w:r>
      <w:r>
        <w:t>de</w:t>
      </w:r>
      <w:r>
        <w:rPr>
          <w:spacing w:val="75"/>
          <w:w w:val="150"/>
        </w:rPr>
        <w:t xml:space="preserve"> </w:t>
      </w:r>
      <w:r w:rsidR="00353357">
        <w:t>tipologías</w:t>
      </w:r>
      <w:r w:rsidR="00353357">
        <w:rPr>
          <w:spacing w:val="25"/>
        </w:rPr>
        <w:t xml:space="preserve"> constructivas</w:t>
      </w:r>
      <w:r>
        <w:rPr>
          <w:spacing w:val="77"/>
          <w:w w:val="150"/>
        </w:rPr>
        <w:t xml:space="preserve"> </w:t>
      </w:r>
      <w:r>
        <w:t>la</w:t>
      </w:r>
      <w:r>
        <w:rPr>
          <w:spacing w:val="79"/>
          <w:w w:val="150"/>
        </w:rPr>
        <w:t xml:space="preserve"> </w:t>
      </w:r>
      <w:r>
        <w:t>información</w:t>
      </w:r>
      <w:r>
        <w:rPr>
          <w:spacing w:val="78"/>
          <w:w w:val="150"/>
        </w:rPr>
        <w:t xml:space="preserve"> </w:t>
      </w:r>
      <w:r>
        <w:t>correspondiente</w:t>
      </w:r>
      <w:r>
        <w:rPr>
          <w:spacing w:val="79"/>
          <w:w w:val="150"/>
        </w:rPr>
        <w:t xml:space="preserve"> </w:t>
      </w:r>
      <w:r>
        <w:t>a</w:t>
      </w:r>
      <w:r>
        <w:rPr>
          <w:spacing w:val="77"/>
          <w:w w:val="150"/>
        </w:rPr>
        <w:t xml:space="preserve"> </w:t>
      </w:r>
      <w:r>
        <w:rPr>
          <w:spacing w:val="-5"/>
        </w:rPr>
        <w:t>sus</w:t>
      </w:r>
    </w:p>
    <w:p w14:paraId="33A9AE0A" w14:textId="77777777" w:rsidR="00364626" w:rsidRDefault="00364626">
      <w:pPr>
        <w:pStyle w:val="Textoindependiente"/>
        <w:jc w:val="both"/>
        <w:sectPr w:rsidR="00364626">
          <w:pgSz w:w="12240" w:h="15840"/>
          <w:pgMar w:top="1600" w:right="1440" w:bottom="2460" w:left="1440" w:header="0" w:footer="2210" w:gutter="0"/>
          <w:cols w:space="720"/>
        </w:sectPr>
      </w:pPr>
    </w:p>
    <w:p w14:paraId="0F868DC0" w14:textId="77777777" w:rsidR="00364626" w:rsidRDefault="00000000">
      <w:pPr>
        <w:pStyle w:val="Textoindependiente"/>
        <w:spacing w:before="83"/>
        <w:ind w:left="261" w:right="309"/>
        <w:jc w:val="both"/>
      </w:pPr>
      <w:r>
        <w:lastRenderedPageBreak/>
        <w:t>características físicas (materiales, estructuras y acabados), estado de conservación, incluyendo el tipo de planta, ubicación, altura y año de construcción.</w:t>
      </w:r>
    </w:p>
    <w:p w14:paraId="37F8C99B" w14:textId="77777777" w:rsidR="00364626" w:rsidRDefault="00000000">
      <w:pPr>
        <w:pStyle w:val="Textoindependiente"/>
        <w:spacing w:before="252"/>
        <w:ind w:left="261" w:right="304"/>
        <w:jc w:val="both"/>
      </w:pPr>
      <w:r>
        <w:t>Independientemente del método se debe garantizar la correspondencia del predio con la realidad física del territorio precisando que el operador correspondiente catastral debe garantizar</w:t>
      </w:r>
      <w:r>
        <w:rPr>
          <w:spacing w:val="-6"/>
        </w:rPr>
        <w:t xml:space="preserve"> </w:t>
      </w:r>
      <w:r>
        <w:t>la</w:t>
      </w:r>
      <w:r>
        <w:rPr>
          <w:spacing w:val="-5"/>
        </w:rPr>
        <w:t xml:space="preserve"> </w:t>
      </w:r>
      <w:r>
        <w:t>aplicación</w:t>
      </w:r>
      <w:r>
        <w:rPr>
          <w:spacing w:val="-5"/>
        </w:rPr>
        <w:t xml:space="preserve"> </w:t>
      </w:r>
      <w:r>
        <w:t>de</w:t>
      </w:r>
      <w:r>
        <w:rPr>
          <w:spacing w:val="-5"/>
        </w:rPr>
        <w:t xml:space="preserve"> </w:t>
      </w:r>
      <w:r>
        <w:t>mecanismos</w:t>
      </w:r>
      <w:r>
        <w:rPr>
          <w:spacing w:val="-5"/>
        </w:rPr>
        <w:t xml:space="preserve"> </w:t>
      </w:r>
      <w:r>
        <w:t>de</w:t>
      </w:r>
      <w:r>
        <w:rPr>
          <w:spacing w:val="-5"/>
        </w:rPr>
        <w:t xml:space="preserve"> </w:t>
      </w:r>
      <w:r>
        <w:t>aseguramiento</w:t>
      </w:r>
      <w:r>
        <w:rPr>
          <w:spacing w:val="-5"/>
        </w:rPr>
        <w:t xml:space="preserve"> </w:t>
      </w:r>
      <w:r>
        <w:t>de</w:t>
      </w:r>
      <w:r>
        <w:rPr>
          <w:spacing w:val="-7"/>
        </w:rPr>
        <w:t xml:space="preserve"> </w:t>
      </w:r>
      <w:r>
        <w:t>calidad</w:t>
      </w:r>
      <w:r>
        <w:rPr>
          <w:spacing w:val="-5"/>
        </w:rPr>
        <w:t xml:space="preserve"> </w:t>
      </w:r>
      <w:r>
        <w:t>que</w:t>
      </w:r>
      <w:r>
        <w:rPr>
          <w:spacing w:val="-5"/>
        </w:rPr>
        <w:t xml:space="preserve"> </w:t>
      </w:r>
      <w:r>
        <w:t>deben</w:t>
      </w:r>
      <w:r>
        <w:rPr>
          <w:spacing w:val="-5"/>
        </w:rPr>
        <w:t xml:space="preserve"> </w:t>
      </w:r>
      <w:r>
        <w:t>reflejarse en el plan de calidad establecido.</w:t>
      </w:r>
    </w:p>
    <w:p w14:paraId="5E5B0464" w14:textId="77777777" w:rsidR="00364626" w:rsidRDefault="00364626">
      <w:pPr>
        <w:pStyle w:val="Textoindependiente"/>
      </w:pPr>
    </w:p>
    <w:p w14:paraId="64C45C4C" w14:textId="77777777" w:rsidR="00364626" w:rsidRDefault="00000000">
      <w:pPr>
        <w:pStyle w:val="Textoindependiente"/>
        <w:ind w:left="261" w:right="309"/>
        <w:jc w:val="both"/>
      </w:pPr>
      <w:r>
        <w:t>Con</w:t>
      </w:r>
      <w:r>
        <w:rPr>
          <w:spacing w:val="-3"/>
        </w:rPr>
        <w:t xml:space="preserve"> </w:t>
      </w:r>
      <w:r>
        <w:t>relación</w:t>
      </w:r>
      <w:r>
        <w:rPr>
          <w:spacing w:val="-3"/>
        </w:rPr>
        <w:t xml:space="preserve"> </w:t>
      </w:r>
      <w:r>
        <w:t>a</w:t>
      </w:r>
      <w:r>
        <w:rPr>
          <w:spacing w:val="-5"/>
        </w:rPr>
        <w:t xml:space="preserve"> </w:t>
      </w:r>
      <w:r>
        <w:t>la</w:t>
      </w:r>
      <w:r>
        <w:rPr>
          <w:spacing w:val="-5"/>
        </w:rPr>
        <w:t xml:space="preserve"> </w:t>
      </w:r>
      <w:r>
        <w:t>representación</w:t>
      </w:r>
      <w:r>
        <w:rPr>
          <w:spacing w:val="-3"/>
        </w:rPr>
        <w:t xml:space="preserve"> </w:t>
      </w:r>
      <w:r>
        <w:t>de</w:t>
      </w:r>
      <w:r>
        <w:rPr>
          <w:spacing w:val="-5"/>
        </w:rPr>
        <w:t xml:space="preserve"> </w:t>
      </w:r>
      <w:r>
        <w:t>los</w:t>
      </w:r>
      <w:r>
        <w:rPr>
          <w:spacing w:val="-2"/>
        </w:rPr>
        <w:t xml:space="preserve"> </w:t>
      </w:r>
      <w:r>
        <w:t>objetos</w:t>
      </w:r>
      <w:r>
        <w:rPr>
          <w:spacing w:val="-5"/>
        </w:rPr>
        <w:t xml:space="preserve"> </w:t>
      </w:r>
      <w:r>
        <w:t>que</w:t>
      </w:r>
      <w:r>
        <w:rPr>
          <w:spacing w:val="-3"/>
        </w:rPr>
        <w:t xml:space="preserve"> </w:t>
      </w:r>
      <w:r>
        <w:t>componen</w:t>
      </w:r>
      <w:r>
        <w:rPr>
          <w:spacing w:val="-3"/>
        </w:rPr>
        <w:t xml:space="preserve"> </w:t>
      </w:r>
      <w:r>
        <w:t>los</w:t>
      </w:r>
      <w:r>
        <w:rPr>
          <w:spacing w:val="-5"/>
        </w:rPr>
        <w:t xml:space="preserve"> </w:t>
      </w:r>
      <w:r>
        <w:t>predios,</w:t>
      </w:r>
      <w:r>
        <w:rPr>
          <w:spacing w:val="-6"/>
        </w:rPr>
        <w:t xml:space="preserve"> </w:t>
      </w:r>
      <w:r>
        <w:t>el</w:t>
      </w:r>
      <w:r>
        <w:rPr>
          <w:spacing w:val="-3"/>
        </w:rPr>
        <w:t xml:space="preserve"> </w:t>
      </w:r>
      <w:r>
        <w:t>componente físico se basa en geometrías punto, línea y polígono, en donde la representación de los terrenos se adelanta en geometría poligonal generada a partir de los linderos del predio. Así</w:t>
      </w:r>
      <w:r>
        <w:rPr>
          <w:spacing w:val="-16"/>
        </w:rPr>
        <w:t xml:space="preserve"> </w:t>
      </w:r>
      <w:r>
        <w:t>mismo</w:t>
      </w:r>
      <w:r>
        <w:rPr>
          <w:spacing w:val="-15"/>
        </w:rPr>
        <w:t xml:space="preserve"> </w:t>
      </w:r>
      <w:r>
        <w:t>las</w:t>
      </w:r>
      <w:r>
        <w:rPr>
          <w:spacing w:val="-15"/>
        </w:rPr>
        <w:t xml:space="preserve"> </w:t>
      </w:r>
      <w:r>
        <w:t>unidades</w:t>
      </w:r>
      <w:r>
        <w:rPr>
          <w:spacing w:val="-16"/>
        </w:rPr>
        <w:t xml:space="preserve"> </w:t>
      </w:r>
      <w:r>
        <w:t>de</w:t>
      </w:r>
      <w:r>
        <w:rPr>
          <w:spacing w:val="-14"/>
        </w:rPr>
        <w:t xml:space="preserve"> </w:t>
      </w:r>
      <w:r>
        <w:t>construcción</w:t>
      </w:r>
      <w:r>
        <w:rPr>
          <w:spacing w:val="-14"/>
        </w:rPr>
        <w:t xml:space="preserve"> </w:t>
      </w:r>
      <w:r>
        <w:t>que</w:t>
      </w:r>
      <w:r>
        <w:rPr>
          <w:spacing w:val="-16"/>
        </w:rPr>
        <w:t xml:space="preserve"> </w:t>
      </w:r>
      <w:r>
        <w:t>hacen</w:t>
      </w:r>
      <w:r>
        <w:rPr>
          <w:spacing w:val="-14"/>
        </w:rPr>
        <w:t xml:space="preserve"> </w:t>
      </w:r>
      <w:r>
        <w:t>parte</w:t>
      </w:r>
      <w:r>
        <w:rPr>
          <w:spacing w:val="-14"/>
        </w:rPr>
        <w:t xml:space="preserve"> </w:t>
      </w:r>
      <w:r>
        <w:t>de</w:t>
      </w:r>
      <w:r>
        <w:rPr>
          <w:spacing w:val="-14"/>
        </w:rPr>
        <w:t xml:space="preserve"> </w:t>
      </w:r>
      <w:r>
        <w:t>una</w:t>
      </w:r>
      <w:r>
        <w:rPr>
          <w:spacing w:val="-16"/>
        </w:rPr>
        <w:t xml:space="preserve"> </w:t>
      </w:r>
      <w:r>
        <w:t>edificación</w:t>
      </w:r>
      <w:r>
        <w:rPr>
          <w:spacing w:val="-14"/>
        </w:rPr>
        <w:t xml:space="preserve"> </w:t>
      </w:r>
      <w:r>
        <w:t>se</w:t>
      </w:r>
      <w:r>
        <w:rPr>
          <w:spacing w:val="-16"/>
        </w:rPr>
        <w:t xml:space="preserve"> </w:t>
      </w:r>
      <w:r>
        <w:t>representan con geometría tipo polígono.</w:t>
      </w:r>
    </w:p>
    <w:p w14:paraId="5C15C5FF" w14:textId="77777777" w:rsidR="00364626" w:rsidRDefault="00364626">
      <w:pPr>
        <w:pStyle w:val="Textoindependiente"/>
        <w:spacing w:before="1"/>
      </w:pPr>
    </w:p>
    <w:p w14:paraId="4A59A12D" w14:textId="77777777" w:rsidR="00364626" w:rsidRDefault="00000000">
      <w:pPr>
        <w:pStyle w:val="Textoindependiente"/>
        <w:ind w:left="261" w:right="306"/>
        <w:jc w:val="both"/>
      </w:pPr>
      <w:r>
        <w:t>Por otra parte, y teniendo de referencia las alertas identificadas en la etapa preoperativa del</w:t>
      </w:r>
      <w:r>
        <w:rPr>
          <w:spacing w:val="-7"/>
        </w:rPr>
        <w:t xml:space="preserve"> </w:t>
      </w:r>
      <w:r>
        <w:t>proyecto</w:t>
      </w:r>
      <w:r>
        <w:rPr>
          <w:spacing w:val="-9"/>
        </w:rPr>
        <w:t xml:space="preserve"> </w:t>
      </w:r>
      <w:r>
        <w:t>y</w:t>
      </w:r>
      <w:r>
        <w:rPr>
          <w:spacing w:val="-6"/>
        </w:rPr>
        <w:t xml:space="preserve"> </w:t>
      </w:r>
      <w:r>
        <w:t>precisadas</w:t>
      </w:r>
      <w:r>
        <w:rPr>
          <w:spacing w:val="-6"/>
        </w:rPr>
        <w:t xml:space="preserve"> </w:t>
      </w:r>
      <w:r>
        <w:t>en</w:t>
      </w:r>
      <w:r>
        <w:rPr>
          <w:spacing w:val="-6"/>
        </w:rPr>
        <w:t xml:space="preserve"> </w:t>
      </w:r>
      <w:r>
        <w:t>el</w:t>
      </w:r>
      <w:r>
        <w:rPr>
          <w:spacing w:val="-7"/>
        </w:rPr>
        <w:t xml:space="preserve"> </w:t>
      </w:r>
      <w:r>
        <w:t>diagnóstico</w:t>
      </w:r>
      <w:r>
        <w:rPr>
          <w:spacing w:val="-6"/>
        </w:rPr>
        <w:t xml:space="preserve"> </w:t>
      </w:r>
      <w:r>
        <w:t>de</w:t>
      </w:r>
      <w:r>
        <w:rPr>
          <w:spacing w:val="-9"/>
        </w:rPr>
        <w:t xml:space="preserve"> </w:t>
      </w:r>
      <w:r>
        <w:t>la</w:t>
      </w:r>
      <w:r>
        <w:rPr>
          <w:spacing w:val="-6"/>
        </w:rPr>
        <w:t xml:space="preserve"> </w:t>
      </w:r>
      <w:r>
        <w:t>información</w:t>
      </w:r>
      <w:r>
        <w:rPr>
          <w:spacing w:val="-6"/>
        </w:rPr>
        <w:t xml:space="preserve"> </w:t>
      </w:r>
      <w:r>
        <w:t>catastral,</w:t>
      </w:r>
      <w:r>
        <w:rPr>
          <w:spacing w:val="-5"/>
        </w:rPr>
        <w:t xml:space="preserve"> </w:t>
      </w:r>
      <w:r>
        <w:t>se</w:t>
      </w:r>
      <w:r>
        <w:rPr>
          <w:spacing w:val="-11"/>
        </w:rPr>
        <w:t xml:space="preserve"> </w:t>
      </w:r>
      <w:r>
        <w:t>deben</w:t>
      </w:r>
      <w:r>
        <w:rPr>
          <w:spacing w:val="-6"/>
        </w:rPr>
        <w:t xml:space="preserve"> </w:t>
      </w:r>
      <w:r>
        <w:t>adelantar actividades de depuración relativas al componente físico del predio.</w:t>
      </w:r>
    </w:p>
    <w:p w14:paraId="6B891782" w14:textId="77777777" w:rsidR="00364626" w:rsidRDefault="00364626">
      <w:pPr>
        <w:pStyle w:val="Textoindependiente"/>
      </w:pPr>
    </w:p>
    <w:p w14:paraId="0557C01B" w14:textId="77777777" w:rsidR="00364626" w:rsidRDefault="00000000">
      <w:pPr>
        <w:pStyle w:val="Ttulo1"/>
        <w:numPr>
          <w:ilvl w:val="0"/>
          <w:numId w:val="1"/>
        </w:numPr>
        <w:tabs>
          <w:tab w:val="left" w:pos="981"/>
        </w:tabs>
        <w:ind w:hanging="360"/>
      </w:pPr>
      <w:r>
        <w:t>Actualización</w:t>
      </w:r>
      <w:r>
        <w:rPr>
          <w:spacing w:val="-8"/>
        </w:rPr>
        <w:t xml:space="preserve"> </w:t>
      </w:r>
      <w:r>
        <w:t>del</w:t>
      </w:r>
      <w:r>
        <w:rPr>
          <w:spacing w:val="-7"/>
        </w:rPr>
        <w:t xml:space="preserve"> </w:t>
      </w:r>
      <w:r>
        <w:t>componente</w:t>
      </w:r>
      <w:r>
        <w:rPr>
          <w:spacing w:val="-7"/>
        </w:rPr>
        <w:t xml:space="preserve"> </w:t>
      </w:r>
      <w:r>
        <w:rPr>
          <w:spacing w:val="-2"/>
        </w:rPr>
        <w:t>jurídico</w:t>
      </w:r>
    </w:p>
    <w:p w14:paraId="12717240" w14:textId="77777777" w:rsidR="00364626" w:rsidRDefault="00000000">
      <w:pPr>
        <w:pStyle w:val="Textoindependiente"/>
        <w:spacing w:before="241"/>
        <w:ind w:left="261" w:right="309"/>
        <w:jc w:val="both"/>
      </w:pPr>
      <w:r>
        <w:t xml:space="preserve">De acuerdo con la realidad del territorio el operador correspondiente debe identificar la relación de tenencia de los predios para lo cual debe tener en cuenta las siguientes </w:t>
      </w:r>
      <w:r>
        <w:rPr>
          <w:spacing w:val="-2"/>
        </w:rPr>
        <w:t>premisas:</w:t>
      </w:r>
    </w:p>
    <w:p w14:paraId="2538BBB2" w14:textId="5753F89F" w:rsidR="00364626" w:rsidRDefault="00000000" w:rsidP="00353357">
      <w:pPr>
        <w:pStyle w:val="Prrafodelista"/>
        <w:numPr>
          <w:ilvl w:val="0"/>
          <w:numId w:val="6"/>
        </w:numPr>
        <w:tabs>
          <w:tab w:val="left" w:pos="979"/>
          <w:tab w:val="left" w:pos="981"/>
        </w:tabs>
        <w:spacing w:before="251"/>
        <w:ind w:right="308"/>
        <w:jc w:val="both"/>
      </w:pPr>
      <w:r>
        <w:t>Todo</w:t>
      </w:r>
      <w:r>
        <w:rPr>
          <w:spacing w:val="-5"/>
        </w:rPr>
        <w:t xml:space="preserve"> </w:t>
      </w:r>
      <w:r>
        <w:t>predio</w:t>
      </w:r>
      <w:r>
        <w:rPr>
          <w:spacing w:val="-5"/>
        </w:rPr>
        <w:t xml:space="preserve"> </w:t>
      </w:r>
      <w:r>
        <w:t>identificado</w:t>
      </w:r>
      <w:r>
        <w:rPr>
          <w:spacing w:val="-7"/>
        </w:rPr>
        <w:t xml:space="preserve"> </w:t>
      </w:r>
      <w:r>
        <w:t>con</w:t>
      </w:r>
      <w:r>
        <w:rPr>
          <w:spacing w:val="-5"/>
        </w:rPr>
        <w:t xml:space="preserve"> </w:t>
      </w:r>
      <w:r>
        <w:t>relación</w:t>
      </w:r>
      <w:r>
        <w:rPr>
          <w:spacing w:val="-5"/>
        </w:rPr>
        <w:t xml:space="preserve"> </w:t>
      </w:r>
      <w:r>
        <w:t>de</w:t>
      </w:r>
      <w:r>
        <w:rPr>
          <w:spacing w:val="-5"/>
        </w:rPr>
        <w:t xml:space="preserve"> </w:t>
      </w:r>
      <w:r>
        <w:t>tenencia</w:t>
      </w:r>
      <w:r>
        <w:rPr>
          <w:spacing w:val="-5"/>
        </w:rPr>
        <w:t xml:space="preserve"> </w:t>
      </w:r>
      <w:r>
        <w:t>posesión</w:t>
      </w:r>
      <w:r>
        <w:rPr>
          <w:spacing w:val="-5"/>
        </w:rPr>
        <w:t xml:space="preserve"> </w:t>
      </w:r>
      <w:r>
        <w:t>u</w:t>
      </w:r>
      <w:r>
        <w:rPr>
          <w:spacing w:val="-5"/>
        </w:rPr>
        <w:t xml:space="preserve"> </w:t>
      </w:r>
      <w:r>
        <w:t>ocupación</w:t>
      </w:r>
      <w:r>
        <w:rPr>
          <w:spacing w:val="-5"/>
        </w:rPr>
        <w:t xml:space="preserve"> </w:t>
      </w:r>
      <w:r>
        <w:t>debe</w:t>
      </w:r>
      <w:r>
        <w:rPr>
          <w:spacing w:val="-5"/>
        </w:rPr>
        <w:t xml:space="preserve"> </w:t>
      </w:r>
      <w:r>
        <w:t>estar espacialmente ubicado sobre al menos un predio formal de carácter privado o público</w:t>
      </w:r>
      <w:r>
        <w:rPr>
          <w:spacing w:val="-5"/>
        </w:rPr>
        <w:t xml:space="preserve"> </w:t>
      </w:r>
      <w:r>
        <w:t>con</w:t>
      </w:r>
      <w:r>
        <w:rPr>
          <w:spacing w:val="-5"/>
        </w:rPr>
        <w:t xml:space="preserve"> </w:t>
      </w:r>
      <w:r>
        <w:t>el</w:t>
      </w:r>
      <w:r>
        <w:rPr>
          <w:spacing w:val="-6"/>
        </w:rPr>
        <w:t xml:space="preserve"> </w:t>
      </w:r>
      <w:r>
        <w:t>fin</w:t>
      </w:r>
      <w:r>
        <w:rPr>
          <w:spacing w:val="-5"/>
        </w:rPr>
        <w:t xml:space="preserve"> </w:t>
      </w:r>
      <w:r>
        <w:t>de</w:t>
      </w:r>
      <w:r>
        <w:rPr>
          <w:spacing w:val="-5"/>
        </w:rPr>
        <w:t xml:space="preserve"> </w:t>
      </w:r>
      <w:r>
        <w:t>identificar</w:t>
      </w:r>
      <w:r>
        <w:rPr>
          <w:spacing w:val="-4"/>
        </w:rPr>
        <w:t xml:space="preserve"> </w:t>
      </w:r>
      <w:r>
        <w:t>la</w:t>
      </w:r>
      <w:r>
        <w:rPr>
          <w:spacing w:val="-5"/>
        </w:rPr>
        <w:t xml:space="preserve"> </w:t>
      </w:r>
      <w:r>
        <w:t>condición</w:t>
      </w:r>
      <w:r>
        <w:rPr>
          <w:spacing w:val="-5"/>
        </w:rPr>
        <w:t xml:space="preserve"> </w:t>
      </w:r>
      <w:r>
        <w:t>de</w:t>
      </w:r>
      <w:r>
        <w:rPr>
          <w:spacing w:val="-5"/>
        </w:rPr>
        <w:t xml:space="preserve"> </w:t>
      </w:r>
      <w:r>
        <w:t>informalidad</w:t>
      </w:r>
      <w:r>
        <w:rPr>
          <w:spacing w:val="-5"/>
        </w:rPr>
        <w:t xml:space="preserve"> </w:t>
      </w:r>
      <w:r>
        <w:t>de</w:t>
      </w:r>
      <w:r>
        <w:rPr>
          <w:spacing w:val="-5"/>
        </w:rPr>
        <w:t xml:space="preserve"> </w:t>
      </w:r>
      <w:r>
        <w:t>dichos</w:t>
      </w:r>
      <w:r>
        <w:rPr>
          <w:spacing w:val="-5"/>
        </w:rPr>
        <w:t xml:space="preserve"> </w:t>
      </w:r>
      <w:r>
        <w:t>predios,</w:t>
      </w:r>
      <w:r>
        <w:rPr>
          <w:spacing w:val="-4"/>
        </w:rPr>
        <w:t xml:space="preserve"> </w:t>
      </w:r>
      <w:r>
        <w:t>para lo</w:t>
      </w:r>
      <w:r>
        <w:rPr>
          <w:spacing w:val="-3"/>
        </w:rPr>
        <w:t xml:space="preserve"> </w:t>
      </w:r>
      <w:r>
        <w:t>cual</w:t>
      </w:r>
      <w:r>
        <w:rPr>
          <w:spacing w:val="-3"/>
        </w:rPr>
        <w:t xml:space="preserve"> </w:t>
      </w:r>
      <w:r>
        <w:t>deben</w:t>
      </w:r>
      <w:r>
        <w:rPr>
          <w:spacing w:val="-3"/>
        </w:rPr>
        <w:t xml:space="preserve"> </w:t>
      </w:r>
      <w:r>
        <w:t>realizarse</w:t>
      </w:r>
      <w:r>
        <w:rPr>
          <w:spacing w:val="-5"/>
        </w:rPr>
        <w:t xml:space="preserve"> </w:t>
      </w:r>
      <w:r>
        <w:t>visitas</w:t>
      </w:r>
      <w:r>
        <w:rPr>
          <w:spacing w:val="-2"/>
        </w:rPr>
        <w:t xml:space="preserve"> </w:t>
      </w:r>
      <w:r>
        <w:t>en</w:t>
      </w:r>
      <w:r>
        <w:rPr>
          <w:spacing w:val="-3"/>
        </w:rPr>
        <w:t xml:space="preserve"> </w:t>
      </w:r>
      <w:r>
        <w:t>campo</w:t>
      </w:r>
      <w:r>
        <w:rPr>
          <w:spacing w:val="-3"/>
        </w:rPr>
        <w:t xml:space="preserve"> </w:t>
      </w:r>
      <w:r>
        <w:t>de</w:t>
      </w:r>
      <w:r>
        <w:rPr>
          <w:spacing w:val="-5"/>
        </w:rPr>
        <w:t xml:space="preserve"> </w:t>
      </w:r>
      <w:r>
        <w:t>todos</w:t>
      </w:r>
      <w:r>
        <w:rPr>
          <w:spacing w:val="-2"/>
        </w:rPr>
        <w:t xml:space="preserve"> </w:t>
      </w:r>
      <w:r>
        <w:t>los</w:t>
      </w:r>
      <w:r>
        <w:rPr>
          <w:spacing w:val="-2"/>
        </w:rPr>
        <w:t xml:space="preserve"> </w:t>
      </w:r>
      <w:r>
        <w:t>predios</w:t>
      </w:r>
      <w:r>
        <w:rPr>
          <w:spacing w:val="-2"/>
        </w:rPr>
        <w:t xml:space="preserve"> </w:t>
      </w:r>
      <w:r>
        <w:t>bajo</w:t>
      </w:r>
      <w:r>
        <w:rPr>
          <w:spacing w:val="-3"/>
        </w:rPr>
        <w:t xml:space="preserve"> </w:t>
      </w:r>
      <w:r>
        <w:t>esta</w:t>
      </w:r>
      <w:r>
        <w:rPr>
          <w:spacing w:val="-3"/>
        </w:rPr>
        <w:t xml:space="preserve"> </w:t>
      </w:r>
      <w:r>
        <w:t>condición</w:t>
      </w:r>
      <w:r w:rsidR="00353357">
        <w:t>, salvo situaciones excepcionales.</w:t>
      </w:r>
      <w:r>
        <w:t xml:space="preserve"> En este sentido se precisa que todo predio informal debe estar ubicado espacialmente sobre uno formal.</w:t>
      </w:r>
    </w:p>
    <w:p w14:paraId="0C856938" w14:textId="77777777" w:rsidR="00364626" w:rsidRDefault="00364626">
      <w:pPr>
        <w:pStyle w:val="Textoindependiente"/>
      </w:pPr>
    </w:p>
    <w:p w14:paraId="75223CBE" w14:textId="77777777" w:rsidR="00364626" w:rsidRDefault="00000000">
      <w:pPr>
        <w:pStyle w:val="Prrafodelista"/>
        <w:numPr>
          <w:ilvl w:val="0"/>
          <w:numId w:val="6"/>
        </w:numPr>
        <w:tabs>
          <w:tab w:val="left" w:pos="979"/>
          <w:tab w:val="left" w:pos="981"/>
        </w:tabs>
        <w:ind w:right="307"/>
        <w:jc w:val="both"/>
      </w:pPr>
      <w:r>
        <w:t>Los</w:t>
      </w:r>
      <w:r>
        <w:rPr>
          <w:spacing w:val="-16"/>
        </w:rPr>
        <w:t xml:space="preserve"> </w:t>
      </w:r>
      <w:r>
        <w:t>predios</w:t>
      </w:r>
      <w:r>
        <w:rPr>
          <w:spacing w:val="-13"/>
        </w:rPr>
        <w:t xml:space="preserve"> </w:t>
      </w:r>
      <w:r>
        <w:t>con</w:t>
      </w:r>
      <w:r>
        <w:rPr>
          <w:spacing w:val="-16"/>
        </w:rPr>
        <w:t xml:space="preserve"> </w:t>
      </w:r>
      <w:r>
        <w:t>derecho</w:t>
      </w:r>
      <w:r>
        <w:rPr>
          <w:spacing w:val="-15"/>
        </w:rPr>
        <w:t xml:space="preserve"> </w:t>
      </w:r>
      <w:r>
        <w:t>de</w:t>
      </w:r>
      <w:r>
        <w:rPr>
          <w:spacing w:val="-14"/>
        </w:rPr>
        <w:t xml:space="preserve"> </w:t>
      </w:r>
      <w:r>
        <w:t>dominio</w:t>
      </w:r>
      <w:r>
        <w:rPr>
          <w:spacing w:val="-15"/>
        </w:rPr>
        <w:t xml:space="preserve"> </w:t>
      </w:r>
      <w:r>
        <w:t>no</w:t>
      </w:r>
      <w:r>
        <w:rPr>
          <w:spacing w:val="-15"/>
        </w:rPr>
        <w:t xml:space="preserve"> </w:t>
      </w:r>
      <w:r>
        <w:t>se</w:t>
      </w:r>
      <w:r>
        <w:rPr>
          <w:spacing w:val="-16"/>
        </w:rPr>
        <w:t xml:space="preserve"> </w:t>
      </w:r>
      <w:r>
        <w:t>superponen</w:t>
      </w:r>
      <w:r>
        <w:rPr>
          <w:spacing w:val="-14"/>
        </w:rPr>
        <w:t xml:space="preserve"> </w:t>
      </w:r>
      <w:r>
        <w:t>espacialmente</w:t>
      </w:r>
      <w:r>
        <w:rPr>
          <w:spacing w:val="-16"/>
        </w:rPr>
        <w:t xml:space="preserve"> </w:t>
      </w:r>
      <w:r>
        <w:t>entre</w:t>
      </w:r>
      <w:r>
        <w:rPr>
          <w:spacing w:val="-14"/>
        </w:rPr>
        <w:t xml:space="preserve"> </w:t>
      </w:r>
      <w:r>
        <w:t>sí,</w:t>
      </w:r>
      <w:r>
        <w:rPr>
          <w:spacing w:val="-13"/>
        </w:rPr>
        <w:t xml:space="preserve"> </w:t>
      </w:r>
      <w:r>
        <w:t>para los predios en condición de informalidad por posesión, la representación espacial se localiza sobre terrenos de predios con derecho de dominio y tipo de predios privado,</w:t>
      </w:r>
      <w:r>
        <w:rPr>
          <w:spacing w:val="-16"/>
        </w:rPr>
        <w:t xml:space="preserve"> </w:t>
      </w:r>
      <w:r>
        <w:t>para</w:t>
      </w:r>
      <w:r>
        <w:rPr>
          <w:spacing w:val="-15"/>
        </w:rPr>
        <w:t xml:space="preserve"> </w:t>
      </w:r>
      <w:r>
        <w:t>predios</w:t>
      </w:r>
      <w:r>
        <w:rPr>
          <w:spacing w:val="-15"/>
        </w:rPr>
        <w:t xml:space="preserve"> </w:t>
      </w:r>
      <w:r>
        <w:t>en</w:t>
      </w:r>
      <w:r>
        <w:rPr>
          <w:spacing w:val="-16"/>
        </w:rPr>
        <w:t xml:space="preserve"> </w:t>
      </w:r>
      <w:r>
        <w:t>condición</w:t>
      </w:r>
      <w:r>
        <w:rPr>
          <w:spacing w:val="-15"/>
        </w:rPr>
        <w:t xml:space="preserve"> </w:t>
      </w:r>
      <w:r>
        <w:t>de</w:t>
      </w:r>
      <w:r>
        <w:rPr>
          <w:spacing w:val="-15"/>
        </w:rPr>
        <w:t xml:space="preserve"> </w:t>
      </w:r>
      <w:r>
        <w:t>informalidad</w:t>
      </w:r>
      <w:r>
        <w:rPr>
          <w:spacing w:val="-15"/>
        </w:rPr>
        <w:t xml:space="preserve"> </w:t>
      </w:r>
      <w:r>
        <w:t>por</w:t>
      </w:r>
      <w:r>
        <w:rPr>
          <w:spacing w:val="-15"/>
        </w:rPr>
        <w:t xml:space="preserve"> </w:t>
      </w:r>
      <w:r>
        <w:t>ocupación,</w:t>
      </w:r>
      <w:r>
        <w:rPr>
          <w:spacing w:val="-13"/>
        </w:rPr>
        <w:t xml:space="preserve"> </w:t>
      </w:r>
      <w:r>
        <w:t>la</w:t>
      </w:r>
      <w:r>
        <w:rPr>
          <w:spacing w:val="-16"/>
        </w:rPr>
        <w:t xml:space="preserve"> </w:t>
      </w:r>
      <w:r>
        <w:t>representación se localiza sobre terrenos de predios con predios de tipo público.</w:t>
      </w:r>
    </w:p>
    <w:p w14:paraId="3D813617" w14:textId="77777777" w:rsidR="00364626" w:rsidRDefault="00364626">
      <w:pPr>
        <w:pStyle w:val="Textoindependiente"/>
        <w:spacing w:before="1"/>
      </w:pPr>
    </w:p>
    <w:p w14:paraId="2104EDF1" w14:textId="77777777" w:rsidR="00364626" w:rsidRDefault="00000000">
      <w:pPr>
        <w:pStyle w:val="Ttulo1"/>
        <w:numPr>
          <w:ilvl w:val="2"/>
          <w:numId w:val="7"/>
        </w:numPr>
        <w:tabs>
          <w:tab w:val="left" w:pos="811"/>
        </w:tabs>
        <w:ind w:left="811" w:hanging="550"/>
      </w:pPr>
      <w:bookmarkStart w:id="32" w:name="3.2.2_INTERLOCUCIÓN_NIVEL_1_(MUNICIPIOS-"/>
      <w:bookmarkStart w:id="33" w:name="_bookmark15"/>
      <w:bookmarkEnd w:id="32"/>
      <w:bookmarkEnd w:id="33"/>
      <w:r>
        <w:t>INTERLOCUCIÓN</w:t>
      </w:r>
      <w:r>
        <w:rPr>
          <w:spacing w:val="-12"/>
        </w:rPr>
        <w:t xml:space="preserve"> </w:t>
      </w:r>
      <w:r>
        <w:t>NIVEL</w:t>
      </w:r>
      <w:r>
        <w:rPr>
          <w:spacing w:val="-7"/>
        </w:rPr>
        <w:t xml:space="preserve"> </w:t>
      </w:r>
      <w:r>
        <w:t>1</w:t>
      </w:r>
      <w:r>
        <w:rPr>
          <w:spacing w:val="-8"/>
        </w:rPr>
        <w:t xml:space="preserve"> </w:t>
      </w:r>
      <w:r>
        <w:t>(MUNICIPIOS-</w:t>
      </w:r>
      <w:r>
        <w:rPr>
          <w:spacing w:val="-10"/>
        </w:rPr>
        <w:t xml:space="preserve"> </w:t>
      </w:r>
      <w:r>
        <w:t>AUTORIDADES</w:t>
      </w:r>
      <w:r>
        <w:rPr>
          <w:spacing w:val="-8"/>
        </w:rPr>
        <w:t xml:space="preserve"> </w:t>
      </w:r>
      <w:r>
        <w:rPr>
          <w:spacing w:val="-2"/>
        </w:rPr>
        <w:t>INDÍGENAS)</w:t>
      </w:r>
    </w:p>
    <w:p w14:paraId="0680951C" w14:textId="77777777" w:rsidR="00111432" w:rsidRDefault="00111432" w:rsidP="00111432">
      <w:pPr>
        <w:pStyle w:val="Textoindependiente"/>
        <w:ind w:left="261"/>
      </w:pPr>
    </w:p>
    <w:p w14:paraId="61976AB2" w14:textId="122DEA42" w:rsidR="00111432" w:rsidRDefault="00000000" w:rsidP="00111432">
      <w:pPr>
        <w:pStyle w:val="Textoindependiente"/>
        <w:ind w:left="261"/>
      </w:pPr>
      <w:r>
        <w:t xml:space="preserve">Conforme </w:t>
      </w:r>
      <w:r w:rsidR="00111432">
        <w:t>a</w:t>
      </w:r>
      <w:r w:rsidR="00111432">
        <w:rPr>
          <w:spacing w:val="40"/>
        </w:rPr>
        <w:t xml:space="preserve"> </w:t>
      </w:r>
      <w:r w:rsidR="00111432">
        <w:t>los</w:t>
      </w:r>
      <w:r w:rsidR="00111432">
        <w:rPr>
          <w:spacing w:val="40"/>
        </w:rPr>
        <w:t xml:space="preserve"> </w:t>
      </w:r>
      <w:r w:rsidR="00111432">
        <w:t>procedimientos</w:t>
      </w:r>
      <w:r w:rsidR="00111432">
        <w:rPr>
          <w:spacing w:val="40"/>
        </w:rPr>
        <w:t xml:space="preserve"> </w:t>
      </w:r>
      <w:r w:rsidR="00111432">
        <w:t>internos</w:t>
      </w:r>
      <w:r w:rsidR="00111432">
        <w:rPr>
          <w:spacing w:val="40"/>
        </w:rPr>
        <w:t xml:space="preserve"> </w:t>
      </w:r>
      <w:r w:rsidR="00111432">
        <w:t>asociados</w:t>
      </w:r>
      <w:r w:rsidR="00111432">
        <w:rPr>
          <w:spacing w:val="40"/>
        </w:rPr>
        <w:t xml:space="preserve"> </w:t>
      </w:r>
      <w:r w:rsidR="00111432">
        <w:t>a</w:t>
      </w:r>
      <w:r w:rsidR="00111432">
        <w:rPr>
          <w:spacing w:val="40"/>
        </w:rPr>
        <w:t xml:space="preserve"> </w:t>
      </w:r>
      <w:r w:rsidR="00111432">
        <w:t>las</w:t>
      </w:r>
      <w:r w:rsidR="00111432">
        <w:rPr>
          <w:spacing w:val="40"/>
        </w:rPr>
        <w:t xml:space="preserve"> </w:t>
      </w:r>
      <w:r w:rsidR="00111432">
        <w:t>actividades</w:t>
      </w:r>
      <w:r w:rsidR="00111432">
        <w:rPr>
          <w:spacing w:val="40"/>
        </w:rPr>
        <w:t xml:space="preserve"> </w:t>
      </w:r>
      <w:r w:rsidR="00111432">
        <w:t>de</w:t>
      </w:r>
      <w:r w:rsidR="00111432">
        <w:rPr>
          <w:spacing w:val="40"/>
        </w:rPr>
        <w:t xml:space="preserve"> </w:t>
      </w:r>
      <w:r w:rsidR="00111432">
        <w:t>interlocución definidas, el gestor debe garantizar con apoyo del operador:</w:t>
      </w:r>
    </w:p>
    <w:p w14:paraId="22A606AB" w14:textId="77777777" w:rsidR="00364626" w:rsidRDefault="00364626">
      <w:pPr>
        <w:pStyle w:val="Textoindependiente"/>
        <w:spacing w:before="11"/>
      </w:pPr>
    </w:p>
    <w:p w14:paraId="565A88B7" w14:textId="77777777" w:rsidR="00364626" w:rsidRDefault="00000000">
      <w:pPr>
        <w:pStyle w:val="Prrafodelista"/>
        <w:numPr>
          <w:ilvl w:val="3"/>
          <w:numId w:val="7"/>
        </w:numPr>
        <w:tabs>
          <w:tab w:val="left" w:pos="981"/>
        </w:tabs>
        <w:spacing w:before="1" w:line="228" w:lineRule="auto"/>
        <w:ind w:right="309"/>
      </w:pPr>
      <w:r>
        <w:t>Convocatoria a la institucionalidad indígena, priorizando a las autoridades indígenas del territorio a intervenir y sus organizaciones zonales y locales.</w:t>
      </w:r>
    </w:p>
    <w:p w14:paraId="719E0ED9" w14:textId="0FAF5AF4" w:rsidR="00364626" w:rsidRDefault="00000000" w:rsidP="00353357">
      <w:pPr>
        <w:pStyle w:val="Prrafodelista"/>
        <w:numPr>
          <w:ilvl w:val="3"/>
          <w:numId w:val="7"/>
        </w:numPr>
        <w:tabs>
          <w:tab w:val="left" w:pos="981"/>
        </w:tabs>
        <w:spacing w:before="83" w:line="228" w:lineRule="auto"/>
        <w:ind w:right="306"/>
      </w:pPr>
      <w:r>
        <w:t>Socialización</w:t>
      </w:r>
      <w:r w:rsidRPr="00353357">
        <w:rPr>
          <w:spacing w:val="-1"/>
        </w:rPr>
        <w:t xml:space="preserve"> </w:t>
      </w:r>
      <w:r>
        <w:t>y</w:t>
      </w:r>
      <w:r w:rsidRPr="00353357">
        <w:rPr>
          <w:spacing w:val="-1"/>
        </w:rPr>
        <w:t xml:space="preserve"> </w:t>
      </w:r>
      <w:r>
        <w:t>concertación</w:t>
      </w:r>
      <w:r w:rsidRPr="00353357">
        <w:rPr>
          <w:spacing w:val="-1"/>
        </w:rPr>
        <w:t xml:space="preserve"> </w:t>
      </w:r>
      <w:r>
        <w:t>con</w:t>
      </w:r>
      <w:r w:rsidRPr="00353357">
        <w:rPr>
          <w:spacing w:val="-1"/>
        </w:rPr>
        <w:t xml:space="preserve"> </w:t>
      </w:r>
      <w:r>
        <w:t>las</w:t>
      </w:r>
      <w:r w:rsidRPr="00353357">
        <w:rPr>
          <w:spacing w:val="-1"/>
        </w:rPr>
        <w:t xml:space="preserve"> </w:t>
      </w:r>
      <w:r>
        <w:t>autoridades</w:t>
      </w:r>
      <w:r w:rsidRPr="00353357">
        <w:rPr>
          <w:spacing w:val="-3"/>
        </w:rPr>
        <w:t xml:space="preserve"> </w:t>
      </w:r>
      <w:r>
        <w:t>indígenas</w:t>
      </w:r>
      <w:r w:rsidRPr="00353357">
        <w:rPr>
          <w:spacing w:val="-1"/>
        </w:rPr>
        <w:t xml:space="preserve"> </w:t>
      </w:r>
      <w:r>
        <w:t>de</w:t>
      </w:r>
      <w:r w:rsidRPr="00353357">
        <w:rPr>
          <w:spacing w:val="-1"/>
        </w:rPr>
        <w:t xml:space="preserve"> </w:t>
      </w:r>
      <w:r>
        <w:t>los</w:t>
      </w:r>
      <w:r w:rsidRPr="00353357">
        <w:rPr>
          <w:spacing w:val="-1"/>
        </w:rPr>
        <w:t xml:space="preserve"> </w:t>
      </w:r>
      <w:r>
        <w:t>territorios</w:t>
      </w:r>
      <w:r w:rsidRPr="00353357">
        <w:rPr>
          <w:spacing w:val="-1"/>
        </w:rPr>
        <w:t xml:space="preserve"> </w:t>
      </w:r>
      <w:r>
        <w:t>objeto de</w:t>
      </w:r>
      <w:r w:rsidRPr="00353357">
        <w:rPr>
          <w:spacing w:val="-8"/>
        </w:rPr>
        <w:t xml:space="preserve"> </w:t>
      </w:r>
      <w:r>
        <w:t>formación</w:t>
      </w:r>
      <w:r w:rsidRPr="00353357">
        <w:rPr>
          <w:spacing w:val="-11"/>
        </w:rPr>
        <w:t xml:space="preserve"> </w:t>
      </w:r>
      <w:r>
        <w:t>y/o</w:t>
      </w:r>
      <w:r w:rsidRPr="00353357">
        <w:rPr>
          <w:spacing w:val="-11"/>
        </w:rPr>
        <w:t xml:space="preserve"> </w:t>
      </w:r>
      <w:r>
        <w:t>actualización</w:t>
      </w:r>
      <w:r w:rsidRPr="00353357">
        <w:rPr>
          <w:spacing w:val="-8"/>
        </w:rPr>
        <w:t xml:space="preserve"> </w:t>
      </w:r>
      <w:r>
        <w:t>catastral</w:t>
      </w:r>
      <w:r w:rsidRPr="00353357">
        <w:rPr>
          <w:spacing w:val="-11"/>
        </w:rPr>
        <w:t xml:space="preserve"> </w:t>
      </w:r>
      <w:r>
        <w:t>multipropósito</w:t>
      </w:r>
      <w:r w:rsidRPr="00353357">
        <w:rPr>
          <w:spacing w:val="-8"/>
        </w:rPr>
        <w:t xml:space="preserve"> </w:t>
      </w:r>
      <w:r>
        <w:t>del</w:t>
      </w:r>
      <w:r w:rsidRPr="00353357">
        <w:rPr>
          <w:spacing w:val="-9"/>
        </w:rPr>
        <w:t xml:space="preserve"> </w:t>
      </w:r>
      <w:r>
        <w:t>plan</w:t>
      </w:r>
      <w:r w:rsidRPr="00353357">
        <w:rPr>
          <w:spacing w:val="-8"/>
        </w:rPr>
        <w:t xml:space="preserve"> </w:t>
      </w:r>
      <w:r>
        <w:t>operativo</w:t>
      </w:r>
      <w:r w:rsidRPr="00353357">
        <w:rPr>
          <w:spacing w:val="-11"/>
        </w:rPr>
        <w:t xml:space="preserve"> </w:t>
      </w:r>
      <w:r>
        <w:t>(unidades</w:t>
      </w:r>
      <w:r w:rsidR="00353357">
        <w:t xml:space="preserve"> </w:t>
      </w:r>
      <w:r>
        <w:lastRenderedPageBreak/>
        <w:t>de intervención, cronogramas de la operación catastral multipropósito, matriz de riesgos comunitarios, reglas de intervención, entre otras). Teniendo en cuenta los calendarios propios, la condición de movilidad de los pueblos indígenas (sedentarios, semi nómadas y nómadas), así como aquellas comunidades que se encuentran en contexto urbanos.</w:t>
      </w:r>
    </w:p>
    <w:p w14:paraId="57AC97A9" w14:textId="77777777" w:rsidR="00364626" w:rsidRDefault="00000000">
      <w:pPr>
        <w:pStyle w:val="Prrafodelista"/>
        <w:numPr>
          <w:ilvl w:val="3"/>
          <w:numId w:val="7"/>
        </w:numPr>
        <w:tabs>
          <w:tab w:val="left" w:pos="981"/>
        </w:tabs>
        <w:spacing w:before="2"/>
        <w:ind w:hanging="360"/>
      </w:pPr>
      <w:r>
        <w:t>Ajuste</w:t>
      </w:r>
      <w:r>
        <w:rPr>
          <w:spacing w:val="-9"/>
        </w:rPr>
        <w:t xml:space="preserve"> </w:t>
      </w:r>
      <w:r>
        <w:t>del</w:t>
      </w:r>
      <w:r>
        <w:rPr>
          <w:spacing w:val="-5"/>
        </w:rPr>
        <w:t xml:space="preserve"> </w:t>
      </w:r>
      <w:r>
        <w:t>plan</w:t>
      </w:r>
      <w:r>
        <w:rPr>
          <w:spacing w:val="-4"/>
        </w:rPr>
        <w:t xml:space="preserve"> </w:t>
      </w:r>
      <w:r>
        <w:t>operativo</w:t>
      </w:r>
      <w:r>
        <w:rPr>
          <w:spacing w:val="-7"/>
        </w:rPr>
        <w:t xml:space="preserve"> </w:t>
      </w:r>
      <w:r>
        <w:t>según</w:t>
      </w:r>
      <w:r>
        <w:rPr>
          <w:spacing w:val="-5"/>
        </w:rPr>
        <w:t xml:space="preserve"> </w:t>
      </w:r>
      <w:r>
        <w:t>elementos</w:t>
      </w:r>
      <w:r>
        <w:rPr>
          <w:spacing w:val="-6"/>
        </w:rPr>
        <w:t xml:space="preserve"> </w:t>
      </w:r>
      <w:r>
        <w:t>concertados</w:t>
      </w:r>
      <w:r>
        <w:rPr>
          <w:spacing w:val="-7"/>
        </w:rPr>
        <w:t xml:space="preserve"> </w:t>
      </w:r>
      <w:r>
        <w:t>en</w:t>
      </w:r>
      <w:r>
        <w:rPr>
          <w:spacing w:val="-4"/>
        </w:rPr>
        <w:t xml:space="preserve"> </w:t>
      </w:r>
      <w:r>
        <w:t>la</w:t>
      </w:r>
      <w:r>
        <w:rPr>
          <w:spacing w:val="-5"/>
        </w:rPr>
        <w:t xml:space="preserve"> </w:t>
      </w:r>
      <w:r>
        <w:t>interlocución</w:t>
      </w:r>
      <w:r>
        <w:rPr>
          <w:spacing w:val="-6"/>
        </w:rPr>
        <w:t xml:space="preserve"> </w:t>
      </w:r>
      <w:r>
        <w:rPr>
          <w:spacing w:val="-5"/>
        </w:rPr>
        <w:t>1.</w:t>
      </w:r>
    </w:p>
    <w:p w14:paraId="13431FC4" w14:textId="77777777" w:rsidR="00364626" w:rsidRDefault="00000000">
      <w:pPr>
        <w:pStyle w:val="Ttulo1"/>
        <w:numPr>
          <w:ilvl w:val="2"/>
          <w:numId w:val="7"/>
        </w:numPr>
        <w:tabs>
          <w:tab w:val="left" w:pos="811"/>
        </w:tabs>
        <w:spacing w:before="238"/>
        <w:ind w:left="811" w:hanging="550"/>
      </w:pPr>
      <w:bookmarkStart w:id="34" w:name="3.2.3_INTERLOCUCIÓN_NIVEL_2_(UNIDAD_DE_I"/>
      <w:bookmarkStart w:id="35" w:name="_bookmark16"/>
      <w:bookmarkEnd w:id="34"/>
      <w:bookmarkEnd w:id="35"/>
      <w:r>
        <w:t>INTERLOCUCIÓN</w:t>
      </w:r>
      <w:r>
        <w:rPr>
          <w:spacing w:val="-8"/>
        </w:rPr>
        <w:t xml:space="preserve"> </w:t>
      </w:r>
      <w:r>
        <w:t>NIVEL</w:t>
      </w:r>
      <w:r>
        <w:rPr>
          <w:spacing w:val="-4"/>
        </w:rPr>
        <w:t xml:space="preserve"> </w:t>
      </w:r>
      <w:r>
        <w:t>2</w:t>
      </w:r>
      <w:r>
        <w:rPr>
          <w:spacing w:val="-6"/>
        </w:rPr>
        <w:t xml:space="preserve"> </w:t>
      </w:r>
      <w:r>
        <w:t>(UNIDAD</w:t>
      </w:r>
      <w:r>
        <w:rPr>
          <w:spacing w:val="-7"/>
        </w:rPr>
        <w:t xml:space="preserve"> </w:t>
      </w:r>
      <w:r>
        <w:t>DE</w:t>
      </w:r>
      <w:r>
        <w:rPr>
          <w:spacing w:val="-4"/>
        </w:rPr>
        <w:t xml:space="preserve"> </w:t>
      </w:r>
      <w:r>
        <w:rPr>
          <w:spacing w:val="-2"/>
        </w:rPr>
        <w:t>INTERVENCIÓN)</w:t>
      </w:r>
    </w:p>
    <w:p w14:paraId="11264EDD" w14:textId="77777777" w:rsidR="00364626" w:rsidRDefault="00364626">
      <w:pPr>
        <w:pStyle w:val="Textoindependiente"/>
        <w:rPr>
          <w:rFonts w:ascii="Arial"/>
          <w:b/>
        </w:rPr>
      </w:pPr>
    </w:p>
    <w:p w14:paraId="05AC31A8" w14:textId="287E2583" w:rsidR="00364626" w:rsidRDefault="00000000">
      <w:pPr>
        <w:pStyle w:val="Textoindependiente"/>
        <w:ind w:left="261"/>
      </w:pPr>
      <w:r>
        <w:t>Conforme</w:t>
      </w:r>
      <w:r>
        <w:rPr>
          <w:spacing w:val="40"/>
        </w:rPr>
        <w:t xml:space="preserve"> </w:t>
      </w:r>
      <w:r>
        <w:t>a</w:t>
      </w:r>
      <w:r>
        <w:rPr>
          <w:spacing w:val="40"/>
        </w:rPr>
        <w:t xml:space="preserve"> </w:t>
      </w:r>
      <w:r>
        <w:t>los</w:t>
      </w:r>
      <w:r>
        <w:rPr>
          <w:spacing w:val="40"/>
        </w:rPr>
        <w:t xml:space="preserve"> </w:t>
      </w:r>
      <w:r>
        <w:t>procedimientos</w:t>
      </w:r>
      <w:r>
        <w:rPr>
          <w:spacing w:val="40"/>
        </w:rPr>
        <w:t xml:space="preserve"> </w:t>
      </w:r>
      <w:r>
        <w:t>internos</w:t>
      </w:r>
      <w:r>
        <w:rPr>
          <w:spacing w:val="40"/>
        </w:rPr>
        <w:t xml:space="preserve"> </w:t>
      </w:r>
      <w:r>
        <w:t>asociados</w:t>
      </w:r>
      <w:r>
        <w:rPr>
          <w:spacing w:val="40"/>
        </w:rPr>
        <w:t xml:space="preserve"> </w:t>
      </w:r>
      <w:r>
        <w:t>a</w:t>
      </w:r>
      <w:r>
        <w:rPr>
          <w:spacing w:val="40"/>
        </w:rPr>
        <w:t xml:space="preserve"> </w:t>
      </w:r>
      <w:r>
        <w:t>las</w:t>
      </w:r>
      <w:r>
        <w:rPr>
          <w:spacing w:val="40"/>
        </w:rPr>
        <w:t xml:space="preserve"> </w:t>
      </w:r>
      <w:r>
        <w:t>actividades</w:t>
      </w:r>
      <w:r>
        <w:rPr>
          <w:spacing w:val="40"/>
        </w:rPr>
        <w:t xml:space="preserve"> </w:t>
      </w:r>
      <w:r>
        <w:t>de</w:t>
      </w:r>
      <w:r>
        <w:rPr>
          <w:spacing w:val="40"/>
        </w:rPr>
        <w:t xml:space="preserve"> </w:t>
      </w:r>
      <w:r>
        <w:t>interlocución definidas</w:t>
      </w:r>
      <w:r w:rsidR="006371CF">
        <w:t>,</w:t>
      </w:r>
      <w:r>
        <w:t xml:space="preserve"> </w:t>
      </w:r>
      <w:r w:rsidR="00120A1C">
        <w:t xml:space="preserve">el gestor </w:t>
      </w:r>
      <w:r w:rsidR="00BD4342">
        <w:t>debe</w:t>
      </w:r>
      <w:r>
        <w:t xml:space="preserve"> garantizar con apoyo del operador:</w:t>
      </w:r>
    </w:p>
    <w:p w14:paraId="39F9A471" w14:textId="77777777" w:rsidR="00364626" w:rsidRDefault="00364626">
      <w:pPr>
        <w:pStyle w:val="Textoindependiente"/>
        <w:spacing w:before="12"/>
      </w:pPr>
    </w:p>
    <w:p w14:paraId="3926558C" w14:textId="77777777" w:rsidR="00364626" w:rsidRDefault="00000000">
      <w:pPr>
        <w:pStyle w:val="Prrafodelista"/>
        <w:numPr>
          <w:ilvl w:val="3"/>
          <w:numId w:val="7"/>
        </w:numPr>
        <w:tabs>
          <w:tab w:val="left" w:pos="981"/>
        </w:tabs>
        <w:spacing w:line="228" w:lineRule="auto"/>
        <w:ind w:right="309"/>
      </w:pPr>
      <w:r>
        <w:t>Convocatoria a la autoridad indígena del área objeto de actualización catastral multipropósito y a los y las habitantes de la unidad de intervención.</w:t>
      </w:r>
    </w:p>
    <w:p w14:paraId="0EACB52D" w14:textId="77777777" w:rsidR="00364626" w:rsidRDefault="00000000">
      <w:pPr>
        <w:pStyle w:val="Prrafodelista"/>
        <w:numPr>
          <w:ilvl w:val="3"/>
          <w:numId w:val="7"/>
        </w:numPr>
        <w:tabs>
          <w:tab w:val="left" w:pos="981"/>
        </w:tabs>
        <w:spacing w:before="8" w:line="235" w:lineRule="auto"/>
        <w:ind w:right="307"/>
      </w:pPr>
      <w:r>
        <w:t>Socialización del contexto general de la política pública de C.M., de la operación catastral en el área a intervenir y, de los tiempos de ingreso por zonas de tratamiento operativo.</w:t>
      </w:r>
    </w:p>
    <w:p w14:paraId="12AF469C" w14:textId="77777777" w:rsidR="00364626" w:rsidRDefault="00000000">
      <w:pPr>
        <w:pStyle w:val="Prrafodelista"/>
        <w:numPr>
          <w:ilvl w:val="3"/>
          <w:numId w:val="7"/>
        </w:numPr>
        <w:tabs>
          <w:tab w:val="left" w:pos="982"/>
        </w:tabs>
        <w:spacing w:before="6" w:line="232" w:lineRule="auto"/>
        <w:ind w:left="982" w:right="307"/>
      </w:pPr>
      <w:r>
        <w:t>Adelantar ejercicios de cartografía participativa digital con enfoque predial para el levantamiento de las posibles informalidades, que servirán de insumo para el proceso de identificación predial.</w:t>
      </w:r>
    </w:p>
    <w:p w14:paraId="6934782E" w14:textId="77777777" w:rsidR="00364626" w:rsidRDefault="00000000">
      <w:pPr>
        <w:pStyle w:val="Prrafodelista"/>
        <w:numPr>
          <w:ilvl w:val="3"/>
          <w:numId w:val="7"/>
        </w:numPr>
        <w:tabs>
          <w:tab w:val="left" w:pos="982"/>
        </w:tabs>
        <w:spacing w:before="3"/>
        <w:ind w:left="982" w:right="304"/>
      </w:pPr>
      <w:r>
        <w:t>Identificación de territorialidades indígenas (capa no parcelaria): recolección de variables asociadas a los territorios y territorialidades indígenas como información complementaria al levantamiento catastral, que servirán de insumo para los sistemas</w:t>
      </w:r>
      <w:r>
        <w:rPr>
          <w:spacing w:val="-5"/>
        </w:rPr>
        <w:t xml:space="preserve"> </w:t>
      </w:r>
      <w:r>
        <w:t>de</w:t>
      </w:r>
      <w:r>
        <w:rPr>
          <w:spacing w:val="-3"/>
        </w:rPr>
        <w:t xml:space="preserve"> </w:t>
      </w:r>
      <w:r>
        <w:t>información</w:t>
      </w:r>
      <w:r>
        <w:rPr>
          <w:spacing w:val="-5"/>
        </w:rPr>
        <w:t xml:space="preserve"> </w:t>
      </w:r>
      <w:r>
        <w:t>geográfica</w:t>
      </w:r>
      <w:r>
        <w:rPr>
          <w:spacing w:val="-3"/>
        </w:rPr>
        <w:t xml:space="preserve"> </w:t>
      </w:r>
      <w:r>
        <w:t>de</w:t>
      </w:r>
      <w:r>
        <w:rPr>
          <w:spacing w:val="-3"/>
        </w:rPr>
        <w:t xml:space="preserve"> </w:t>
      </w:r>
      <w:r>
        <w:t>las</w:t>
      </w:r>
      <w:r>
        <w:rPr>
          <w:spacing w:val="-2"/>
        </w:rPr>
        <w:t xml:space="preserve"> </w:t>
      </w:r>
      <w:r>
        <w:t>organizaciones</w:t>
      </w:r>
      <w:r>
        <w:rPr>
          <w:spacing w:val="-2"/>
        </w:rPr>
        <w:t xml:space="preserve"> </w:t>
      </w:r>
      <w:r>
        <w:t>indígenas</w:t>
      </w:r>
      <w:r>
        <w:rPr>
          <w:spacing w:val="-2"/>
        </w:rPr>
        <w:t xml:space="preserve"> </w:t>
      </w:r>
      <w:r>
        <w:t>conforme</w:t>
      </w:r>
      <w:r>
        <w:rPr>
          <w:spacing w:val="-3"/>
        </w:rPr>
        <w:t xml:space="preserve"> </w:t>
      </w:r>
      <w:r>
        <w:t>a</w:t>
      </w:r>
      <w:r>
        <w:rPr>
          <w:spacing w:val="-5"/>
        </w:rPr>
        <w:t xml:space="preserve"> </w:t>
      </w:r>
      <w:r>
        <w:t>lo definido en el Artículo 2.2.2.8.5.4.1. del Decreto “Por el cual se reglamenta parcialmente los artículos 45 y 46 de la Ley 2294 de 2023 en relación con la implementación de la política de catastro multipropósito en territorios y territorialidades indígenas, y se adiciona el Capítulo 8 al Título 2 de la Parte 2 del Libro 2, las Secciones 1</w:t>
      </w:r>
      <w:r>
        <w:rPr>
          <w:spacing w:val="-1"/>
        </w:rPr>
        <w:t xml:space="preserve"> </w:t>
      </w:r>
      <w:r>
        <w:t>al 9 al Capítulo 8 del Título 2 de la Parte 2 del Libro 2, las Subsecciones</w:t>
      </w:r>
      <w:r>
        <w:rPr>
          <w:spacing w:val="-7"/>
        </w:rPr>
        <w:t xml:space="preserve"> </w:t>
      </w:r>
      <w:r>
        <w:t>1</w:t>
      </w:r>
      <w:r>
        <w:rPr>
          <w:spacing w:val="-8"/>
        </w:rPr>
        <w:t xml:space="preserve"> </w:t>
      </w:r>
      <w:r>
        <w:t>al</w:t>
      </w:r>
      <w:r>
        <w:rPr>
          <w:spacing w:val="-8"/>
        </w:rPr>
        <w:t xml:space="preserve"> </w:t>
      </w:r>
      <w:r>
        <w:t>7</w:t>
      </w:r>
      <w:r>
        <w:rPr>
          <w:spacing w:val="-8"/>
        </w:rPr>
        <w:t xml:space="preserve"> </w:t>
      </w:r>
      <w:r>
        <w:t>a</w:t>
      </w:r>
      <w:r>
        <w:rPr>
          <w:spacing w:val="-10"/>
        </w:rPr>
        <w:t xml:space="preserve"> </w:t>
      </w:r>
      <w:r>
        <w:t>la</w:t>
      </w:r>
      <w:r>
        <w:rPr>
          <w:spacing w:val="-8"/>
        </w:rPr>
        <w:t xml:space="preserve"> </w:t>
      </w:r>
      <w:r>
        <w:t>Sección</w:t>
      </w:r>
      <w:r>
        <w:rPr>
          <w:spacing w:val="-8"/>
        </w:rPr>
        <w:t xml:space="preserve"> </w:t>
      </w:r>
      <w:r>
        <w:t>5</w:t>
      </w:r>
      <w:r>
        <w:rPr>
          <w:spacing w:val="-8"/>
        </w:rPr>
        <w:t xml:space="preserve"> </w:t>
      </w:r>
      <w:r>
        <w:t>del</w:t>
      </w:r>
      <w:r>
        <w:rPr>
          <w:spacing w:val="-8"/>
        </w:rPr>
        <w:t xml:space="preserve"> </w:t>
      </w:r>
      <w:r>
        <w:t>Capítulo</w:t>
      </w:r>
      <w:r>
        <w:rPr>
          <w:spacing w:val="-8"/>
        </w:rPr>
        <w:t xml:space="preserve"> </w:t>
      </w:r>
      <w:r>
        <w:t>8</w:t>
      </w:r>
      <w:r>
        <w:rPr>
          <w:spacing w:val="-13"/>
        </w:rPr>
        <w:t xml:space="preserve"> </w:t>
      </w:r>
      <w:r>
        <w:t>del</w:t>
      </w:r>
      <w:r>
        <w:rPr>
          <w:spacing w:val="-8"/>
        </w:rPr>
        <w:t xml:space="preserve"> </w:t>
      </w:r>
      <w:r>
        <w:t>Título</w:t>
      </w:r>
      <w:r>
        <w:rPr>
          <w:spacing w:val="-8"/>
        </w:rPr>
        <w:t xml:space="preserve"> </w:t>
      </w:r>
      <w:r>
        <w:t>2</w:t>
      </w:r>
      <w:r>
        <w:rPr>
          <w:spacing w:val="-8"/>
        </w:rPr>
        <w:t xml:space="preserve"> </w:t>
      </w:r>
      <w:r>
        <w:t>de</w:t>
      </w:r>
      <w:r>
        <w:rPr>
          <w:spacing w:val="-10"/>
        </w:rPr>
        <w:t xml:space="preserve"> </w:t>
      </w:r>
      <w:r>
        <w:t>la</w:t>
      </w:r>
      <w:r>
        <w:rPr>
          <w:spacing w:val="-8"/>
        </w:rPr>
        <w:t xml:space="preserve"> </w:t>
      </w:r>
      <w:r>
        <w:t>Parte</w:t>
      </w:r>
      <w:r>
        <w:rPr>
          <w:spacing w:val="-8"/>
        </w:rPr>
        <w:t xml:space="preserve"> </w:t>
      </w:r>
      <w:r>
        <w:t>2</w:t>
      </w:r>
      <w:r>
        <w:rPr>
          <w:spacing w:val="-10"/>
        </w:rPr>
        <w:t xml:space="preserve"> </w:t>
      </w:r>
      <w:r>
        <w:t>del</w:t>
      </w:r>
      <w:r>
        <w:rPr>
          <w:spacing w:val="-8"/>
        </w:rPr>
        <w:t xml:space="preserve"> </w:t>
      </w:r>
      <w:r>
        <w:t>Libro 2, y las Subsecciones 1</w:t>
      </w:r>
      <w:r>
        <w:rPr>
          <w:spacing w:val="-3"/>
        </w:rPr>
        <w:t xml:space="preserve"> </w:t>
      </w:r>
      <w:r>
        <w:t>al</w:t>
      </w:r>
      <w:r>
        <w:rPr>
          <w:spacing w:val="-1"/>
        </w:rPr>
        <w:t xml:space="preserve"> </w:t>
      </w:r>
      <w:r>
        <w:t>2</w:t>
      </w:r>
      <w:r>
        <w:rPr>
          <w:spacing w:val="-1"/>
        </w:rPr>
        <w:t xml:space="preserve"> </w:t>
      </w:r>
      <w:r>
        <w:t>a</w:t>
      </w:r>
      <w:r>
        <w:rPr>
          <w:spacing w:val="-1"/>
        </w:rPr>
        <w:t xml:space="preserve"> </w:t>
      </w:r>
      <w:r>
        <w:t>la</w:t>
      </w:r>
      <w:r>
        <w:rPr>
          <w:spacing w:val="-1"/>
        </w:rPr>
        <w:t xml:space="preserve"> </w:t>
      </w:r>
      <w:r>
        <w:t>Sección</w:t>
      </w:r>
      <w:r>
        <w:rPr>
          <w:spacing w:val="-1"/>
        </w:rPr>
        <w:t xml:space="preserve"> </w:t>
      </w:r>
      <w:r>
        <w:t>7</w:t>
      </w:r>
      <w:r>
        <w:rPr>
          <w:spacing w:val="-1"/>
        </w:rPr>
        <w:t xml:space="preserve"> </w:t>
      </w:r>
      <w:r>
        <w:t>del</w:t>
      </w:r>
      <w:r>
        <w:rPr>
          <w:spacing w:val="-1"/>
        </w:rPr>
        <w:t xml:space="preserve"> </w:t>
      </w:r>
      <w:r>
        <w:t>Capítulo</w:t>
      </w:r>
      <w:r>
        <w:rPr>
          <w:spacing w:val="-1"/>
        </w:rPr>
        <w:t xml:space="preserve"> </w:t>
      </w:r>
      <w:r>
        <w:t>8</w:t>
      </w:r>
      <w:r>
        <w:rPr>
          <w:spacing w:val="-1"/>
        </w:rPr>
        <w:t xml:space="preserve"> </w:t>
      </w:r>
      <w:r>
        <w:t>del</w:t>
      </w:r>
      <w:r>
        <w:rPr>
          <w:spacing w:val="-1"/>
        </w:rPr>
        <w:t xml:space="preserve"> </w:t>
      </w:r>
      <w:r>
        <w:t>Título</w:t>
      </w:r>
      <w:r>
        <w:rPr>
          <w:spacing w:val="-1"/>
        </w:rPr>
        <w:t xml:space="preserve"> </w:t>
      </w:r>
      <w:r>
        <w:t>2</w:t>
      </w:r>
      <w:r>
        <w:rPr>
          <w:spacing w:val="-1"/>
        </w:rPr>
        <w:t xml:space="preserve"> </w:t>
      </w:r>
      <w:r>
        <w:t>de</w:t>
      </w:r>
      <w:r>
        <w:rPr>
          <w:spacing w:val="-1"/>
        </w:rPr>
        <w:t xml:space="preserve"> </w:t>
      </w:r>
      <w:r>
        <w:t>la</w:t>
      </w:r>
      <w:r>
        <w:rPr>
          <w:spacing w:val="-1"/>
        </w:rPr>
        <w:t xml:space="preserve"> </w:t>
      </w:r>
      <w:r>
        <w:t>Parte</w:t>
      </w:r>
      <w:r>
        <w:rPr>
          <w:spacing w:val="-1"/>
        </w:rPr>
        <w:t xml:space="preserve"> </w:t>
      </w:r>
      <w:r>
        <w:t>2 del Libro 2 del Decreto 1170 de 2015, "Por medio del cual se expide el Decreto Reglamentario Único del Sector Administrativo de información Estadística””. Esta recolección</w:t>
      </w:r>
      <w:r>
        <w:rPr>
          <w:spacing w:val="-6"/>
        </w:rPr>
        <w:t xml:space="preserve"> </w:t>
      </w:r>
      <w:r>
        <w:t>se</w:t>
      </w:r>
      <w:r>
        <w:rPr>
          <w:spacing w:val="-9"/>
        </w:rPr>
        <w:t xml:space="preserve"> </w:t>
      </w:r>
      <w:r>
        <w:t>hará</w:t>
      </w:r>
      <w:r>
        <w:rPr>
          <w:spacing w:val="-9"/>
        </w:rPr>
        <w:t xml:space="preserve"> </w:t>
      </w:r>
      <w:r>
        <w:t>de</w:t>
      </w:r>
      <w:r>
        <w:rPr>
          <w:spacing w:val="-9"/>
        </w:rPr>
        <w:t xml:space="preserve"> </w:t>
      </w:r>
      <w:r>
        <w:t>conformidad</w:t>
      </w:r>
      <w:r>
        <w:rPr>
          <w:spacing w:val="-6"/>
        </w:rPr>
        <w:t xml:space="preserve"> </w:t>
      </w:r>
      <w:r>
        <w:t>con</w:t>
      </w:r>
      <w:r>
        <w:rPr>
          <w:spacing w:val="-9"/>
        </w:rPr>
        <w:t xml:space="preserve"> </w:t>
      </w:r>
      <w:r>
        <w:t>la</w:t>
      </w:r>
      <w:r>
        <w:rPr>
          <w:spacing w:val="-9"/>
        </w:rPr>
        <w:t xml:space="preserve"> </w:t>
      </w:r>
      <w:r>
        <w:t>Ley</w:t>
      </w:r>
      <w:r>
        <w:rPr>
          <w:spacing w:val="-8"/>
        </w:rPr>
        <w:t xml:space="preserve"> </w:t>
      </w:r>
      <w:r>
        <w:t>de</w:t>
      </w:r>
      <w:r>
        <w:rPr>
          <w:spacing w:val="-11"/>
        </w:rPr>
        <w:t xml:space="preserve"> </w:t>
      </w:r>
      <w:r>
        <w:t>Origen,</w:t>
      </w:r>
      <w:r>
        <w:rPr>
          <w:spacing w:val="-7"/>
        </w:rPr>
        <w:t xml:space="preserve"> </w:t>
      </w:r>
      <w:r>
        <w:t>el</w:t>
      </w:r>
      <w:r>
        <w:rPr>
          <w:spacing w:val="-9"/>
        </w:rPr>
        <w:t xml:space="preserve"> </w:t>
      </w:r>
      <w:r>
        <w:t>Derecho</w:t>
      </w:r>
      <w:r>
        <w:rPr>
          <w:spacing w:val="-9"/>
        </w:rPr>
        <w:t xml:space="preserve"> </w:t>
      </w:r>
      <w:r>
        <w:t>Mayor,</w:t>
      </w:r>
      <w:r>
        <w:rPr>
          <w:spacing w:val="-7"/>
        </w:rPr>
        <w:t xml:space="preserve"> </w:t>
      </w:r>
      <w:r>
        <w:t>la</w:t>
      </w:r>
      <w:r>
        <w:rPr>
          <w:spacing w:val="-6"/>
        </w:rPr>
        <w:t xml:space="preserve"> </w:t>
      </w:r>
      <w:r>
        <w:t>Ley Natural y el Derecho Propio.</w:t>
      </w:r>
    </w:p>
    <w:p w14:paraId="1CF36EAE" w14:textId="77777777" w:rsidR="00364626" w:rsidRDefault="00000000">
      <w:pPr>
        <w:pStyle w:val="Ttulo1"/>
        <w:numPr>
          <w:ilvl w:val="2"/>
          <w:numId w:val="7"/>
        </w:numPr>
        <w:tabs>
          <w:tab w:val="left" w:pos="812"/>
        </w:tabs>
        <w:spacing w:before="238"/>
        <w:ind w:left="812" w:hanging="550"/>
      </w:pPr>
      <w:bookmarkStart w:id="36" w:name="3.2.4_INTERLOCUCIÓN_NIVEL_3_(UNIDAD_DE_I"/>
      <w:bookmarkStart w:id="37" w:name="_bookmark17"/>
      <w:bookmarkEnd w:id="36"/>
      <w:bookmarkEnd w:id="37"/>
      <w:r>
        <w:t>INTERLOCUCIÓN</w:t>
      </w:r>
      <w:r>
        <w:rPr>
          <w:spacing w:val="-8"/>
        </w:rPr>
        <w:t xml:space="preserve"> </w:t>
      </w:r>
      <w:r>
        <w:t>NIVEL</w:t>
      </w:r>
      <w:r>
        <w:rPr>
          <w:spacing w:val="-4"/>
        </w:rPr>
        <w:t xml:space="preserve"> </w:t>
      </w:r>
      <w:r>
        <w:t>3</w:t>
      </w:r>
      <w:r>
        <w:rPr>
          <w:spacing w:val="-6"/>
        </w:rPr>
        <w:t xml:space="preserve"> </w:t>
      </w:r>
      <w:r>
        <w:t>(UNIDAD</w:t>
      </w:r>
      <w:r>
        <w:rPr>
          <w:spacing w:val="-7"/>
        </w:rPr>
        <w:t xml:space="preserve"> </w:t>
      </w:r>
      <w:r>
        <w:t>DE</w:t>
      </w:r>
      <w:r>
        <w:rPr>
          <w:spacing w:val="-4"/>
        </w:rPr>
        <w:t xml:space="preserve"> </w:t>
      </w:r>
      <w:r>
        <w:rPr>
          <w:spacing w:val="-2"/>
        </w:rPr>
        <w:t>INTERVENCIÓN)</w:t>
      </w:r>
    </w:p>
    <w:p w14:paraId="41E9C740" w14:textId="77777777" w:rsidR="00364626" w:rsidRDefault="00364626">
      <w:pPr>
        <w:pStyle w:val="Textoindependiente"/>
        <w:rPr>
          <w:rFonts w:ascii="Arial"/>
          <w:b/>
        </w:rPr>
      </w:pPr>
    </w:p>
    <w:p w14:paraId="55830D2B" w14:textId="77777777" w:rsidR="00111432" w:rsidRDefault="00111432" w:rsidP="00111432">
      <w:pPr>
        <w:pStyle w:val="Textoindependiente"/>
        <w:ind w:left="261"/>
      </w:pPr>
      <w:r>
        <w:t>Conforme</w:t>
      </w:r>
      <w:r>
        <w:rPr>
          <w:spacing w:val="40"/>
        </w:rPr>
        <w:t xml:space="preserve"> </w:t>
      </w:r>
      <w:r>
        <w:t>a</w:t>
      </w:r>
      <w:r>
        <w:rPr>
          <w:spacing w:val="40"/>
        </w:rPr>
        <w:t xml:space="preserve"> </w:t>
      </w:r>
      <w:r>
        <w:t>los</w:t>
      </w:r>
      <w:r>
        <w:rPr>
          <w:spacing w:val="40"/>
        </w:rPr>
        <w:t xml:space="preserve"> </w:t>
      </w:r>
      <w:r>
        <w:t>procedimientos</w:t>
      </w:r>
      <w:r>
        <w:rPr>
          <w:spacing w:val="40"/>
        </w:rPr>
        <w:t xml:space="preserve"> </w:t>
      </w:r>
      <w:r>
        <w:t>internos</w:t>
      </w:r>
      <w:r>
        <w:rPr>
          <w:spacing w:val="40"/>
        </w:rPr>
        <w:t xml:space="preserve"> </w:t>
      </w:r>
      <w:r>
        <w:t>asociados</w:t>
      </w:r>
      <w:r>
        <w:rPr>
          <w:spacing w:val="40"/>
        </w:rPr>
        <w:t xml:space="preserve"> </w:t>
      </w:r>
      <w:r>
        <w:t>a</w:t>
      </w:r>
      <w:r>
        <w:rPr>
          <w:spacing w:val="40"/>
        </w:rPr>
        <w:t xml:space="preserve"> </w:t>
      </w:r>
      <w:r>
        <w:t>las</w:t>
      </w:r>
      <w:r>
        <w:rPr>
          <w:spacing w:val="40"/>
        </w:rPr>
        <w:t xml:space="preserve"> </w:t>
      </w:r>
      <w:r>
        <w:t>actividades</w:t>
      </w:r>
      <w:r>
        <w:rPr>
          <w:spacing w:val="40"/>
        </w:rPr>
        <w:t xml:space="preserve"> </w:t>
      </w:r>
      <w:r>
        <w:t>de</w:t>
      </w:r>
      <w:r>
        <w:rPr>
          <w:spacing w:val="40"/>
        </w:rPr>
        <w:t xml:space="preserve"> </w:t>
      </w:r>
      <w:r>
        <w:t>interlocución definidas, el gestor debe garantizar con apoyo del operador:</w:t>
      </w:r>
    </w:p>
    <w:p w14:paraId="1ABFF5A6" w14:textId="77777777" w:rsidR="00364626" w:rsidRDefault="00364626">
      <w:pPr>
        <w:pStyle w:val="Textoindependiente"/>
        <w:spacing w:before="12"/>
      </w:pPr>
    </w:p>
    <w:p w14:paraId="513F97A1" w14:textId="77777777" w:rsidR="00364626" w:rsidRDefault="00000000">
      <w:pPr>
        <w:pStyle w:val="Prrafodelista"/>
        <w:numPr>
          <w:ilvl w:val="3"/>
          <w:numId w:val="7"/>
        </w:numPr>
        <w:tabs>
          <w:tab w:val="left" w:pos="982"/>
        </w:tabs>
        <w:spacing w:line="228" w:lineRule="auto"/>
        <w:ind w:left="982" w:right="308"/>
      </w:pPr>
      <w:r>
        <w:t>Convocatoria a la autoridad indígena del área objeto de actualización catastral multipropósito y a los y las habitantes de la unidad de intervención.</w:t>
      </w:r>
    </w:p>
    <w:p w14:paraId="0FA8C96B" w14:textId="77777777" w:rsidR="00364626" w:rsidRDefault="00000000">
      <w:pPr>
        <w:pStyle w:val="Prrafodelista"/>
        <w:numPr>
          <w:ilvl w:val="3"/>
          <w:numId w:val="7"/>
        </w:numPr>
        <w:tabs>
          <w:tab w:val="left" w:pos="982"/>
        </w:tabs>
        <w:spacing w:before="13" w:line="228" w:lineRule="auto"/>
        <w:ind w:left="982" w:right="309"/>
      </w:pPr>
      <w:r>
        <w:t xml:space="preserve">Socialización de los tiempos de ingreso y de las recomendaciones para alistar los </w:t>
      </w:r>
      <w:r>
        <w:rPr>
          <w:spacing w:val="-2"/>
        </w:rPr>
        <w:t>predios.</w:t>
      </w:r>
    </w:p>
    <w:p w14:paraId="5943BDC0" w14:textId="77777777" w:rsidR="00364626" w:rsidRDefault="00364626">
      <w:pPr>
        <w:pStyle w:val="Prrafodelista"/>
        <w:spacing w:line="228" w:lineRule="auto"/>
        <w:sectPr w:rsidR="00364626">
          <w:pgSz w:w="12240" w:h="15840"/>
          <w:pgMar w:top="1600" w:right="1440" w:bottom="2460" w:left="1440" w:header="0" w:footer="2210" w:gutter="0"/>
          <w:cols w:space="720"/>
        </w:sectPr>
      </w:pPr>
    </w:p>
    <w:p w14:paraId="16D34B37" w14:textId="77777777" w:rsidR="00364626" w:rsidRDefault="00000000">
      <w:pPr>
        <w:pStyle w:val="Prrafodelista"/>
        <w:numPr>
          <w:ilvl w:val="3"/>
          <w:numId w:val="7"/>
        </w:numPr>
        <w:tabs>
          <w:tab w:val="left" w:pos="981"/>
        </w:tabs>
        <w:spacing w:before="95" w:line="228" w:lineRule="auto"/>
        <w:ind w:right="309"/>
        <w:jc w:val="left"/>
      </w:pPr>
      <w:r>
        <w:lastRenderedPageBreak/>
        <w:t>Implementación de métodos directos, indirectos y colaborativos y/o participativos según sea el caso.</w:t>
      </w:r>
    </w:p>
    <w:p w14:paraId="42F93600" w14:textId="77777777" w:rsidR="00364626" w:rsidRDefault="00364626">
      <w:pPr>
        <w:pStyle w:val="Textoindependiente"/>
        <w:spacing w:before="3"/>
      </w:pPr>
    </w:p>
    <w:p w14:paraId="6D99809A" w14:textId="77777777" w:rsidR="00364626" w:rsidRDefault="00000000">
      <w:pPr>
        <w:pStyle w:val="Textoindependiente"/>
        <w:ind w:left="261"/>
      </w:pPr>
      <w:r>
        <w:t>A</w:t>
      </w:r>
      <w:r>
        <w:rPr>
          <w:spacing w:val="38"/>
        </w:rPr>
        <w:t xml:space="preserve"> </w:t>
      </w:r>
      <w:r>
        <w:t>continuación,</w:t>
      </w:r>
      <w:r>
        <w:rPr>
          <w:spacing w:val="37"/>
        </w:rPr>
        <w:t xml:space="preserve"> </w:t>
      </w:r>
      <w:r>
        <w:t>se</w:t>
      </w:r>
      <w:r>
        <w:rPr>
          <w:spacing w:val="36"/>
        </w:rPr>
        <w:t xml:space="preserve"> </w:t>
      </w:r>
      <w:r>
        <w:t>relacionan</w:t>
      </w:r>
      <w:r>
        <w:rPr>
          <w:spacing w:val="38"/>
        </w:rPr>
        <w:t xml:space="preserve"> </w:t>
      </w:r>
      <w:r>
        <w:t>las</w:t>
      </w:r>
      <w:r>
        <w:rPr>
          <w:spacing w:val="38"/>
        </w:rPr>
        <w:t xml:space="preserve"> </w:t>
      </w:r>
      <w:r>
        <w:t>actividades</w:t>
      </w:r>
      <w:r>
        <w:rPr>
          <w:spacing w:val="36"/>
        </w:rPr>
        <w:t xml:space="preserve"> </w:t>
      </w:r>
      <w:r>
        <w:t>generales</w:t>
      </w:r>
      <w:r>
        <w:rPr>
          <w:spacing w:val="38"/>
        </w:rPr>
        <w:t xml:space="preserve"> </w:t>
      </w:r>
      <w:r>
        <w:t>estructuradas</w:t>
      </w:r>
      <w:r>
        <w:rPr>
          <w:spacing w:val="36"/>
        </w:rPr>
        <w:t xml:space="preserve"> </w:t>
      </w:r>
      <w:r>
        <w:t>en</w:t>
      </w:r>
      <w:r>
        <w:rPr>
          <w:spacing w:val="38"/>
        </w:rPr>
        <w:t xml:space="preserve"> </w:t>
      </w:r>
      <w:r>
        <w:t>paquetes</w:t>
      </w:r>
      <w:r>
        <w:rPr>
          <w:spacing w:val="38"/>
        </w:rPr>
        <w:t xml:space="preserve"> </w:t>
      </w:r>
      <w:r>
        <w:t>de trabajo correspondientes a la etapa operativa del proceso:</w:t>
      </w:r>
    </w:p>
    <w:p w14:paraId="34E795A6" w14:textId="77777777" w:rsidR="00364626" w:rsidRDefault="00364626">
      <w:pPr>
        <w:pStyle w:val="Textoindependiente"/>
        <w:rPr>
          <w:sz w:val="20"/>
        </w:rPr>
      </w:pPr>
    </w:p>
    <w:p w14:paraId="3364C4F7" w14:textId="77777777" w:rsidR="00364626" w:rsidRDefault="00364626">
      <w:pPr>
        <w:pStyle w:val="Textoindependiente"/>
        <w:spacing w:before="54"/>
        <w:rPr>
          <w:sz w:val="20"/>
        </w:rPr>
      </w:pPr>
    </w:p>
    <w:tbl>
      <w:tblPr>
        <w:tblStyle w:val="TableNormal"/>
        <w:tblW w:w="0" w:type="auto"/>
        <w:tblInd w:w="1517" w:type="dxa"/>
        <w:tblLayout w:type="fixed"/>
        <w:tblLook w:val="01E0" w:firstRow="1" w:lastRow="1" w:firstColumn="1" w:lastColumn="1" w:noHBand="0" w:noVBand="0"/>
      </w:tblPr>
      <w:tblGrid>
        <w:gridCol w:w="1190"/>
        <w:gridCol w:w="5100"/>
      </w:tblGrid>
      <w:tr w:rsidR="00364626" w14:paraId="2D9CAF4E" w14:textId="77777777">
        <w:trPr>
          <w:trHeight w:val="306"/>
        </w:trPr>
        <w:tc>
          <w:tcPr>
            <w:tcW w:w="1190" w:type="dxa"/>
            <w:shd w:val="clear" w:color="auto" w:fill="BCD6ED"/>
          </w:tcPr>
          <w:p w14:paraId="3BE51265" w14:textId="77777777" w:rsidR="00364626" w:rsidRDefault="00000000">
            <w:pPr>
              <w:pStyle w:val="TableParagraph"/>
              <w:spacing w:before="47"/>
              <w:rPr>
                <w:rFonts w:ascii="Arial"/>
                <w:b/>
                <w:sz w:val="18"/>
              </w:rPr>
            </w:pPr>
            <w:r>
              <w:rPr>
                <w:rFonts w:ascii="Arial"/>
                <w:b/>
                <w:spacing w:val="-10"/>
                <w:sz w:val="18"/>
              </w:rPr>
              <w:t>2</w:t>
            </w:r>
          </w:p>
        </w:tc>
        <w:tc>
          <w:tcPr>
            <w:tcW w:w="5100" w:type="dxa"/>
            <w:shd w:val="clear" w:color="auto" w:fill="BCD6ED"/>
          </w:tcPr>
          <w:p w14:paraId="5DFF7E49" w14:textId="77777777" w:rsidR="00364626" w:rsidRDefault="00000000">
            <w:pPr>
              <w:pStyle w:val="TableParagraph"/>
              <w:spacing w:before="47"/>
              <w:ind w:left="1699"/>
              <w:rPr>
                <w:rFonts w:ascii="Arial"/>
                <w:b/>
                <w:sz w:val="18"/>
              </w:rPr>
            </w:pPr>
            <w:r>
              <w:rPr>
                <w:rFonts w:ascii="Arial"/>
                <w:b/>
                <w:sz w:val="18"/>
              </w:rPr>
              <w:t>ETAPA</w:t>
            </w:r>
            <w:r>
              <w:rPr>
                <w:rFonts w:ascii="Arial"/>
                <w:b/>
                <w:spacing w:val="-2"/>
                <w:sz w:val="18"/>
              </w:rPr>
              <w:t xml:space="preserve"> OPERATIVA</w:t>
            </w:r>
          </w:p>
        </w:tc>
      </w:tr>
      <w:tr w:rsidR="00364626" w14:paraId="28F55124" w14:textId="77777777">
        <w:trPr>
          <w:trHeight w:val="310"/>
        </w:trPr>
        <w:tc>
          <w:tcPr>
            <w:tcW w:w="1190" w:type="dxa"/>
            <w:shd w:val="clear" w:color="auto" w:fill="BCD6ED"/>
          </w:tcPr>
          <w:p w14:paraId="6EFE15AE" w14:textId="77777777" w:rsidR="00364626" w:rsidRDefault="00000000">
            <w:pPr>
              <w:pStyle w:val="TableParagraph"/>
              <w:spacing w:before="50"/>
              <w:rPr>
                <w:rFonts w:ascii="Arial"/>
                <w:b/>
                <w:sz w:val="18"/>
              </w:rPr>
            </w:pPr>
            <w:r>
              <w:rPr>
                <w:rFonts w:ascii="Arial"/>
                <w:b/>
                <w:spacing w:val="-5"/>
                <w:sz w:val="18"/>
              </w:rPr>
              <w:t>2.1</w:t>
            </w:r>
          </w:p>
        </w:tc>
        <w:tc>
          <w:tcPr>
            <w:tcW w:w="5100" w:type="dxa"/>
          </w:tcPr>
          <w:p w14:paraId="2492A5F4" w14:textId="77777777" w:rsidR="00364626" w:rsidRDefault="00000000">
            <w:pPr>
              <w:pStyle w:val="TableParagraph"/>
              <w:spacing w:before="50"/>
              <w:ind w:left="74"/>
              <w:rPr>
                <w:rFonts w:ascii="Arial" w:hAnsi="Arial"/>
                <w:b/>
                <w:sz w:val="18"/>
              </w:rPr>
            </w:pPr>
            <w:r>
              <w:rPr>
                <w:rFonts w:ascii="Arial" w:hAnsi="Arial"/>
                <w:b/>
                <w:sz w:val="18"/>
              </w:rPr>
              <w:t>Implementación</w:t>
            </w:r>
            <w:r>
              <w:rPr>
                <w:rFonts w:ascii="Arial" w:hAnsi="Arial"/>
                <w:b/>
                <w:spacing w:val="-3"/>
                <w:sz w:val="18"/>
              </w:rPr>
              <w:t xml:space="preserve"> </w:t>
            </w:r>
            <w:r>
              <w:rPr>
                <w:rFonts w:ascii="Arial" w:hAnsi="Arial"/>
                <w:b/>
                <w:sz w:val="18"/>
              </w:rPr>
              <w:t>del</w:t>
            </w:r>
            <w:r>
              <w:rPr>
                <w:rFonts w:ascii="Arial" w:hAnsi="Arial"/>
                <w:b/>
                <w:spacing w:val="-3"/>
                <w:sz w:val="18"/>
              </w:rPr>
              <w:t xml:space="preserve"> </w:t>
            </w:r>
            <w:r>
              <w:rPr>
                <w:rFonts w:ascii="Arial" w:hAnsi="Arial"/>
                <w:b/>
                <w:sz w:val="18"/>
              </w:rPr>
              <w:t>Plan</w:t>
            </w:r>
            <w:r>
              <w:rPr>
                <w:rFonts w:ascii="Arial" w:hAnsi="Arial"/>
                <w:b/>
                <w:spacing w:val="-3"/>
                <w:sz w:val="18"/>
              </w:rPr>
              <w:t xml:space="preserve"> </w:t>
            </w:r>
            <w:r>
              <w:rPr>
                <w:rFonts w:ascii="Arial" w:hAnsi="Arial"/>
                <w:b/>
                <w:spacing w:val="-2"/>
                <w:sz w:val="18"/>
              </w:rPr>
              <w:t>Operativo</w:t>
            </w:r>
          </w:p>
        </w:tc>
      </w:tr>
      <w:tr w:rsidR="00364626" w14:paraId="35ADE106" w14:textId="77777777">
        <w:trPr>
          <w:trHeight w:val="309"/>
        </w:trPr>
        <w:tc>
          <w:tcPr>
            <w:tcW w:w="1190" w:type="dxa"/>
            <w:shd w:val="clear" w:color="auto" w:fill="BCD6ED"/>
          </w:tcPr>
          <w:p w14:paraId="6636A133" w14:textId="77777777" w:rsidR="00364626" w:rsidRDefault="00000000">
            <w:pPr>
              <w:pStyle w:val="TableParagraph"/>
              <w:spacing w:before="49"/>
              <w:rPr>
                <w:rFonts w:ascii="Arial"/>
                <w:b/>
                <w:sz w:val="18"/>
              </w:rPr>
            </w:pPr>
            <w:r>
              <w:rPr>
                <w:rFonts w:ascii="Arial"/>
                <w:b/>
                <w:spacing w:val="-5"/>
                <w:sz w:val="18"/>
              </w:rPr>
              <w:t>2.2</w:t>
            </w:r>
          </w:p>
        </w:tc>
        <w:tc>
          <w:tcPr>
            <w:tcW w:w="5100" w:type="dxa"/>
          </w:tcPr>
          <w:p w14:paraId="58D31A89" w14:textId="77777777" w:rsidR="00364626" w:rsidRDefault="00000000">
            <w:pPr>
              <w:pStyle w:val="TableParagraph"/>
              <w:spacing w:before="49"/>
              <w:ind w:left="74"/>
              <w:rPr>
                <w:rFonts w:ascii="Arial"/>
                <w:b/>
                <w:sz w:val="18"/>
              </w:rPr>
            </w:pPr>
            <w:r>
              <w:rPr>
                <w:rFonts w:ascii="Arial"/>
                <w:b/>
                <w:sz w:val="18"/>
              </w:rPr>
              <w:t>Procesos</w:t>
            </w:r>
            <w:r>
              <w:rPr>
                <w:rFonts w:ascii="Arial"/>
                <w:b/>
                <w:spacing w:val="-4"/>
                <w:sz w:val="18"/>
              </w:rPr>
              <w:t xml:space="preserve"> </w:t>
            </w:r>
            <w:r>
              <w:rPr>
                <w:rFonts w:ascii="Arial"/>
                <w:b/>
                <w:sz w:val="18"/>
              </w:rPr>
              <w:t>con</w:t>
            </w:r>
            <w:r>
              <w:rPr>
                <w:rFonts w:ascii="Arial"/>
                <w:b/>
                <w:spacing w:val="-3"/>
                <w:sz w:val="18"/>
              </w:rPr>
              <w:t xml:space="preserve"> </w:t>
            </w:r>
            <w:r>
              <w:rPr>
                <w:rFonts w:ascii="Arial"/>
                <w:b/>
                <w:sz w:val="18"/>
              </w:rPr>
              <w:t>Enfoque</w:t>
            </w:r>
            <w:r>
              <w:rPr>
                <w:rFonts w:ascii="Arial"/>
                <w:b/>
                <w:spacing w:val="-3"/>
                <w:sz w:val="18"/>
              </w:rPr>
              <w:t xml:space="preserve"> </w:t>
            </w:r>
            <w:r>
              <w:rPr>
                <w:rFonts w:ascii="Arial"/>
                <w:b/>
                <w:spacing w:val="-2"/>
                <w:sz w:val="18"/>
              </w:rPr>
              <w:t>Intercultural</w:t>
            </w:r>
          </w:p>
        </w:tc>
      </w:tr>
      <w:tr w:rsidR="00364626" w14:paraId="37D451F1" w14:textId="77777777">
        <w:trPr>
          <w:trHeight w:val="309"/>
        </w:trPr>
        <w:tc>
          <w:tcPr>
            <w:tcW w:w="1190" w:type="dxa"/>
            <w:shd w:val="clear" w:color="auto" w:fill="BCD6ED"/>
          </w:tcPr>
          <w:p w14:paraId="6A9E6231" w14:textId="77777777" w:rsidR="00364626" w:rsidRDefault="00000000">
            <w:pPr>
              <w:pStyle w:val="TableParagraph"/>
              <w:spacing w:before="49"/>
              <w:rPr>
                <w:sz w:val="18"/>
              </w:rPr>
            </w:pPr>
            <w:r>
              <w:rPr>
                <w:spacing w:val="-2"/>
                <w:sz w:val="18"/>
              </w:rPr>
              <w:t>2.2.1</w:t>
            </w:r>
          </w:p>
        </w:tc>
        <w:tc>
          <w:tcPr>
            <w:tcW w:w="5100" w:type="dxa"/>
          </w:tcPr>
          <w:p w14:paraId="5929E8C9" w14:textId="77777777" w:rsidR="00364626" w:rsidRDefault="00000000">
            <w:pPr>
              <w:pStyle w:val="TableParagraph"/>
              <w:spacing w:before="49"/>
              <w:ind w:left="74"/>
              <w:rPr>
                <w:sz w:val="18"/>
              </w:rPr>
            </w:pPr>
            <w:r>
              <w:rPr>
                <w:sz w:val="18"/>
              </w:rPr>
              <w:t>Interlocución</w:t>
            </w:r>
            <w:r>
              <w:rPr>
                <w:spacing w:val="-4"/>
                <w:sz w:val="18"/>
              </w:rPr>
              <w:t xml:space="preserve"> </w:t>
            </w:r>
            <w:r>
              <w:rPr>
                <w:sz w:val="18"/>
              </w:rPr>
              <w:t>Nivel</w:t>
            </w:r>
            <w:r>
              <w:rPr>
                <w:spacing w:val="-4"/>
                <w:sz w:val="18"/>
              </w:rPr>
              <w:t xml:space="preserve"> </w:t>
            </w:r>
            <w:r>
              <w:rPr>
                <w:spacing w:val="-10"/>
                <w:sz w:val="18"/>
              </w:rPr>
              <w:t>1</w:t>
            </w:r>
          </w:p>
        </w:tc>
      </w:tr>
      <w:tr w:rsidR="00364626" w14:paraId="7549CE20" w14:textId="77777777">
        <w:trPr>
          <w:trHeight w:val="309"/>
        </w:trPr>
        <w:tc>
          <w:tcPr>
            <w:tcW w:w="1190" w:type="dxa"/>
            <w:shd w:val="clear" w:color="auto" w:fill="BCD6ED"/>
          </w:tcPr>
          <w:p w14:paraId="67586C1B" w14:textId="77777777" w:rsidR="00364626" w:rsidRDefault="00000000">
            <w:pPr>
              <w:pStyle w:val="TableParagraph"/>
              <w:spacing w:before="52"/>
              <w:rPr>
                <w:sz w:val="18"/>
              </w:rPr>
            </w:pPr>
            <w:r>
              <w:rPr>
                <w:spacing w:val="-2"/>
                <w:sz w:val="18"/>
              </w:rPr>
              <w:t>2.2.2</w:t>
            </w:r>
          </w:p>
        </w:tc>
        <w:tc>
          <w:tcPr>
            <w:tcW w:w="5100" w:type="dxa"/>
          </w:tcPr>
          <w:p w14:paraId="463834AE" w14:textId="77777777" w:rsidR="00364626" w:rsidRDefault="00000000">
            <w:pPr>
              <w:pStyle w:val="TableParagraph"/>
              <w:spacing w:before="52"/>
              <w:ind w:left="74"/>
              <w:rPr>
                <w:sz w:val="18"/>
              </w:rPr>
            </w:pPr>
            <w:r>
              <w:rPr>
                <w:sz w:val="18"/>
              </w:rPr>
              <w:t>Interlocución</w:t>
            </w:r>
            <w:r>
              <w:rPr>
                <w:spacing w:val="-3"/>
                <w:sz w:val="18"/>
              </w:rPr>
              <w:t xml:space="preserve"> </w:t>
            </w:r>
            <w:r>
              <w:rPr>
                <w:sz w:val="18"/>
              </w:rPr>
              <w:t>Nivel</w:t>
            </w:r>
            <w:r>
              <w:rPr>
                <w:spacing w:val="-4"/>
                <w:sz w:val="18"/>
              </w:rPr>
              <w:t xml:space="preserve"> </w:t>
            </w:r>
            <w:r>
              <w:rPr>
                <w:spacing w:val="-10"/>
                <w:sz w:val="18"/>
              </w:rPr>
              <w:t>2</w:t>
            </w:r>
          </w:p>
        </w:tc>
      </w:tr>
      <w:tr w:rsidR="00364626" w14:paraId="350A20D1" w14:textId="77777777">
        <w:trPr>
          <w:trHeight w:val="309"/>
        </w:trPr>
        <w:tc>
          <w:tcPr>
            <w:tcW w:w="1190" w:type="dxa"/>
            <w:shd w:val="clear" w:color="auto" w:fill="BCD6ED"/>
          </w:tcPr>
          <w:p w14:paraId="2B759671" w14:textId="77777777" w:rsidR="00364626" w:rsidRDefault="00000000">
            <w:pPr>
              <w:pStyle w:val="TableParagraph"/>
              <w:spacing w:before="52"/>
              <w:rPr>
                <w:sz w:val="18"/>
              </w:rPr>
            </w:pPr>
            <w:r>
              <w:rPr>
                <w:spacing w:val="-2"/>
                <w:sz w:val="18"/>
              </w:rPr>
              <w:t>2.2.3</w:t>
            </w:r>
          </w:p>
        </w:tc>
        <w:tc>
          <w:tcPr>
            <w:tcW w:w="5100" w:type="dxa"/>
          </w:tcPr>
          <w:p w14:paraId="5919276B" w14:textId="77777777" w:rsidR="00364626" w:rsidRDefault="00000000">
            <w:pPr>
              <w:pStyle w:val="TableParagraph"/>
              <w:spacing w:before="52"/>
              <w:ind w:left="74"/>
              <w:rPr>
                <w:sz w:val="18"/>
              </w:rPr>
            </w:pPr>
            <w:r>
              <w:rPr>
                <w:sz w:val="18"/>
              </w:rPr>
              <w:t>Interlocución</w:t>
            </w:r>
            <w:r>
              <w:rPr>
                <w:spacing w:val="-3"/>
                <w:sz w:val="18"/>
              </w:rPr>
              <w:t xml:space="preserve"> </w:t>
            </w:r>
            <w:r>
              <w:rPr>
                <w:sz w:val="18"/>
              </w:rPr>
              <w:t>Nivel</w:t>
            </w:r>
            <w:r>
              <w:rPr>
                <w:spacing w:val="-4"/>
                <w:sz w:val="18"/>
              </w:rPr>
              <w:t xml:space="preserve"> </w:t>
            </w:r>
            <w:r>
              <w:rPr>
                <w:spacing w:val="-10"/>
                <w:sz w:val="18"/>
              </w:rPr>
              <w:t>3</w:t>
            </w:r>
          </w:p>
        </w:tc>
      </w:tr>
      <w:tr w:rsidR="00364626" w14:paraId="581B93DC" w14:textId="77777777">
        <w:trPr>
          <w:trHeight w:val="310"/>
        </w:trPr>
        <w:tc>
          <w:tcPr>
            <w:tcW w:w="1190" w:type="dxa"/>
            <w:shd w:val="clear" w:color="auto" w:fill="BCD6ED"/>
          </w:tcPr>
          <w:p w14:paraId="6099CFCF" w14:textId="77777777" w:rsidR="00364626" w:rsidRDefault="00000000">
            <w:pPr>
              <w:pStyle w:val="TableParagraph"/>
              <w:spacing w:before="52"/>
              <w:rPr>
                <w:rFonts w:ascii="Arial"/>
                <w:b/>
                <w:sz w:val="18"/>
              </w:rPr>
            </w:pPr>
            <w:r>
              <w:rPr>
                <w:rFonts w:ascii="Arial"/>
                <w:b/>
                <w:spacing w:val="-5"/>
                <w:sz w:val="18"/>
              </w:rPr>
              <w:t>2.3</w:t>
            </w:r>
          </w:p>
        </w:tc>
        <w:tc>
          <w:tcPr>
            <w:tcW w:w="5100" w:type="dxa"/>
          </w:tcPr>
          <w:p w14:paraId="07C628E5" w14:textId="77777777" w:rsidR="00364626" w:rsidRDefault="00000000">
            <w:pPr>
              <w:pStyle w:val="TableParagraph"/>
              <w:spacing w:before="52"/>
              <w:ind w:left="74"/>
              <w:rPr>
                <w:rFonts w:ascii="Arial" w:hAnsi="Arial"/>
                <w:b/>
                <w:sz w:val="18"/>
              </w:rPr>
            </w:pPr>
            <w:r>
              <w:rPr>
                <w:rFonts w:ascii="Arial" w:hAnsi="Arial"/>
                <w:b/>
                <w:sz w:val="18"/>
              </w:rPr>
              <w:t>Identificación</w:t>
            </w:r>
            <w:r>
              <w:rPr>
                <w:rFonts w:ascii="Arial" w:hAnsi="Arial"/>
                <w:b/>
                <w:spacing w:val="-4"/>
                <w:sz w:val="18"/>
              </w:rPr>
              <w:t xml:space="preserve"> </w:t>
            </w:r>
            <w:r>
              <w:rPr>
                <w:rFonts w:ascii="Arial" w:hAnsi="Arial"/>
                <w:b/>
                <w:spacing w:val="-2"/>
                <w:sz w:val="18"/>
              </w:rPr>
              <w:t>Predial</w:t>
            </w:r>
          </w:p>
        </w:tc>
      </w:tr>
      <w:tr w:rsidR="00364626" w14:paraId="462BA668" w14:textId="77777777">
        <w:trPr>
          <w:trHeight w:val="310"/>
        </w:trPr>
        <w:tc>
          <w:tcPr>
            <w:tcW w:w="1190" w:type="dxa"/>
            <w:shd w:val="clear" w:color="auto" w:fill="BCD6ED"/>
          </w:tcPr>
          <w:p w14:paraId="35044161" w14:textId="77777777" w:rsidR="00364626" w:rsidRDefault="00000000">
            <w:pPr>
              <w:pStyle w:val="TableParagraph"/>
              <w:spacing w:before="50"/>
              <w:rPr>
                <w:rFonts w:ascii="Arial"/>
                <w:b/>
                <w:sz w:val="18"/>
              </w:rPr>
            </w:pPr>
            <w:r>
              <w:rPr>
                <w:rFonts w:ascii="Arial"/>
                <w:b/>
                <w:spacing w:val="-5"/>
                <w:sz w:val="18"/>
              </w:rPr>
              <w:t>2.4</w:t>
            </w:r>
          </w:p>
        </w:tc>
        <w:tc>
          <w:tcPr>
            <w:tcW w:w="5100" w:type="dxa"/>
          </w:tcPr>
          <w:p w14:paraId="7F4CF3A3" w14:textId="77777777" w:rsidR="00364626" w:rsidRDefault="00000000">
            <w:pPr>
              <w:pStyle w:val="TableParagraph"/>
              <w:spacing w:before="50"/>
              <w:ind w:left="74"/>
              <w:rPr>
                <w:rFonts w:ascii="Arial" w:hAnsi="Arial"/>
                <w:b/>
                <w:sz w:val="18"/>
              </w:rPr>
            </w:pPr>
            <w:r>
              <w:rPr>
                <w:rFonts w:ascii="Arial" w:hAnsi="Arial"/>
                <w:b/>
                <w:sz w:val="18"/>
              </w:rPr>
              <w:t>Componente</w:t>
            </w:r>
            <w:r>
              <w:rPr>
                <w:rFonts w:ascii="Arial" w:hAnsi="Arial"/>
                <w:b/>
                <w:spacing w:val="-3"/>
                <w:sz w:val="18"/>
              </w:rPr>
              <w:t xml:space="preserve"> </w:t>
            </w:r>
            <w:r>
              <w:rPr>
                <w:rFonts w:ascii="Arial" w:hAnsi="Arial"/>
                <w:b/>
                <w:spacing w:val="-2"/>
                <w:sz w:val="18"/>
              </w:rPr>
              <w:t>económico</w:t>
            </w:r>
          </w:p>
        </w:tc>
      </w:tr>
      <w:tr w:rsidR="00364626" w14:paraId="296DC3C6" w14:textId="77777777">
        <w:trPr>
          <w:trHeight w:val="422"/>
        </w:trPr>
        <w:tc>
          <w:tcPr>
            <w:tcW w:w="1190" w:type="dxa"/>
            <w:shd w:val="clear" w:color="auto" w:fill="BCD6ED"/>
          </w:tcPr>
          <w:p w14:paraId="139BB6BB" w14:textId="77777777" w:rsidR="00364626" w:rsidRDefault="00000000">
            <w:pPr>
              <w:pStyle w:val="TableParagraph"/>
              <w:spacing w:before="107"/>
              <w:rPr>
                <w:rFonts w:ascii="Arial"/>
                <w:b/>
                <w:sz w:val="18"/>
              </w:rPr>
            </w:pPr>
            <w:r>
              <w:rPr>
                <w:rFonts w:ascii="Arial"/>
                <w:b/>
                <w:spacing w:val="-5"/>
                <w:sz w:val="18"/>
              </w:rPr>
              <w:t>2.5</w:t>
            </w:r>
          </w:p>
        </w:tc>
        <w:tc>
          <w:tcPr>
            <w:tcW w:w="5100" w:type="dxa"/>
          </w:tcPr>
          <w:p w14:paraId="57BDDA55" w14:textId="77777777" w:rsidR="00364626" w:rsidRDefault="00000000">
            <w:pPr>
              <w:pStyle w:val="TableParagraph"/>
              <w:spacing w:before="0" w:line="206" w:lineRule="exact"/>
              <w:ind w:left="74" w:right="164"/>
              <w:rPr>
                <w:rFonts w:ascii="Arial" w:hAnsi="Arial"/>
                <w:b/>
                <w:sz w:val="18"/>
              </w:rPr>
            </w:pPr>
            <w:r>
              <w:rPr>
                <w:rFonts w:ascii="Arial" w:hAnsi="Arial"/>
                <w:b/>
                <w:sz w:val="18"/>
              </w:rPr>
              <w:t>Atención</w:t>
            </w:r>
            <w:r>
              <w:rPr>
                <w:rFonts w:ascii="Arial" w:hAnsi="Arial"/>
                <w:b/>
                <w:spacing w:val="-6"/>
                <w:sz w:val="18"/>
              </w:rPr>
              <w:t xml:space="preserve"> </w:t>
            </w:r>
            <w:r>
              <w:rPr>
                <w:rFonts w:ascii="Arial" w:hAnsi="Arial"/>
                <w:b/>
                <w:sz w:val="18"/>
              </w:rPr>
              <w:t>de</w:t>
            </w:r>
            <w:r>
              <w:rPr>
                <w:rFonts w:ascii="Arial" w:hAnsi="Arial"/>
                <w:b/>
                <w:spacing w:val="-5"/>
                <w:sz w:val="18"/>
              </w:rPr>
              <w:t xml:space="preserve"> </w:t>
            </w:r>
            <w:r>
              <w:rPr>
                <w:rFonts w:ascii="Arial" w:hAnsi="Arial"/>
                <w:b/>
                <w:sz w:val="18"/>
              </w:rPr>
              <w:t>Saldos</w:t>
            </w:r>
            <w:r>
              <w:rPr>
                <w:rFonts w:ascii="Arial" w:hAnsi="Arial"/>
                <w:b/>
                <w:spacing w:val="-5"/>
                <w:sz w:val="18"/>
              </w:rPr>
              <w:t xml:space="preserve"> </w:t>
            </w:r>
            <w:r>
              <w:rPr>
                <w:rFonts w:ascii="Arial" w:hAnsi="Arial"/>
                <w:b/>
                <w:sz w:val="18"/>
              </w:rPr>
              <w:t>de</w:t>
            </w:r>
            <w:r>
              <w:rPr>
                <w:rFonts w:ascii="Arial" w:hAnsi="Arial"/>
                <w:b/>
                <w:spacing w:val="-5"/>
                <w:sz w:val="18"/>
              </w:rPr>
              <w:t xml:space="preserve"> </w:t>
            </w:r>
            <w:r>
              <w:rPr>
                <w:rFonts w:ascii="Arial" w:hAnsi="Arial"/>
                <w:b/>
                <w:sz w:val="18"/>
              </w:rPr>
              <w:t>Conservación</w:t>
            </w:r>
            <w:r>
              <w:rPr>
                <w:rFonts w:ascii="Arial" w:hAnsi="Arial"/>
                <w:b/>
                <w:spacing w:val="-8"/>
                <w:sz w:val="18"/>
              </w:rPr>
              <w:t xml:space="preserve"> </w:t>
            </w:r>
            <w:r>
              <w:rPr>
                <w:rFonts w:ascii="Arial" w:hAnsi="Arial"/>
                <w:b/>
                <w:sz w:val="18"/>
              </w:rPr>
              <w:t>y</w:t>
            </w:r>
            <w:r>
              <w:rPr>
                <w:rFonts w:ascii="Arial" w:hAnsi="Arial"/>
                <w:b/>
                <w:spacing w:val="-6"/>
                <w:sz w:val="18"/>
              </w:rPr>
              <w:t xml:space="preserve"> </w:t>
            </w:r>
            <w:r>
              <w:rPr>
                <w:rFonts w:ascii="Arial" w:hAnsi="Arial"/>
                <w:b/>
                <w:sz w:val="18"/>
              </w:rPr>
              <w:t xml:space="preserve">Ajustes </w:t>
            </w:r>
            <w:r>
              <w:rPr>
                <w:rFonts w:ascii="Arial" w:hAnsi="Arial"/>
                <w:b/>
                <w:spacing w:val="-2"/>
                <w:sz w:val="18"/>
              </w:rPr>
              <w:t>Registrales</w:t>
            </w:r>
          </w:p>
        </w:tc>
      </w:tr>
      <w:tr w:rsidR="00364626" w14:paraId="201D39E3" w14:textId="77777777">
        <w:trPr>
          <w:trHeight w:val="310"/>
        </w:trPr>
        <w:tc>
          <w:tcPr>
            <w:tcW w:w="1190" w:type="dxa"/>
            <w:shd w:val="clear" w:color="auto" w:fill="BCD6ED"/>
          </w:tcPr>
          <w:p w14:paraId="72FC550C" w14:textId="77777777" w:rsidR="00364626" w:rsidRDefault="00000000">
            <w:pPr>
              <w:pStyle w:val="TableParagraph"/>
              <w:spacing w:before="52"/>
              <w:rPr>
                <w:rFonts w:ascii="Arial"/>
                <w:b/>
                <w:sz w:val="18"/>
              </w:rPr>
            </w:pPr>
            <w:r>
              <w:rPr>
                <w:rFonts w:ascii="Arial"/>
                <w:b/>
                <w:spacing w:val="-5"/>
                <w:sz w:val="18"/>
              </w:rPr>
              <w:t>2.6</w:t>
            </w:r>
          </w:p>
        </w:tc>
        <w:tc>
          <w:tcPr>
            <w:tcW w:w="5100" w:type="dxa"/>
          </w:tcPr>
          <w:p w14:paraId="5557B08F" w14:textId="77777777" w:rsidR="00364626" w:rsidRDefault="00000000">
            <w:pPr>
              <w:pStyle w:val="TableParagraph"/>
              <w:spacing w:before="52"/>
              <w:ind w:left="74"/>
              <w:rPr>
                <w:rFonts w:ascii="Arial" w:hAnsi="Arial"/>
                <w:b/>
                <w:sz w:val="18"/>
              </w:rPr>
            </w:pPr>
            <w:r>
              <w:rPr>
                <w:rFonts w:ascii="Arial" w:hAnsi="Arial"/>
                <w:b/>
                <w:sz w:val="18"/>
              </w:rPr>
              <w:t>Consolidación</w:t>
            </w:r>
            <w:r>
              <w:rPr>
                <w:rFonts w:ascii="Arial" w:hAnsi="Arial"/>
                <w:b/>
                <w:spacing w:val="-3"/>
                <w:sz w:val="18"/>
              </w:rPr>
              <w:t xml:space="preserve"> </w:t>
            </w:r>
            <w:r>
              <w:rPr>
                <w:rFonts w:ascii="Arial" w:hAnsi="Arial"/>
                <w:b/>
                <w:sz w:val="18"/>
              </w:rPr>
              <w:t>Base</w:t>
            </w:r>
            <w:r>
              <w:rPr>
                <w:rFonts w:ascii="Arial" w:hAnsi="Arial"/>
                <w:b/>
                <w:spacing w:val="-2"/>
                <w:sz w:val="18"/>
              </w:rPr>
              <w:t xml:space="preserve"> </w:t>
            </w:r>
            <w:r>
              <w:rPr>
                <w:rFonts w:ascii="Arial" w:hAnsi="Arial"/>
                <w:b/>
                <w:sz w:val="18"/>
              </w:rPr>
              <w:t>de</w:t>
            </w:r>
            <w:r>
              <w:rPr>
                <w:rFonts w:ascii="Arial" w:hAnsi="Arial"/>
                <w:b/>
                <w:spacing w:val="-2"/>
                <w:sz w:val="18"/>
              </w:rPr>
              <w:t xml:space="preserve"> </w:t>
            </w:r>
            <w:r>
              <w:rPr>
                <w:rFonts w:ascii="Arial" w:hAnsi="Arial"/>
                <w:b/>
                <w:sz w:val="18"/>
              </w:rPr>
              <w:t>Datos</w:t>
            </w:r>
            <w:r>
              <w:rPr>
                <w:rFonts w:ascii="Arial" w:hAnsi="Arial"/>
                <w:b/>
                <w:spacing w:val="-1"/>
                <w:sz w:val="18"/>
              </w:rPr>
              <w:t xml:space="preserve"> </w:t>
            </w:r>
            <w:r>
              <w:rPr>
                <w:rFonts w:ascii="Arial" w:hAnsi="Arial"/>
                <w:b/>
                <w:spacing w:val="-2"/>
                <w:sz w:val="18"/>
              </w:rPr>
              <w:t>Catastral</w:t>
            </w:r>
          </w:p>
        </w:tc>
      </w:tr>
      <w:tr w:rsidR="00364626" w14:paraId="1A2BE83A" w14:textId="77777777">
        <w:trPr>
          <w:trHeight w:val="310"/>
        </w:trPr>
        <w:tc>
          <w:tcPr>
            <w:tcW w:w="1190" w:type="dxa"/>
            <w:shd w:val="clear" w:color="auto" w:fill="BCD6ED"/>
          </w:tcPr>
          <w:p w14:paraId="1C428E70" w14:textId="77777777" w:rsidR="00364626" w:rsidRDefault="00000000">
            <w:pPr>
              <w:pStyle w:val="TableParagraph"/>
              <w:spacing w:before="50"/>
              <w:rPr>
                <w:rFonts w:ascii="Arial"/>
                <w:b/>
                <w:sz w:val="18"/>
              </w:rPr>
            </w:pPr>
            <w:r>
              <w:rPr>
                <w:rFonts w:ascii="Arial"/>
                <w:b/>
                <w:spacing w:val="-5"/>
                <w:sz w:val="18"/>
              </w:rPr>
              <w:t>2.7</w:t>
            </w:r>
          </w:p>
        </w:tc>
        <w:tc>
          <w:tcPr>
            <w:tcW w:w="5100" w:type="dxa"/>
          </w:tcPr>
          <w:p w14:paraId="405F116A" w14:textId="77777777" w:rsidR="00364626" w:rsidRDefault="00000000">
            <w:pPr>
              <w:pStyle w:val="TableParagraph"/>
              <w:spacing w:before="50"/>
              <w:ind w:left="74"/>
              <w:rPr>
                <w:rFonts w:ascii="Arial" w:hAnsi="Arial"/>
                <w:b/>
                <w:sz w:val="18"/>
              </w:rPr>
            </w:pPr>
            <w:r>
              <w:rPr>
                <w:rFonts w:ascii="Arial" w:hAnsi="Arial"/>
                <w:b/>
                <w:sz w:val="18"/>
              </w:rPr>
              <w:t>Consolidación</w:t>
            </w:r>
            <w:r>
              <w:rPr>
                <w:rFonts w:ascii="Arial" w:hAnsi="Arial"/>
                <w:b/>
                <w:spacing w:val="-5"/>
                <w:sz w:val="18"/>
              </w:rPr>
              <w:t xml:space="preserve"> </w:t>
            </w:r>
            <w:r>
              <w:rPr>
                <w:rFonts w:ascii="Arial" w:hAnsi="Arial"/>
                <w:b/>
                <w:sz w:val="18"/>
              </w:rPr>
              <w:t>Entregables</w:t>
            </w:r>
            <w:r>
              <w:rPr>
                <w:rFonts w:ascii="Arial" w:hAnsi="Arial"/>
                <w:b/>
                <w:spacing w:val="-6"/>
                <w:sz w:val="18"/>
              </w:rPr>
              <w:t xml:space="preserve"> </w:t>
            </w:r>
            <w:r>
              <w:rPr>
                <w:rFonts w:ascii="Arial" w:hAnsi="Arial"/>
                <w:b/>
                <w:spacing w:val="-2"/>
                <w:sz w:val="18"/>
              </w:rPr>
              <w:t>Finales</w:t>
            </w:r>
          </w:p>
        </w:tc>
      </w:tr>
      <w:tr w:rsidR="00364626" w14:paraId="76389F4B" w14:textId="77777777">
        <w:trPr>
          <w:trHeight w:val="309"/>
        </w:trPr>
        <w:tc>
          <w:tcPr>
            <w:tcW w:w="1190" w:type="dxa"/>
            <w:shd w:val="clear" w:color="auto" w:fill="BCD6ED"/>
          </w:tcPr>
          <w:p w14:paraId="2178AEF2" w14:textId="77777777" w:rsidR="00364626" w:rsidRDefault="00000000">
            <w:pPr>
              <w:pStyle w:val="TableParagraph"/>
              <w:spacing w:before="49"/>
              <w:rPr>
                <w:rFonts w:ascii="Arial"/>
                <w:b/>
                <w:sz w:val="18"/>
              </w:rPr>
            </w:pPr>
            <w:r>
              <w:rPr>
                <w:rFonts w:ascii="Arial"/>
                <w:b/>
                <w:spacing w:val="-5"/>
                <w:sz w:val="18"/>
              </w:rPr>
              <w:t>2.8</w:t>
            </w:r>
          </w:p>
        </w:tc>
        <w:tc>
          <w:tcPr>
            <w:tcW w:w="5100" w:type="dxa"/>
          </w:tcPr>
          <w:p w14:paraId="2DDC4465" w14:textId="77777777" w:rsidR="00364626" w:rsidRDefault="00000000">
            <w:pPr>
              <w:pStyle w:val="TableParagraph"/>
              <w:spacing w:before="49"/>
              <w:ind w:left="74"/>
              <w:rPr>
                <w:rFonts w:ascii="Arial" w:hAnsi="Arial"/>
                <w:b/>
                <w:sz w:val="18"/>
              </w:rPr>
            </w:pPr>
            <w:r>
              <w:rPr>
                <w:rFonts w:ascii="Arial" w:hAnsi="Arial"/>
                <w:b/>
                <w:sz w:val="18"/>
              </w:rPr>
              <w:t>Aprobación</w:t>
            </w:r>
            <w:r>
              <w:rPr>
                <w:rFonts w:ascii="Arial" w:hAnsi="Arial"/>
                <w:b/>
                <w:spacing w:val="-4"/>
                <w:sz w:val="18"/>
              </w:rPr>
              <w:t xml:space="preserve"> </w:t>
            </w:r>
            <w:r>
              <w:rPr>
                <w:rFonts w:ascii="Arial" w:hAnsi="Arial"/>
                <w:b/>
                <w:sz w:val="18"/>
              </w:rPr>
              <w:t>Entregables</w:t>
            </w:r>
            <w:r>
              <w:rPr>
                <w:rFonts w:ascii="Arial" w:hAnsi="Arial"/>
                <w:b/>
                <w:spacing w:val="-4"/>
                <w:sz w:val="18"/>
              </w:rPr>
              <w:t xml:space="preserve"> </w:t>
            </w:r>
            <w:r>
              <w:rPr>
                <w:rFonts w:ascii="Arial" w:hAnsi="Arial"/>
                <w:b/>
                <w:sz w:val="18"/>
              </w:rPr>
              <w:t>Operación</w:t>
            </w:r>
            <w:r>
              <w:rPr>
                <w:rFonts w:ascii="Arial" w:hAnsi="Arial"/>
                <w:b/>
                <w:spacing w:val="-3"/>
                <w:sz w:val="18"/>
              </w:rPr>
              <w:t xml:space="preserve"> </w:t>
            </w:r>
            <w:r>
              <w:rPr>
                <w:rFonts w:ascii="Arial" w:hAnsi="Arial"/>
                <w:b/>
                <w:spacing w:val="-2"/>
                <w:sz w:val="18"/>
              </w:rPr>
              <w:t>Catastral</w:t>
            </w:r>
          </w:p>
        </w:tc>
      </w:tr>
      <w:tr w:rsidR="00364626" w14:paraId="58BADFB2" w14:textId="77777777">
        <w:trPr>
          <w:trHeight w:val="423"/>
        </w:trPr>
        <w:tc>
          <w:tcPr>
            <w:tcW w:w="1190" w:type="dxa"/>
            <w:shd w:val="clear" w:color="auto" w:fill="BCD6ED"/>
          </w:tcPr>
          <w:p w14:paraId="754400D2" w14:textId="77777777" w:rsidR="00364626" w:rsidRDefault="00000000">
            <w:pPr>
              <w:pStyle w:val="TableParagraph"/>
              <w:spacing w:before="107"/>
              <w:rPr>
                <w:rFonts w:ascii="Arial"/>
                <w:b/>
                <w:sz w:val="18"/>
              </w:rPr>
            </w:pPr>
            <w:r>
              <w:rPr>
                <w:rFonts w:ascii="Arial"/>
                <w:b/>
                <w:spacing w:val="-5"/>
                <w:sz w:val="18"/>
              </w:rPr>
              <w:t>2.9</w:t>
            </w:r>
          </w:p>
        </w:tc>
        <w:tc>
          <w:tcPr>
            <w:tcW w:w="5100" w:type="dxa"/>
          </w:tcPr>
          <w:p w14:paraId="4CE06CCD" w14:textId="77777777" w:rsidR="00364626" w:rsidRDefault="00000000">
            <w:pPr>
              <w:pStyle w:val="TableParagraph"/>
              <w:spacing w:before="0" w:line="206" w:lineRule="exact"/>
              <w:ind w:left="74" w:right="164"/>
              <w:rPr>
                <w:rFonts w:ascii="Arial" w:hAnsi="Arial"/>
                <w:b/>
                <w:sz w:val="18"/>
              </w:rPr>
            </w:pPr>
            <w:r>
              <w:rPr>
                <w:rFonts w:ascii="Arial" w:hAnsi="Arial"/>
                <w:b/>
                <w:sz w:val="18"/>
              </w:rPr>
              <w:t>Comité</w:t>
            </w:r>
            <w:r>
              <w:rPr>
                <w:rFonts w:ascii="Arial" w:hAnsi="Arial"/>
                <w:b/>
                <w:spacing w:val="-6"/>
                <w:sz w:val="18"/>
              </w:rPr>
              <w:t xml:space="preserve"> </w:t>
            </w:r>
            <w:r>
              <w:rPr>
                <w:rFonts w:ascii="Arial" w:hAnsi="Arial"/>
                <w:b/>
                <w:sz w:val="18"/>
              </w:rPr>
              <w:t>Técnico</w:t>
            </w:r>
            <w:r>
              <w:rPr>
                <w:rFonts w:ascii="Arial" w:hAnsi="Arial"/>
                <w:b/>
                <w:spacing w:val="-7"/>
                <w:sz w:val="18"/>
              </w:rPr>
              <w:t xml:space="preserve"> </w:t>
            </w:r>
            <w:r>
              <w:rPr>
                <w:rFonts w:ascii="Arial" w:hAnsi="Arial"/>
                <w:b/>
                <w:sz w:val="18"/>
              </w:rPr>
              <w:t>Operativo</w:t>
            </w:r>
            <w:r>
              <w:rPr>
                <w:rFonts w:ascii="Arial" w:hAnsi="Arial"/>
                <w:b/>
                <w:spacing w:val="-7"/>
                <w:sz w:val="18"/>
              </w:rPr>
              <w:t xml:space="preserve"> </w:t>
            </w:r>
            <w:r>
              <w:rPr>
                <w:rFonts w:ascii="Arial" w:hAnsi="Arial"/>
                <w:b/>
                <w:sz w:val="18"/>
              </w:rPr>
              <w:t>para</w:t>
            </w:r>
            <w:r>
              <w:rPr>
                <w:rFonts w:ascii="Arial" w:hAnsi="Arial"/>
                <w:b/>
                <w:spacing w:val="-6"/>
                <w:sz w:val="18"/>
              </w:rPr>
              <w:t xml:space="preserve"> </w:t>
            </w:r>
            <w:r>
              <w:rPr>
                <w:rFonts w:ascii="Arial" w:hAnsi="Arial"/>
                <w:b/>
                <w:sz w:val="18"/>
              </w:rPr>
              <w:t>la</w:t>
            </w:r>
            <w:r>
              <w:rPr>
                <w:rFonts w:ascii="Arial" w:hAnsi="Arial"/>
                <w:b/>
                <w:spacing w:val="-6"/>
                <w:sz w:val="18"/>
              </w:rPr>
              <w:t xml:space="preserve"> </w:t>
            </w:r>
            <w:r>
              <w:rPr>
                <w:rFonts w:ascii="Arial" w:hAnsi="Arial"/>
                <w:b/>
                <w:sz w:val="18"/>
              </w:rPr>
              <w:t>verificación</w:t>
            </w:r>
            <w:r>
              <w:rPr>
                <w:rFonts w:ascii="Arial" w:hAnsi="Arial"/>
                <w:b/>
                <w:spacing w:val="-8"/>
                <w:sz w:val="18"/>
              </w:rPr>
              <w:t xml:space="preserve"> </w:t>
            </w:r>
            <w:r>
              <w:rPr>
                <w:rFonts w:ascii="Arial" w:hAnsi="Arial"/>
                <w:b/>
                <w:sz w:val="18"/>
              </w:rPr>
              <w:t xml:space="preserve">y </w:t>
            </w:r>
            <w:r>
              <w:rPr>
                <w:rFonts w:ascii="Arial" w:hAnsi="Arial"/>
                <w:b/>
                <w:spacing w:val="-2"/>
                <w:sz w:val="18"/>
              </w:rPr>
              <w:t>validación</w:t>
            </w:r>
          </w:p>
        </w:tc>
      </w:tr>
      <w:tr w:rsidR="00364626" w14:paraId="4C1A7234" w14:textId="77777777">
        <w:trPr>
          <w:trHeight w:val="310"/>
        </w:trPr>
        <w:tc>
          <w:tcPr>
            <w:tcW w:w="1190" w:type="dxa"/>
            <w:shd w:val="clear" w:color="auto" w:fill="BCD6ED"/>
          </w:tcPr>
          <w:p w14:paraId="142486BC" w14:textId="77777777" w:rsidR="00364626" w:rsidRDefault="00000000">
            <w:pPr>
              <w:pStyle w:val="TableParagraph"/>
              <w:spacing w:before="50"/>
              <w:rPr>
                <w:rFonts w:ascii="Arial"/>
                <w:b/>
                <w:sz w:val="18"/>
              </w:rPr>
            </w:pPr>
            <w:r>
              <w:rPr>
                <w:rFonts w:ascii="Arial"/>
                <w:b/>
                <w:spacing w:val="-4"/>
                <w:sz w:val="18"/>
              </w:rPr>
              <w:t>2.10</w:t>
            </w:r>
          </w:p>
        </w:tc>
        <w:tc>
          <w:tcPr>
            <w:tcW w:w="5100" w:type="dxa"/>
          </w:tcPr>
          <w:p w14:paraId="58519052" w14:textId="77777777" w:rsidR="00364626" w:rsidRDefault="00000000">
            <w:pPr>
              <w:pStyle w:val="TableParagraph"/>
              <w:spacing w:before="50"/>
              <w:ind w:left="74"/>
              <w:rPr>
                <w:rFonts w:ascii="Arial"/>
                <w:b/>
                <w:sz w:val="18"/>
              </w:rPr>
            </w:pPr>
            <w:r>
              <w:rPr>
                <w:rFonts w:ascii="Arial"/>
                <w:b/>
                <w:sz w:val="18"/>
              </w:rPr>
              <w:t>Aseguramiento</w:t>
            </w:r>
            <w:r>
              <w:rPr>
                <w:rFonts w:ascii="Arial"/>
                <w:b/>
                <w:spacing w:val="-3"/>
                <w:sz w:val="18"/>
              </w:rPr>
              <w:t xml:space="preserve"> </w:t>
            </w:r>
            <w:r>
              <w:rPr>
                <w:rFonts w:ascii="Arial"/>
                <w:b/>
                <w:sz w:val="18"/>
              </w:rPr>
              <w:t>de</w:t>
            </w:r>
            <w:r>
              <w:rPr>
                <w:rFonts w:ascii="Arial"/>
                <w:b/>
                <w:spacing w:val="-3"/>
                <w:sz w:val="18"/>
              </w:rPr>
              <w:t xml:space="preserve"> </w:t>
            </w:r>
            <w:r>
              <w:rPr>
                <w:rFonts w:ascii="Arial"/>
                <w:b/>
                <w:sz w:val="18"/>
              </w:rPr>
              <w:t>Calidad</w:t>
            </w:r>
            <w:r>
              <w:rPr>
                <w:rFonts w:ascii="Arial"/>
                <w:b/>
                <w:spacing w:val="-2"/>
                <w:sz w:val="18"/>
              </w:rPr>
              <w:t xml:space="preserve"> Transversal</w:t>
            </w:r>
          </w:p>
        </w:tc>
      </w:tr>
      <w:tr w:rsidR="00364626" w14:paraId="181051E5" w14:textId="77777777">
        <w:trPr>
          <w:trHeight w:val="304"/>
        </w:trPr>
        <w:tc>
          <w:tcPr>
            <w:tcW w:w="1190" w:type="dxa"/>
            <w:shd w:val="clear" w:color="auto" w:fill="BCD6ED"/>
          </w:tcPr>
          <w:p w14:paraId="2D9C1B9E" w14:textId="77777777" w:rsidR="00364626" w:rsidRDefault="00000000">
            <w:pPr>
              <w:pStyle w:val="TableParagraph"/>
              <w:spacing w:before="49"/>
              <w:rPr>
                <w:rFonts w:ascii="Arial"/>
                <w:b/>
                <w:sz w:val="18"/>
              </w:rPr>
            </w:pPr>
            <w:r>
              <w:rPr>
                <w:rFonts w:ascii="Arial"/>
                <w:b/>
                <w:spacing w:val="-4"/>
                <w:sz w:val="18"/>
              </w:rPr>
              <w:t>2.11</w:t>
            </w:r>
          </w:p>
        </w:tc>
        <w:tc>
          <w:tcPr>
            <w:tcW w:w="5100" w:type="dxa"/>
          </w:tcPr>
          <w:p w14:paraId="58DC575C" w14:textId="77777777" w:rsidR="00364626" w:rsidRDefault="00000000">
            <w:pPr>
              <w:pStyle w:val="TableParagraph"/>
              <w:spacing w:before="49"/>
              <w:ind w:left="74"/>
              <w:rPr>
                <w:rFonts w:ascii="Arial"/>
                <w:b/>
                <w:sz w:val="18"/>
              </w:rPr>
            </w:pPr>
            <w:r>
              <w:rPr>
                <w:rFonts w:ascii="Arial"/>
                <w:b/>
                <w:sz w:val="18"/>
              </w:rPr>
              <w:t>Seguimiento</w:t>
            </w:r>
            <w:r>
              <w:rPr>
                <w:rFonts w:ascii="Arial"/>
                <w:b/>
                <w:spacing w:val="-2"/>
                <w:sz w:val="18"/>
              </w:rPr>
              <w:t xml:space="preserve"> </w:t>
            </w:r>
            <w:r>
              <w:rPr>
                <w:rFonts w:ascii="Arial"/>
                <w:b/>
                <w:sz w:val="18"/>
              </w:rPr>
              <w:t>y</w:t>
            </w:r>
            <w:r>
              <w:rPr>
                <w:rFonts w:ascii="Arial"/>
                <w:b/>
                <w:spacing w:val="-4"/>
                <w:sz w:val="18"/>
              </w:rPr>
              <w:t xml:space="preserve"> </w:t>
            </w:r>
            <w:r>
              <w:rPr>
                <w:rFonts w:ascii="Arial"/>
                <w:b/>
                <w:sz w:val="18"/>
              </w:rPr>
              <w:t>Control</w:t>
            </w:r>
            <w:r>
              <w:rPr>
                <w:rFonts w:ascii="Arial"/>
                <w:b/>
                <w:spacing w:val="-1"/>
                <w:sz w:val="18"/>
              </w:rPr>
              <w:t xml:space="preserve"> </w:t>
            </w:r>
            <w:r>
              <w:rPr>
                <w:rFonts w:ascii="Arial"/>
                <w:b/>
                <w:spacing w:val="-2"/>
                <w:sz w:val="18"/>
              </w:rPr>
              <w:t>Transversal</w:t>
            </w:r>
          </w:p>
        </w:tc>
      </w:tr>
    </w:tbl>
    <w:p w14:paraId="45228021" w14:textId="77777777" w:rsidR="00364626" w:rsidRDefault="00364626">
      <w:pPr>
        <w:pStyle w:val="Textoindependiente"/>
      </w:pPr>
    </w:p>
    <w:p w14:paraId="579A45D5" w14:textId="77777777" w:rsidR="00364626" w:rsidRDefault="00364626">
      <w:pPr>
        <w:pStyle w:val="Textoindependiente"/>
        <w:spacing w:before="19"/>
      </w:pPr>
    </w:p>
    <w:p w14:paraId="5475E008" w14:textId="77777777" w:rsidR="00364626" w:rsidRDefault="00000000">
      <w:pPr>
        <w:pStyle w:val="Ttulo1"/>
        <w:numPr>
          <w:ilvl w:val="1"/>
          <w:numId w:val="16"/>
        </w:numPr>
        <w:tabs>
          <w:tab w:val="left" w:pos="629"/>
        </w:tabs>
        <w:ind w:left="629" w:hanging="368"/>
      </w:pPr>
      <w:bookmarkStart w:id="38" w:name="3.3_ETAPA_POST-OPERATIVA"/>
      <w:bookmarkStart w:id="39" w:name="_bookmark18"/>
      <w:bookmarkEnd w:id="38"/>
      <w:bookmarkEnd w:id="39"/>
      <w:r>
        <w:t>ETAPA</w:t>
      </w:r>
      <w:r>
        <w:rPr>
          <w:spacing w:val="-10"/>
        </w:rPr>
        <w:t xml:space="preserve"> </w:t>
      </w:r>
      <w:r>
        <w:t>POST-</w:t>
      </w:r>
      <w:r>
        <w:rPr>
          <w:spacing w:val="-2"/>
        </w:rPr>
        <w:t>OPERATIVA</w:t>
      </w:r>
    </w:p>
    <w:p w14:paraId="49208313" w14:textId="77777777" w:rsidR="00364626" w:rsidRDefault="00364626">
      <w:pPr>
        <w:pStyle w:val="Textoindependiente"/>
        <w:rPr>
          <w:rFonts w:ascii="Arial"/>
          <w:b/>
        </w:rPr>
      </w:pPr>
    </w:p>
    <w:p w14:paraId="7F514684" w14:textId="194B91DB" w:rsidR="00364626" w:rsidRDefault="00000000">
      <w:pPr>
        <w:pStyle w:val="Textoindependiente"/>
        <w:spacing w:before="1"/>
        <w:ind w:left="261" w:right="307"/>
        <w:jc w:val="both"/>
      </w:pPr>
      <w:r>
        <w:t>Corresponde</w:t>
      </w:r>
      <w:r>
        <w:rPr>
          <w:spacing w:val="-11"/>
        </w:rPr>
        <w:t xml:space="preserve"> </w:t>
      </w:r>
      <w:r>
        <w:t>a</w:t>
      </w:r>
      <w:r>
        <w:rPr>
          <w:spacing w:val="-10"/>
        </w:rPr>
        <w:t xml:space="preserve"> </w:t>
      </w:r>
      <w:r>
        <w:t>la</w:t>
      </w:r>
      <w:r>
        <w:rPr>
          <w:spacing w:val="-11"/>
        </w:rPr>
        <w:t xml:space="preserve"> </w:t>
      </w:r>
      <w:r>
        <w:t>etapa</w:t>
      </w:r>
      <w:r>
        <w:rPr>
          <w:spacing w:val="-11"/>
        </w:rPr>
        <w:t xml:space="preserve"> </w:t>
      </w:r>
      <w:r>
        <w:t>de</w:t>
      </w:r>
      <w:r>
        <w:rPr>
          <w:spacing w:val="-10"/>
        </w:rPr>
        <w:t xml:space="preserve"> </w:t>
      </w:r>
      <w:r>
        <w:t>consolidación</w:t>
      </w:r>
      <w:r>
        <w:rPr>
          <w:spacing w:val="-10"/>
        </w:rPr>
        <w:t xml:space="preserve"> </w:t>
      </w:r>
      <w:proofErr w:type="gramStart"/>
      <w:r>
        <w:t>de</w:t>
      </w:r>
      <w:r>
        <w:rPr>
          <w:spacing w:val="-10"/>
        </w:rPr>
        <w:t xml:space="preserve"> </w:t>
      </w:r>
      <w:r>
        <w:t>la</w:t>
      </w:r>
      <w:r>
        <w:rPr>
          <w:spacing w:val="-10"/>
        </w:rPr>
        <w:t xml:space="preserve"> </w:t>
      </w:r>
      <w:r>
        <w:t>base</w:t>
      </w:r>
      <w:r>
        <w:rPr>
          <w:spacing w:val="-10"/>
        </w:rPr>
        <w:t xml:space="preserve"> </w:t>
      </w:r>
      <w:r>
        <w:t>catastral</w:t>
      </w:r>
      <w:r>
        <w:rPr>
          <w:spacing w:val="-12"/>
        </w:rPr>
        <w:t xml:space="preserve"> </w:t>
      </w:r>
      <w:r>
        <w:t>resultado</w:t>
      </w:r>
      <w:proofErr w:type="gramEnd"/>
      <w:r>
        <w:rPr>
          <w:spacing w:val="-11"/>
        </w:rPr>
        <w:t xml:space="preserve"> </w:t>
      </w:r>
      <w:r>
        <w:t>de</w:t>
      </w:r>
      <w:r>
        <w:rPr>
          <w:spacing w:val="-10"/>
        </w:rPr>
        <w:t xml:space="preserve"> </w:t>
      </w:r>
      <w:r>
        <w:t>los procesos de formación y/o actualización catastral</w:t>
      </w:r>
      <w:r w:rsidR="00024145">
        <w:t>.</w:t>
      </w:r>
      <w:r>
        <w:t xml:space="preserve"> </w:t>
      </w:r>
      <w:r w:rsidR="00024145">
        <w:t>C</w:t>
      </w:r>
      <w:r>
        <w:t>omprende la consolidación de entregables</w:t>
      </w:r>
      <w:r w:rsidR="00024145">
        <w:t xml:space="preserve"> o </w:t>
      </w:r>
      <w:r>
        <w:t>productos,</w:t>
      </w:r>
      <w:r>
        <w:rPr>
          <w:spacing w:val="-16"/>
        </w:rPr>
        <w:t xml:space="preserve"> </w:t>
      </w:r>
      <w:r>
        <w:t>la</w:t>
      </w:r>
      <w:r>
        <w:rPr>
          <w:spacing w:val="-15"/>
        </w:rPr>
        <w:t xml:space="preserve"> </w:t>
      </w:r>
      <w:r>
        <w:t>interlocución</w:t>
      </w:r>
      <w:r>
        <w:rPr>
          <w:spacing w:val="-15"/>
        </w:rPr>
        <w:t xml:space="preserve"> </w:t>
      </w:r>
      <w:r>
        <w:t>sobre</w:t>
      </w:r>
      <w:r>
        <w:rPr>
          <w:spacing w:val="-16"/>
        </w:rPr>
        <w:t xml:space="preserve"> </w:t>
      </w:r>
      <w:r>
        <w:t>los</w:t>
      </w:r>
      <w:r>
        <w:rPr>
          <w:spacing w:val="-15"/>
        </w:rPr>
        <w:t xml:space="preserve"> </w:t>
      </w:r>
      <w:r>
        <w:t>resultados</w:t>
      </w:r>
      <w:r>
        <w:rPr>
          <w:spacing w:val="-15"/>
        </w:rPr>
        <w:t xml:space="preserve"> </w:t>
      </w:r>
      <w:r>
        <w:t>de</w:t>
      </w:r>
      <w:r>
        <w:rPr>
          <w:spacing w:val="-15"/>
        </w:rPr>
        <w:t xml:space="preserve"> </w:t>
      </w:r>
      <w:r>
        <w:t>la</w:t>
      </w:r>
      <w:r>
        <w:rPr>
          <w:spacing w:val="-16"/>
        </w:rPr>
        <w:t xml:space="preserve"> </w:t>
      </w:r>
      <w:r>
        <w:t>operación</w:t>
      </w:r>
      <w:r>
        <w:rPr>
          <w:spacing w:val="-15"/>
        </w:rPr>
        <w:t xml:space="preserve"> </w:t>
      </w:r>
      <w:r>
        <w:t>con</w:t>
      </w:r>
      <w:r>
        <w:rPr>
          <w:spacing w:val="-15"/>
        </w:rPr>
        <w:t xml:space="preserve"> </w:t>
      </w:r>
      <w:r>
        <w:t>el</w:t>
      </w:r>
      <w:r>
        <w:rPr>
          <w:spacing w:val="-16"/>
        </w:rPr>
        <w:t xml:space="preserve"> </w:t>
      </w:r>
      <w:r>
        <w:t>gobierno local y autoridades indígenas (interlocución 4), el cargue por el IGAC o gestor catastral co</w:t>
      </w:r>
      <w:r w:rsidR="00024145">
        <w:t>mpetente</w:t>
      </w:r>
      <w:r>
        <w:t xml:space="preserve"> de la información entregada por el operador, la liquidación del valor catastral de los predios por parte del gestor, y la expedición del acto administrativo de cierre y vigencia del proceso catastral según lo establecido en la Resolución 1040 de 2023 o normatividad vigente.</w:t>
      </w:r>
    </w:p>
    <w:p w14:paraId="6C0B3541" w14:textId="77777777" w:rsidR="00364626" w:rsidRDefault="00000000">
      <w:pPr>
        <w:pStyle w:val="Textoindependiente"/>
        <w:spacing w:before="250"/>
        <w:ind w:left="261" w:right="309"/>
        <w:jc w:val="both"/>
      </w:pPr>
      <w:r>
        <w:t>Posterior a la exposición pública de los resultados del proceso de formación catastral y/o actualización de la formación catastral, se procede a la clausura mediante la publicación en el Diario Oficial del acto administrativo de cierre y puesta en vigencia, por parte del gestor catastral.</w:t>
      </w:r>
    </w:p>
    <w:p w14:paraId="0506EFD5" w14:textId="77777777" w:rsidR="00364626" w:rsidRDefault="00364626">
      <w:pPr>
        <w:pStyle w:val="Textoindependiente"/>
      </w:pPr>
    </w:p>
    <w:p w14:paraId="762B8389" w14:textId="77777777" w:rsidR="00364626" w:rsidRDefault="00000000">
      <w:pPr>
        <w:pStyle w:val="Textoindependiente"/>
        <w:ind w:left="261"/>
        <w:jc w:val="both"/>
      </w:pPr>
      <w:r>
        <w:t>A</w:t>
      </w:r>
      <w:r>
        <w:rPr>
          <w:spacing w:val="-7"/>
        </w:rPr>
        <w:t xml:space="preserve"> </w:t>
      </w:r>
      <w:r>
        <w:t>continuación,</w:t>
      </w:r>
      <w:r>
        <w:rPr>
          <w:spacing w:val="-5"/>
        </w:rPr>
        <w:t xml:space="preserve"> </w:t>
      </w:r>
      <w:r>
        <w:t>se</w:t>
      </w:r>
      <w:r>
        <w:rPr>
          <w:spacing w:val="-4"/>
        </w:rPr>
        <w:t xml:space="preserve"> </w:t>
      </w:r>
      <w:r>
        <w:t>describen</w:t>
      </w:r>
      <w:r>
        <w:rPr>
          <w:spacing w:val="-5"/>
        </w:rPr>
        <w:t xml:space="preserve"> </w:t>
      </w:r>
      <w:r>
        <w:t>las</w:t>
      </w:r>
      <w:r>
        <w:rPr>
          <w:spacing w:val="-3"/>
        </w:rPr>
        <w:t xml:space="preserve"> </w:t>
      </w:r>
      <w:r>
        <w:t>actividades</w:t>
      </w:r>
      <w:r>
        <w:rPr>
          <w:spacing w:val="-4"/>
        </w:rPr>
        <w:t xml:space="preserve"> </w:t>
      </w:r>
      <w:r>
        <w:t>generales</w:t>
      </w:r>
      <w:r>
        <w:rPr>
          <w:spacing w:val="-3"/>
        </w:rPr>
        <w:t xml:space="preserve"> </w:t>
      </w:r>
      <w:r>
        <w:t>a</w:t>
      </w:r>
      <w:r>
        <w:rPr>
          <w:spacing w:val="-7"/>
        </w:rPr>
        <w:t xml:space="preserve"> </w:t>
      </w:r>
      <w:r>
        <w:t>ser</w:t>
      </w:r>
      <w:r>
        <w:rPr>
          <w:spacing w:val="-5"/>
        </w:rPr>
        <w:t xml:space="preserve"> </w:t>
      </w:r>
      <w:r>
        <w:t>ejecutadas</w:t>
      </w:r>
      <w:r>
        <w:rPr>
          <w:spacing w:val="-7"/>
        </w:rPr>
        <w:t xml:space="preserve"> </w:t>
      </w:r>
      <w:r>
        <w:t>en</w:t>
      </w:r>
      <w:r>
        <w:rPr>
          <w:spacing w:val="-4"/>
        </w:rPr>
        <w:t xml:space="preserve"> </w:t>
      </w:r>
      <w:r>
        <w:t>esta</w:t>
      </w:r>
      <w:r>
        <w:rPr>
          <w:spacing w:val="-6"/>
        </w:rPr>
        <w:t xml:space="preserve"> </w:t>
      </w:r>
      <w:r>
        <w:rPr>
          <w:spacing w:val="-2"/>
        </w:rPr>
        <w:t>etapa:</w:t>
      </w:r>
    </w:p>
    <w:p w14:paraId="7E6211B5" w14:textId="77777777" w:rsidR="00364626" w:rsidRDefault="00364626">
      <w:pPr>
        <w:pStyle w:val="Textoindependiente"/>
        <w:jc w:val="both"/>
        <w:sectPr w:rsidR="00364626">
          <w:pgSz w:w="12240" w:h="15840"/>
          <w:pgMar w:top="1600" w:right="1440" w:bottom="2460" w:left="1440" w:header="0" w:footer="2210" w:gutter="0"/>
          <w:cols w:space="720"/>
        </w:sectPr>
      </w:pPr>
    </w:p>
    <w:p w14:paraId="134E3F06" w14:textId="77777777" w:rsidR="00364626" w:rsidRDefault="00364626">
      <w:pPr>
        <w:pStyle w:val="Textoindependiente"/>
        <w:spacing w:before="86"/>
      </w:pPr>
    </w:p>
    <w:p w14:paraId="3BD47CCE" w14:textId="77777777" w:rsidR="00364626" w:rsidRDefault="00000000">
      <w:pPr>
        <w:pStyle w:val="Prrafodelista"/>
        <w:numPr>
          <w:ilvl w:val="0"/>
          <w:numId w:val="5"/>
        </w:numPr>
        <w:tabs>
          <w:tab w:val="left" w:pos="1807"/>
        </w:tabs>
        <w:spacing w:line="237" w:lineRule="auto"/>
        <w:ind w:right="306"/>
      </w:pPr>
      <w:r>
        <w:t>Se debe establecer y programar de conformidad con el Plan de Gestión Integral del Proyecto y el cronograma de actividades, los espacios para realizar</w:t>
      </w:r>
      <w:r>
        <w:rPr>
          <w:spacing w:val="-16"/>
        </w:rPr>
        <w:t xml:space="preserve"> </w:t>
      </w:r>
      <w:r>
        <w:t>los</w:t>
      </w:r>
      <w:r>
        <w:rPr>
          <w:spacing w:val="-15"/>
        </w:rPr>
        <w:t xml:space="preserve"> </w:t>
      </w:r>
      <w:r>
        <w:t>ejercicios</w:t>
      </w:r>
      <w:r>
        <w:rPr>
          <w:spacing w:val="-15"/>
        </w:rPr>
        <w:t xml:space="preserve"> </w:t>
      </w:r>
      <w:r>
        <w:t>de</w:t>
      </w:r>
      <w:r>
        <w:rPr>
          <w:spacing w:val="-16"/>
        </w:rPr>
        <w:t xml:space="preserve"> </w:t>
      </w:r>
      <w:r>
        <w:t>preliquidación</w:t>
      </w:r>
      <w:r>
        <w:rPr>
          <w:spacing w:val="-15"/>
        </w:rPr>
        <w:t xml:space="preserve"> </w:t>
      </w:r>
      <w:r>
        <w:t>y</w:t>
      </w:r>
      <w:r>
        <w:rPr>
          <w:spacing w:val="-15"/>
        </w:rPr>
        <w:t xml:space="preserve"> </w:t>
      </w:r>
      <w:r>
        <w:t>validación</w:t>
      </w:r>
      <w:r>
        <w:rPr>
          <w:spacing w:val="-15"/>
        </w:rPr>
        <w:t xml:space="preserve"> </w:t>
      </w:r>
      <w:r>
        <w:t>de</w:t>
      </w:r>
      <w:r>
        <w:rPr>
          <w:spacing w:val="-16"/>
        </w:rPr>
        <w:t xml:space="preserve"> </w:t>
      </w:r>
      <w:r>
        <w:t>la</w:t>
      </w:r>
      <w:r>
        <w:rPr>
          <w:spacing w:val="-15"/>
        </w:rPr>
        <w:t xml:space="preserve"> </w:t>
      </w:r>
      <w:r>
        <w:t>información</w:t>
      </w:r>
      <w:r>
        <w:rPr>
          <w:spacing w:val="-15"/>
        </w:rPr>
        <w:t xml:space="preserve"> </w:t>
      </w:r>
      <w:r>
        <w:t>desde el componente físico, jurídico y económico, con el fin de garantizar la consistencia de los avalúos resultantes del proceso de formación y/o actualización catastral con enfoque multipropósito.</w:t>
      </w:r>
    </w:p>
    <w:p w14:paraId="61C4CA71" w14:textId="03273C61" w:rsidR="00364626" w:rsidRDefault="00000000">
      <w:pPr>
        <w:pStyle w:val="Prrafodelista"/>
        <w:numPr>
          <w:ilvl w:val="0"/>
          <w:numId w:val="5"/>
        </w:numPr>
        <w:tabs>
          <w:tab w:val="left" w:pos="1807"/>
        </w:tabs>
        <w:spacing w:before="3" w:line="237" w:lineRule="auto"/>
        <w:ind w:right="306"/>
      </w:pPr>
      <w:r>
        <w:t>Es fundamental generar los productos de conformidad con lo establecido en</w:t>
      </w:r>
      <w:r>
        <w:rPr>
          <w:spacing w:val="-10"/>
        </w:rPr>
        <w:t xml:space="preserve"> </w:t>
      </w:r>
      <w:r>
        <w:t>el</w:t>
      </w:r>
      <w:r>
        <w:rPr>
          <w:spacing w:val="-13"/>
        </w:rPr>
        <w:t xml:space="preserve"> </w:t>
      </w:r>
      <w:r>
        <w:t>marco</w:t>
      </w:r>
      <w:r>
        <w:rPr>
          <w:spacing w:val="-12"/>
        </w:rPr>
        <w:t xml:space="preserve"> </w:t>
      </w:r>
      <w:r>
        <w:t>de</w:t>
      </w:r>
      <w:r>
        <w:rPr>
          <w:spacing w:val="-10"/>
        </w:rPr>
        <w:t xml:space="preserve"> </w:t>
      </w:r>
      <w:r>
        <w:t>la</w:t>
      </w:r>
      <w:r>
        <w:rPr>
          <w:spacing w:val="-12"/>
        </w:rPr>
        <w:t xml:space="preserve"> </w:t>
      </w:r>
      <w:r>
        <w:t>normatividad</w:t>
      </w:r>
      <w:r>
        <w:rPr>
          <w:spacing w:val="-10"/>
        </w:rPr>
        <w:t xml:space="preserve"> </w:t>
      </w:r>
      <w:r>
        <w:t>vigente,</w:t>
      </w:r>
      <w:r>
        <w:rPr>
          <w:spacing w:val="-11"/>
        </w:rPr>
        <w:t xml:space="preserve"> </w:t>
      </w:r>
      <w:r>
        <w:t>como</w:t>
      </w:r>
      <w:r>
        <w:rPr>
          <w:spacing w:val="-12"/>
        </w:rPr>
        <w:t xml:space="preserve"> </w:t>
      </w:r>
      <w:r>
        <w:t>son:</w:t>
      </w:r>
      <w:r>
        <w:rPr>
          <w:spacing w:val="-11"/>
        </w:rPr>
        <w:t xml:space="preserve"> </w:t>
      </w:r>
      <w:r>
        <w:t>Base</w:t>
      </w:r>
      <w:r>
        <w:rPr>
          <w:spacing w:val="-12"/>
        </w:rPr>
        <w:t xml:space="preserve"> </w:t>
      </w:r>
      <w:r>
        <w:t>de</w:t>
      </w:r>
      <w:r>
        <w:rPr>
          <w:spacing w:val="-12"/>
        </w:rPr>
        <w:t xml:space="preserve"> </w:t>
      </w:r>
      <w:r>
        <w:t>datos</w:t>
      </w:r>
      <w:r>
        <w:rPr>
          <w:spacing w:val="-12"/>
        </w:rPr>
        <w:t xml:space="preserve"> </w:t>
      </w:r>
      <w:r>
        <w:t>catastral, metadatos, documentación del componente económico y memorias técnicas,</w:t>
      </w:r>
      <w:r>
        <w:rPr>
          <w:spacing w:val="-4"/>
        </w:rPr>
        <w:t xml:space="preserve"> </w:t>
      </w:r>
      <w:r>
        <w:t>productos</w:t>
      </w:r>
      <w:r>
        <w:rPr>
          <w:spacing w:val="-3"/>
        </w:rPr>
        <w:t xml:space="preserve"> </w:t>
      </w:r>
      <w:r>
        <w:t>adicionales</w:t>
      </w:r>
      <w:r>
        <w:rPr>
          <w:spacing w:val="-3"/>
        </w:rPr>
        <w:t xml:space="preserve"> </w:t>
      </w:r>
      <w:r>
        <w:t>entre</w:t>
      </w:r>
      <w:r>
        <w:rPr>
          <w:spacing w:val="-6"/>
        </w:rPr>
        <w:t xml:space="preserve"> </w:t>
      </w:r>
      <w:r>
        <w:t>otros</w:t>
      </w:r>
      <w:r>
        <w:rPr>
          <w:spacing w:val="-3"/>
        </w:rPr>
        <w:t xml:space="preserve"> </w:t>
      </w:r>
      <w:r>
        <w:t>y</w:t>
      </w:r>
      <w:r>
        <w:rPr>
          <w:spacing w:val="-6"/>
        </w:rPr>
        <w:t xml:space="preserve"> </w:t>
      </w:r>
      <w:r>
        <w:t>asegurar</w:t>
      </w:r>
      <w:r>
        <w:rPr>
          <w:spacing w:val="-5"/>
        </w:rPr>
        <w:t xml:space="preserve"> </w:t>
      </w:r>
      <w:r>
        <w:t>su</w:t>
      </w:r>
      <w:r>
        <w:rPr>
          <w:spacing w:val="-4"/>
        </w:rPr>
        <w:t xml:space="preserve"> </w:t>
      </w:r>
      <w:r>
        <w:t>almacenamiento y</w:t>
      </w:r>
      <w:r>
        <w:rPr>
          <w:spacing w:val="-11"/>
        </w:rPr>
        <w:t xml:space="preserve"> </w:t>
      </w:r>
      <w:r>
        <w:t>nombramiento</w:t>
      </w:r>
      <w:r>
        <w:rPr>
          <w:spacing w:val="-12"/>
        </w:rPr>
        <w:t xml:space="preserve"> </w:t>
      </w:r>
      <w:r>
        <w:t>de</w:t>
      </w:r>
      <w:r>
        <w:rPr>
          <w:spacing w:val="-13"/>
        </w:rPr>
        <w:t xml:space="preserve"> </w:t>
      </w:r>
      <w:r>
        <w:t>archivos</w:t>
      </w:r>
      <w:r>
        <w:rPr>
          <w:spacing w:val="-11"/>
        </w:rPr>
        <w:t xml:space="preserve"> </w:t>
      </w:r>
      <w:r>
        <w:t>según</w:t>
      </w:r>
      <w:r>
        <w:rPr>
          <w:spacing w:val="-13"/>
        </w:rPr>
        <w:t xml:space="preserve"> </w:t>
      </w:r>
      <w:r>
        <w:t>especificaciones</w:t>
      </w:r>
      <w:r>
        <w:rPr>
          <w:spacing w:val="-11"/>
        </w:rPr>
        <w:t xml:space="preserve"> </w:t>
      </w:r>
      <w:r>
        <w:t>y</w:t>
      </w:r>
      <w:r>
        <w:rPr>
          <w:spacing w:val="-13"/>
        </w:rPr>
        <w:t xml:space="preserve"> </w:t>
      </w:r>
      <w:r>
        <w:t>estándares</w:t>
      </w:r>
      <w:r>
        <w:rPr>
          <w:spacing w:val="-14"/>
        </w:rPr>
        <w:t xml:space="preserve"> </w:t>
      </w:r>
      <w:r>
        <w:t>vigentes.</w:t>
      </w:r>
    </w:p>
    <w:p w14:paraId="5597488F" w14:textId="5333819C" w:rsidR="00364626" w:rsidRDefault="00000000">
      <w:pPr>
        <w:pStyle w:val="Prrafodelista"/>
        <w:numPr>
          <w:ilvl w:val="0"/>
          <w:numId w:val="5"/>
        </w:numPr>
        <w:tabs>
          <w:tab w:val="left" w:pos="1807"/>
        </w:tabs>
        <w:spacing w:before="6" w:line="235" w:lineRule="auto"/>
        <w:ind w:right="308"/>
      </w:pPr>
      <w:r>
        <w:t>Se debe garantizar la elaboración y publicación en el Diario Oficial de las resoluciones</w:t>
      </w:r>
      <w:r>
        <w:rPr>
          <w:spacing w:val="-8"/>
        </w:rPr>
        <w:t xml:space="preserve"> </w:t>
      </w:r>
      <w:r w:rsidR="003442DE">
        <w:t>de aprobación</w:t>
      </w:r>
      <w:r>
        <w:rPr>
          <w:spacing w:val="-8"/>
        </w:rPr>
        <w:t xml:space="preserve"> </w:t>
      </w:r>
      <w:r>
        <w:t>de</w:t>
      </w:r>
      <w:r>
        <w:rPr>
          <w:spacing w:val="-8"/>
        </w:rPr>
        <w:t xml:space="preserve"> </w:t>
      </w:r>
      <w:r>
        <w:t>valores</w:t>
      </w:r>
      <w:r>
        <w:rPr>
          <w:spacing w:val="-10"/>
        </w:rPr>
        <w:t xml:space="preserve"> </w:t>
      </w:r>
      <w:r>
        <w:t>del</w:t>
      </w:r>
      <w:r>
        <w:rPr>
          <w:spacing w:val="-9"/>
        </w:rPr>
        <w:t xml:space="preserve"> </w:t>
      </w:r>
      <w:r>
        <w:t>estudio</w:t>
      </w:r>
      <w:r>
        <w:rPr>
          <w:spacing w:val="-11"/>
        </w:rPr>
        <w:t xml:space="preserve"> </w:t>
      </w:r>
      <w:r>
        <w:t>económico</w:t>
      </w:r>
      <w:r>
        <w:rPr>
          <w:spacing w:val="-8"/>
        </w:rPr>
        <w:t xml:space="preserve"> </w:t>
      </w:r>
      <w:r>
        <w:t>y</w:t>
      </w:r>
      <w:r>
        <w:rPr>
          <w:spacing w:val="-10"/>
        </w:rPr>
        <w:t xml:space="preserve"> </w:t>
      </w:r>
      <w:r>
        <w:t>la</w:t>
      </w:r>
      <w:r>
        <w:rPr>
          <w:spacing w:val="-8"/>
        </w:rPr>
        <w:t xml:space="preserve"> </w:t>
      </w:r>
      <w:r>
        <w:t>resolución de cierre, inscripción y puesta en vigencia del proceso de formación y/o actualización catastral con enfoque multipropósito.</w:t>
      </w:r>
    </w:p>
    <w:p w14:paraId="27C78B4A" w14:textId="77D273DE" w:rsidR="00364626" w:rsidRDefault="00000000">
      <w:pPr>
        <w:pStyle w:val="Prrafodelista"/>
        <w:numPr>
          <w:ilvl w:val="0"/>
          <w:numId w:val="5"/>
        </w:numPr>
        <w:tabs>
          <w:tab w:val="left" w:pos="1807"/>
        </w:tabs>
        <w:spacing w:before="5" w:line="237" w:lineRule="auto"/>
        <w:ind w:right="306"/>
      </w:pPr>
      <w:r>
        <w:t>Para</w:t>
      </w:r>
      <w:r>
        <w:rPr>
          <w:spacing w:val="-10"/>
        </w:rPr>
        <w:t xml:space="preserve"> </w:t>
      </w:r>
      <w:r>
        <w:t>la</w:t>
      </w:r>
      <w:r>
        <w:rPr>
          <w:spacing w:val="-10"/>
        </w:rPr>
        <w:t xml:space="preserve"> </w:t>
      </w:r>
      <w:r>
        <w:t>inscripción</w:t>
      </w:r>
      <w:r>
        <w:rPr>
          <w:spacing w:val="-10"/>
        </w:rPr>
        <w:t xml:space="preserve"> </w:t>
      </w:r>
      <w:r>
        <w:t>de</w:t>
      </w:r>
      <w:r>
        <w:rPr>
          <w:spacing w:val="-10"/>
        </w:rPr>
        <w:t xml:space="preserve"> </w:t>
      </w:r>
      <w:r>
        <w:t>la</w:t>
      </w:r>
      <w:r>
        <w:rPr>
          <w:spacing w:val="-10"/>
        </w:rPr>
        <w:t xml:space="preserve"> </w:t>
      </w:r>
      <w:r>
        <w:t>base</w:t>
      </w:r>
      <w:r>
        <w:rPr>
          <w:spacing w:val="-10"/>
        </w:rPr>
        <w:t xml:space="preserve"> </w:t>
      </w:r>
      <w:r>
        <w:t>catastral,</w:t>
      </w:r>
      <w:r>
        <w:rPr>
          <w:spacing w:val="-9"/>
        </w:rPr>
        <w:t xml:space="preserve"> </w:t>
      </w:r>
      <w:r>
        <w:t>producto</w:t>
      </w:r>
      <w:r>
        <w:rPr>
          <w:spacing w:val="-10"/>
        </w:rPr>
        <w:t xml:space="preserve"> </w:t>
      </w:r>
      <w:r>
        <w:t>del</w:t>
      </w:r>
      <w:r>
        <w:rPr>
          <w:spacing w:val="-10"/>
        </w:rPr>
        <w:t xml:space="preserve"> </w:t>
      </w:r>
      <w:r>
        <w:t xml:space="preserve">proyecto de formación y/o actualización catastral con enfoque multipropósito, es necesario tener en cuenta los tiempos de suspensión de términos y reactivación del sistema de gestión catastral, teniendo en cuenta los tiempos definidos en el respectivo acto administrativo y conforme a los lineamientos definidos </w:t>
      </w:r>
      <w:proofErr w:type="gramStart"/>
      <w:r>
        <w:t>por  la</w:t>
      </w:r>
      <w:proofErr w:type="gramEnd"/>
      <w:r>
        <w:t xml:space="preserve"> normatividad vigente.</w:t>
      </w:r>
    </w:p>
    <w:p w14:paraId="2D375A98" w14:textId="77777777" w:rsidR="00364626" w:rsidRDefault="00000000">
      <w:pPr>
        <w:pStyle w:val="Textoindependiente"/>
        <w:spacing w:before="252"/>
        <w:ind w:left="261" w:right="309"/>
        <w:jc w:val="both"/>
      </w:pPr>
      <w:r>
        <w:t>Teniendo</w:t>
      </w:r>
      <w:r>
        <w:rPr>
          <w:spacing w:val="-5"/>
        </w:rPr>
        <w:t xml:space="preserve"> </w:t>
      </w:r>
      <w:r>
        <w:t>en</w:t>
      </w:r>
      <w:r>
        <w:rPr>
          <w:spacing w:val="-5"/>
        </w:rPr>
        <w:t xml:space="preserve"> </w:t>
      </w:r>
      <w:r>
        <w:t>cuenta</w:t>
      </w:r>
      <w:r>
        <w:rPr>
          <w:spacing w:val="-5"/>
        </w:rPr>
        <w:t xml:space="preserve"> </w:t>
      </w:r>
      <w:r>
        <w:t>lo</w:t>
      </w:r>
      <w:r>
        <w:rPr>
          <w:spacing w:val="-5"/>
        </w:rPr>
        <w:t xml:space="preserve"> </w:t>
      </w:r>
      <w:r>
        <w:t>anterior,</w:t>
      </w:r>
      <w:r>
        <w:rPr>
          <w:spacing w:val="-4"/>
        </w:rPr>
        <w:t xml:space="preserve"> </w:t>
      </w:r>
      <w:r>
        <w:t>se</w:t>
      </w:r>
      <w:r>
        <w:rPr>
          <w:spacing w:val="-5"/>
        </w:rPr>
        <w:t xml:space="preserve"> </w:t>
      </w:r>
      <w:r>
        <w:t>precisan</w:t>
      </w:r>
      <w:r>
        <w:rPr>
          <w:spacing w:val="-5"/>
        </w:rPr>
        <w:t xml:space="preserve"> </w:t>
      </w:r>
      <w:r>
        <w:t>las</w:t>
      </w:r>
      <w:r>
        <w:rPr>
          <w:spacing w:val="-5"/>
        </w:rPr>
        <w:t xml:space="preserve"> </w:t>
      </w:r>
      <w:r>
        <w:t>consideraciones</w:t>
      </w:r>
      <w:r>
        <w:rPr>
          <w:spacing w:val="-5"/>
        </w:rPr>
        <w:t xml:space="preserve"> </w:t>
      </w:r>
      <w:r>
        <w:t>generales</w:t>
      </w:r>
      <w:r>
        <w:rPr>
          <w:spacing w:val="-5"/>
        </w:rPr>
        <w:t xml:space="preserve"> </w:t>
      </w:r>
      <w:r>
        <w:t>respecto</w:t>
      </w:r>
      <w:r>
        <w:rPr>
          <w:spacing w:val="-5"/>
        </w:rPr>
        <w:t xml:space="preserve"> </w:t>
      </w:r>
      <w:r>
        <w:t>de</w:t>
      </w:r>
      <w:r>
        <w:rPr>
          <w:spacing w:val="-5"/>
        </w:rPr>
        <w:t xml:space="preserve"> </w:t>
      </w:r>
      <w:r>
        <w:t>las actividades relacionadas en la etapa Post-Operativa</w:t>
      </w:r>
    </w:p>
    <w:p w14:paraId="3F9B4259" w14:textId="77777777" w:rsidR="00364626" w:rsidRDefault="00000000">
      <w:pPr>
        <w:pStyle w:val="Ttulo1"/>
        <w:numPr>
          <w:ilvl w:val="2"/>
          <w:numId w:val="4"/>
        </w:numPr>
        <w:tabs>
          <w:tab w:val="left" w:pos="811"/>
        </w:tabs>
        <w:spacing w:before="252"/>
        <w:ind w:left="811" w:hanging="550"/>
      </w:pPr>
      <w:bookmarkStart w:id="40" w:name="3.3.1_INTERLOCUCIÓN_NIVEL_4"/>
      <w:bookmarkStart w:id="41" w:name="_bookmark19"/>
      <w:bookmarkEnd w:id="40"/>
      <w:bookmarkEnd w:id="41"/>
      <w:r>
        <w:t>INTERLOCUCIÓN</w:t>
      </w:r>
      <w:r>
        <w:rPr>
          <w:spacing w:val="-11"/>
        </w:rPr>
        <w:t xml:space="preserve"> </w:t>
      </w:r>
      <w:r>
        <w:t>NIVEL</w:t>
      </w:r>
      <w:r>
        <w:rPr>
          <w:spacing w:val="-7"/>
        </w:rPr>
        <w:t xml:space="preserve"> </w:t>
      </w:r>
      <w:r>
        <w:rPr>
          <w:spacing w:val="-10"/>
        </w:rPr>
        <w:t>4</w:t>
      </w:r>
    </w:p>
    <w:p w14:paraId="424D34F6" w14:textId="77777777" w:rsidR="00364626" w:rsidRDefault="00364626">
      <w:pPr>
        <w:pStyle w:val="Textoindependiente"/>
        <w:rPr>
          <w:rFonts w:ascii="Arial"/>
          <w:b/>
        </w:rPr>
      </w:pPr>
    </w:p>
    <w:p w14:paraId="45BC1E42" w14:textId="77777777" w:rsidR="00E323CD" w:rsidRDefault="00E323CD" w:rsidP="00E323CD">
      <w:pPr>
        <w:pStyle w:val="Textoindependiente"/>
        <w:ind w:left="261"/>
      </w:pPr>
      <w:r>
        <w:t>Conforme</w:t>
      </w:r>
      <w:r>
        <w:rPr>
          <w:spacing w:val="40"/>
        </w:rPr>
        <w:t xml:space="preserve"> </w:t>
      </w:r>
      <w:r>
        <w:t>a</w:t>
      </w:r>
      <w:r>
        <w:rPr>
          <w:spacing w:val="40"/>
        </w:rPr>
        <w:t xml:space="preserve"> </w:t>
      </w:r>
      <w:r>
        <w:t>los</w:t>
      </w:r>
      <w:r>
        <w:rPr>
          <w:spacing w:val="40"/>
        </w:rPr>
        <w:t xml:space="preserve"> </w:t>
      </w:r>
      <w:r>
        <w:t>procedimientos</w:t>
      </w:r>
      <w:r>
        <w:rPr>
          <w:spacing w:val="40"/>
        </w:rPr>
        <w:t xml:space="preserve"> </w:t>
      </w:r>
      <w:r>
        <w:t>internos</w:t>
      </w:r>
      <w:r>
        <w:rPr>
          <w:spacing w:val="40"/>
        </w:rPr>
        <w:t xml:space="preserve"> </w:t>
      </w:r>
      <w:r>
        <w:t>asociados</w:t>
      </w:r>
      <w:r>
        <w:rPr>
          <w:spacing w:val="40"/>
        </w:rPr>
        <w:t xml:space="preserve"> </w:t>
      </w:r>
      <w:r>
        <w:t>a</w:t>
      </w:r>
      <w:r>
        <w:rPr>
          <w:spacing w:val="40"/>
        </w:rPr>
        <w:t xml:space="preserve"> </w:t>
      </w:r>
      <w:r>
        <w:t>las</w:t>
      </w:r>
      <w:r>
        <w:rPr>
          <w:spacing w:val="40"/>
        </w:rPr>
        <w:t xml:space="preserve"> </w:t>
      </w:r>
      <w:r>
        <w:t>actividades</w:t>
      </w:r>
      <w:r>
        <w:rPr>
          <w:spacing w:val="40"/>
        </w:rPr>
        <w:t xml:space="preserve"> </w:t>
      </w:r>
      <w:r>
        <w:t>de</w:t>
      </w:r>
      <w:r>
        <w:rPr>
          <w:spacing w:val="40"/>
        </w:rPr>
        <w:t xml:space="preserve"> </w:t>
      </w:r>
      <w:r>
        <w:t>interlocución definidas, el gestor debe garantizar con apoyo del operador:</w:t>
      </w:r>
    </w:p>
    <w:p w14:paraId="36FCB5AD" w14:textId="77777777" w:rsidR="00364626" w:rsidRDefault="00364626">
      <w:pPr>
        <w:pStyle w:val="Textoindependiente"/>
        <w:spacing w:before="5"/>
      </w:pPr>
    </w:p>
    <w:p w14:paraId="17D28BA9" w14:textId="77777777" w:rsidR="00364626" w:rsidRDefault="00000000">
      <w:pPr>
        <w:pStyle w:val="Prrafodelista"/>
        <w:numPr>
          <w:ilvl w:val="3"/>
          <w:numId w:val="4"/>
        </w:numPr>
        <w:tabs>
          <w:tab w:val="left" w:pos="981"/>
        </w:tabs>
        <w:spacing w:line="237" w:lineRule="auto"/>
        <w:ind w:right="306"/>
      </w:pPr>
      <w:r>
        <w:t>Convocatoria: El operador correspondiente, acompañado del gestor, socializará y entregará la actualización catastral de los predios que correspondan o coincidan con territorios y territorialidades indígenas objeto de la intervención, a las estructuras</w:t>
      </w:r>
      <w:r>
        <w:rPr>
          <w:spacing w:val="-16"/>
        </w:rPr>
        <w:t xml:space="preserve"> </w:t>
      </w:r>
      <w:r>
        <w:t>de</w:t>
      </w:r>
      <w:r>
        <w:rPr>
          <w:spacing w:val="-15"/>
        </w:rPr>
        <w:t xml:space="preserve"> </w:t>
      </w:r>
      <w:r>
        <w:t>gobierno</w:t>
      </w:r>
      <w:r>
        <w:rPr>
          <w:spacing w:val="-15"/>
        </w:rPr>
        <w:t xml:space="preserve"> </w:t>
      </w:r>
      <w:r>
        <w:t>propio</w:t>
      </w:r>
      <w:r>
        <w:rPr>
          <w:spacing w:val="-16"/>
        </w:rPr>
        <w:t xml:space="preserve"> </w:t>
      </w:r>
      <w:r>
        <w:t>e</w:t>
      </w:r>
      <w:r>
        <w:rPr>
          <w:spacing w:val="-15"/>
        </w:rPr>
        <w:t xml:space="preserve"> </w:t>
      </w:r>
      <w:r>
        <w:t>institucionalidad</w:t>
      </w:r>
      <w:r>
        <w:rPr>
          <w:spacing w:val="-15"/>
        </w:rPr>
        <w:t xml:space="preserve"> </w:t>
      </w:r>
      <w:r>
        <w:t>indígena</w:t>
      </w:r>
      <w:r>
        <w:rPr>
          <w:spacing w:val="-15"/>
        </w:rPr>
        <w:t xml:space="preserve"> </w:t>
      </w:r>
      <w:r>
        <w:t>en</w:t>
      </w:r>
      <w:r>
        <w:rPr>
          <w:spacing w:val="-16"/>
        </w:rPr>
        <w:t xml:space="preserve"> </w:t>
      </w:r>
      <w:r>
        <w:t>los</w:t>
      </w:r>
      <w:r>
        <w:rPr>
          <w:spacing w:val="-15"/>
        </w:rPr>
        <w:t xml:space="preserve"> </w:t>
      </w:r>
      <w:r>
        <w:t>formatos</w:t>
      </w:r>
      <w:r>
        <w:rPr>
          <w:spacing w:val="-15"/>
        </w:rPr>
        <w:t xml:space="preserve"> </w:t>
      </w:r>
      <w:r>
        <w:t>definidos con el gestor en el plan de calidad. Así mismo, el operador informará sobre los canales y garantías de acceso a la información a las comunidades indígenas.</w:t>
      </w:r>
    </w:p>
    <w:p w14:paraId="034495C2" w14:textId="77777777" w:rsidR="00364626" w:rsidRDefault="00000000">
      <w:pPr>
        <w:pStyle w:val="Prrafodelista"/>
        <w:numPr>
          <w:ilvl w:val="3"/>
          <w:numId w:val="4"/>
        </w:numPr>
        <w:tabs>
          <w:tab w:val="left" w:pos="981"/>
        </w:tabs>
        <w:spacing w:line="261" w:lineRule="exact"/>
        <w:ind w:hanging="360"/>
      </w:pPr>
      <w:r>
        <w:t>Se</w:t>
      </w:r>
      <w:r>
        <w:rPr>
          <w:spacing w:val="-7"/>
        </w:rPr>
        <w:t xml:space="preserve"> </w:t>
      </w:r>
      <w:r>
        <w:t>entregará</w:t>
      </w:r>
      <w:r>
        <w:rPr>
          <w:spacing w:val="-4"/>
        </w:rPr>
        <w:t xml:space="preserve"> </w:t>
      </w:r>
      <w:r>
        <w:t>la</w:t>
      </w:r>
      <w:r>
        <w:rPr>
          <w:spacing w:val="-6"/>
        </w:rPr>
        <w:t xml:space="preserve"> </w:t>
      </w:r>
      <w:r>
        <w:t>evaluación</w:t>
      </w:r>
      <w:r>
        <w:rPr>
          <w:spacing w:val="-4"/>
        </w:rPr>
        <w:t xml:space="preserve"> </w:t>
      </w:r>
      <w:r>
        <w:t>del</w:t>
      </w:r>
      <w:r>
        <w:rPr>
          <w:spacing w:val="-5"/>
        </w:rPr>
        <w:t xml:space="preserve"> </w:t>
      </w:r>
      <w:r>
        <w:t>proceso,</w:t>
      </w:r>
      <w:r>
        <w:rPr>
          <w:spacing w:val="-5"/>
        </w:rPr>
        <w:t xml:space="preserve"> </w:t>
      </w:r>
      <w:r>
        <w:t>logros,</w:t>
      </w:r>
      <w:r>
        <w:rPr>
          <w:spacing w:val="-2"/>
        </w:rPr>
        <w:t xml:space="preserve"> </w:t>
      </w:r>
      <w:r>
        <w:t>desafíos</w:t>
      </w:r>
      <w:r>
        <w:rPr>
          <w:spacing w:val="-6"/>
        </w:rPr>
        <w:t xml:space="preserve"> </w:t>
      </w:r>
      <w:r>
        <w:t>y</w:t>
      </w:r>
      <w:r>
        <w:rPr>
          <w:spacing w:val="-6"/>
        </w:rPr>
        <w:t xml:space="preserve"> </w:t>
      </w:r>
      <w:r>
        <w:rPr>
          <w:spacing w:val="-2"/>
        </w:rPr>
        <w:t>recomendaciones.</w:t>
      </w:r>
    </w:p>
    <w:p w14:paraId="7931F243" w14:textId="77777777" w:rsidR="00364626" w:rsidRDefault="00000000">
      <w:pPr>
        <w:pStyle w:val="Prrafodelista"/>
        <w:numPr>
          <w:ilvl w:val="3"/>
          <w:numId w:val="4"/>
        </w:numPr>
        <w:tabs>
          <w:tab w:val="left" w:pos="981"/>
        </w:tabs>
        <w:spacing w:line="237" w:lineRule="auto"/>
        <w:ind w:right="306"/>
      </w:pPr>
      <w:r>
        <w:t>Tras levantar, procesar y sistematizar la información catastral, esta deberá ser presentada a</w:t>
      </w:r>
      <w:r>
        <w:rPr>
          <w:spacing w:val="-3"/>
        </w:rPr>
        <w:t xml:space="preserve"> </w:t>
      </w:r>
      <w:r>
        <w:t>través de</w:t>
      </w:r>
      <w:r>
        <w:rPr>
          <w:spacing w:val="-3"/>
        </w:rPr>
        <w:t xml:space="preserve"> </w:t>
      </w:r>
      <w:r>
        <w:t>metodologías participativas a las autoridades indígenas en escenarios de decisión colectiva, para su conocimiento con el fin de rectificar posibles</w:t>
      </w:r>
      <w:r>
        <w:rPr>
          <w:spacing w:val="-7"/>
        </w:rPr>
        <w:t xml:space="preserve"> </w:t>
      </w:r>
      <w:r>
        <w:t>errores</w:t>
      </w:r>
      <w:r>
        <w:rPr>
          <w:spacing w:val="-7"/>
        </w:rPr>
        <w:t xml:space="preserve"> </w:t>
      </w:r>
      <w:r>
        <w:t>en</w:t>
      </w:r>
      <w:r>
        <w:rPr>
          <w:spacing w:val="-10"/>
        </w:rPr>
        <w:t xml:space="preserve"> </w:t>
      </w:r>
      <w:r>
        <w:t>el</w:t>
      </w:r>
      <w:r>
        <w:rPr>
          <w:spacing w:val="-8"/>
        </w:rPr>
        <w:t xml:space="preserve"> </w:t>
      </w:r>
      <w:r>
        <w:t>levantamiento</w:t>
      </w:r>
      <w:r>
        <w:rPr>
          <w:spacing w:val="-10"/>
        </w:rPr>
        <w:t xml:space="preserve"> </w:t>
      </w:r>
      <w:r>
        <w:t>o</w:t>
      </w:r>
      <w:r>
        <w:rPr>
          <w:spacing w:val="-10"/>
        </w:rPr>
        <w:t xml:space="preserve"> </w:t>
      </w:r>
      <w:r>
        <w:t>procesamiento</w:t>
      </w:r>
      <w:r>
        <w:rPr>
          <w:spacing w:val="-7"/>
        </w:rPr>
        <w:t xml:space="preserve"> </w:t>
      </w:r>
      <w:r>
        <w:t>de</w:t>
      </w:r>
      <w:r>
        <w:rPr>
          <w:spacing w:val="-10"/>
        </w:rPr>
        <w:t xml:space="preserve"> </w:t>
      </w:r>
      <w:r>
        <w:t>la</w:t>
      </w:r>
      <w:r>
        <w:rPr>
          <w:spacing w:val="-7"/>
        </w:rPr>
        <w:t xml:space="preserve"> </w:t>
      </w:r>
      <w:r>
        <w:t>información</w:t>
      </w:r>
      <w:r>
        <w:rPr>
          <w:spacing w:val="-10"/>
        </w:rPr>
        <w:t xml:space="preserve"> </w:t>
      </w:r>
      <w:r>
        <w:t>de</w:t>
      </w:r>
      <w:r>
        <w:rPr>
          <w:spacing w:val="-10"/>
        </w:rPr>
        <w:t xml:space="preserve"> </w:t>
      </w:r>
      <w:r>
        <w:t>acuerdo con los procedimientos y especificaciones técnicas. Las socializaciones en estos espacios</w:t>
      </w:r>
      <w:r>
        <w:rPr>
          <w:spacing w:val="-10"/>
        </w:rPr>
        <w:t xml:space="preserve"> </w:t>
      </w:r>
      <w:r>
        <w:t>colectivos</w:t>
      </w:r>
      <w:r>
        <w:rPr>
          <w:spacing w:val="-12"/>
        </w:rPr>
        <w:t xml:space="preserve"> </w:t>
      </w:r>
      <w:r>
        <w:t>deberán</w:t>
      </w:r>
      <w:r>
        <w:rPr>
          <w:spacing w:val="-12"/>
        </w:rPr>
        <w:t xml:space="preserve"> </w:t>
      </w:r>
      <w:r>
        <w:t>realizarse</w:t>
      </w:r>
      <w:r>
        <w:rPr>
          <w:spacing w:val="-10"/>
        </w:rPr>
        <w:t xml:space="preserve"> </w:t>
      </w:r>
      <w:r>
        <w:t>a</w:t>
      </w:r>
      <w:r>
        <w:rPr>
          <w:spacing w:val="-12"/>
        </w:rPr>
        <w:t xml:space="preserve"> </w:t>
      </w:r>
      <w:r>
        <w:t>través</w:t>
      </w:r>
      <w:r>
        <w:rPr>
          <w:spacing w:val="-12"/>
        </w:rPr>
        <w:t xml:space="preserve"> </w:t>
      </w:r>
      <w:r>
        <w:t>de</w:t>
      </w:r>
      <w:r>
        <w:rPr>
          <w:spacing w:val="-12"/>
        </w:rPr>
        <w:t xml:space="preserve"> </w:t>
      </w:r>
      <w:r>
        <w:t>información</w:t>
      </w:r>
      <w:r>
        <w:rPr>
          <w:spacing w:val="-10"/>
        </w:rPr>
        <w:t xml:space="preserve"> </w:t>
      </w:r>
      <w:r>
        <w:t>documental,</w:t>
      </w:r>
      <w:r>
        <w:rPr>
          <w:spacing w:val="-11"/>
        </w:rPr>
        <w:t xml:space="preserve"> </w:t>
      </w:r>
      <w:r>
        <w:t>salidas</w:t>
      </w:r>
    </w:p>
    <w:p w14:paraId="0C27FCCA" w14:textId="77777777" w:rsidR="00364626" w:rsidRDefault="00364626">
      <w:pPr>
        <w:pStyle w:val="Prrafodelista"/>
        <w:spacing w:line="237" w:lineRule="auto"/>
        <w:sectPr w:rsidR="00364626">
          <w:pgSz w:w="12240" w:h="15840"/>
          <w:pgMar w:top="1600" w:right="1440" w:bottom="2400" w:left="1440" w:header="0" w:footer="2210" w:gutter="0"/>
          <w:cols w:space="720"/>
        </w:sectPr>
      </w:pPr>
    </w:p>
    <w:p w14:paraId="751992F1" w14:textId="180F4F95" w:rsidR="00364626" w:rsidRDefault="00000000">
      <w:pPr>
        <w:pStyle w:val="Textoindependiente"/>
        <w:spacing w:before="83"/>
        <w:ind w:left="981" w:right="309"/>
        <w:jc w:val="both"/>
      </w:pPr>
      <w:r>
        <w:lastRenderedPageBreak/>
        <w:t>gráficas, infografías u otros medios de acuerdo con los contextos de los territorios y/o</w:t>
      </w:r>
      <w:r>
        <w:rPr>
          <w:spacing w:val="-16"/>
        </w:rPr>
        <w:t xml:space="preserve"> </w:t>
      </w:r>
      <w:r>
        <w:t>solicitud</w:t>
      </w:r>
      <w:r>
        <w:rPr>
          <w:spacing w:val="-15"/>
        </w:rPr>
        <w:t xml:space="preserve"> </w:t>
      </w:r>
      <w:r>
        <w:t>de</w:t>
      </w:r>
      <w:r>
        <w:rPr>
          <w:spacing w:val="-15"/>
        </w:rPr>
        <w:t xml:space="preserve"> </w:t>
      </w:r>
      <w:r>
        <w:t>la</w:t>
      </w:r>
      <w:r>
        <w:rPr>
          <w:spacing w:val="-16"/>
        </w:rPr>
        <w:t xml:space="preserve"> </w:t>
      </w:r>
      <w:r>
        <w:t>institucionalidad</w:t>
      </w:r>
      <w:r>
        <w:rPr>
          <w:spacing w:val="-15"/>
        </w:rPr>
        <w:t xml:space="preserve"> </w:t>
      </w:r>
      <w:r>
        <w:t>indígena.</w:t>
      </w:r>
      <w:r>
        <w:rPr>
          <w:spacing w:val="-15"/>
        </w:rPr>
        <w:t xml:space="preserve"> </w:t>
      </w:r>
      <w:r>
        <w:t>Todo</w:t>
      </w:r>
      <w:r>
        <w:rPr>
          <w:spacing w:val="-15"/>
        </w:rPr>
        <w:t xml:space="preserve"> </w:t>
      </w:r>
      <w:r>
        <w:t>esto</w:t>
      </w:r>
      <w:r>
        <w:rPr>
          <w:spacing w:val="-16"/>
        </w:rPr>
        <w:t xml:space="preserve"> </w:t>
      </w:r>
      <w:r>
        <w:t>en</w:t>
      </w:r>
      <w:r>
        <w:rPr>
          <w:spacing w:val="-15"/>
        </w:rPr>
        <w:t xml:space="preserve"> </w:t>
      </w:r>
      <w:r>
        <w:t>el</w:t>
      </w:r>
      <w:r>
        <w:rPr>
          <w:spacing w:val="-15"/>
        </w:rPr>
        <w:t xml:space="preserve"> </w:t>
      </w:r>
      <w:r>
        <w:t>marco</w:t>
      </w:r>
      <w:r>
        <w:rPr>
          <w:spacing w:val="-16"/>
        </w:rPr>
        <w:t xml:space="preserve"> </w:t>
      </w:r>
      <w:r>
        <w:t>del</w:t>
      </w:r>
      <w:r>
        <w:rPr>
          <w:spacing w:val="-15"/>
        </w:rPr>
        <w:t xml:space="preserve"> </w:t>
      </w:r>
      <w:r>
        <w:t>cumplimiento de la normatividad de protección de datos vigente.</w:t>
      </w:r>
    </w:p>
    <w:p w14:paraId="71272547" w14:textId="77777777" w:rsidR="00364626" w:rsidRDefault="00364626">
      <w:pPr>
        <w:pStyle w:val="Textoindependiente"/>
        <w:spacing w:before="1"/>
      </w:pPr>
    </w:p>
    <w:p w14:paraId="05CE0D0F" w14:textId="77777777" w:rsidR="00364626" w:rsidRDefault="00000000">
      <w:pPr>
        <w:pStyle w:val="Ttulo1"/>
        <w:numPr>
          <w:ilvl w:val="2"/>
          <w:numId w:val="3"/>
        </w:numPr>
        <w:tabs>
          <w:tab w:val="left" w:pos="873"/>
        </w:tabs>
        <w:ind w:left="873" w:hanging="612"/>
      </w:pPr>
      <w:bookmarkStart w:id="42" w:name="3.3.2._REPORTES_DE_ALERTAS_A_OTRAS_ENTID"/>
      <w:bookmarkStart w:id="43" w:name="_bookmark20"/>
      <w:bookmarkEnd w:id="42"/>
      <w:bookmarkEnd w:id="43"/>
      <w:r>
        <w:t>REPORTES</w:t>
      </w:r>
      <w:r>
        <w:rPr>
          <w:spacing w:val="-4"/>
        </w:rPr>
        <w:t xml:space="preserve"> </w:t>
      </w:r>
      <w:r>
        <w:t>DE</w:t>
      </w:r>
      <w:r>
        <w:rPr>
          <w:spacing w:val="-5"/>
        </w:rPr>
        <w:t xml:space="preserve"> </w:t>
      </w:r>
      <w:r>
        <w:t>ALERTAS</w:t>
      </w:r>
      <w:r>
        <w:rPr>
          <w:spacing w:val="-7"/>
        </w:rPr>
        <w:t xml:space="preserve"> </w:t>
      </w:r>
      <w:r>
        <w:t>A</w:t>
      </w:r>
      <w:r>
        <w:rPr>
          <w:spacing w:val="-4"/>
        </w:rPr>
        <w:t xml:space="preserve"> </w:t>
      </w:r>
      <w:r>
        <w:t>OTRAS</w:t>
      </w:r>
      <w:r>
        <w:rPr>
          <w:spacing w:val="-4"/>
        </w:rPr>
        <w:t xml:space="preserve"> </w:t>
      </w:r>
      <w:r>
        <w:rPr>
          <w:spacing w:val="-2"/>
        </w:rPr>
        <w:t>ENTIDADES</w:t>
      </w:r>
    </w:p>
    <w:p w14:paraId="4CD79A17" w14:textId="77777777" w:rsidR="00364626" w:rsidRDefault="00364626">
      <w:pPr>
        <w:pStyle w:val="Textoindependiente"/>
        <w:rPr>
          <w:rFonts w:ascii="Arial"/>
          <w:b/>
        </w:rPr>
      </w:pPr>
    </w:p>
    <w:p w14:paraId="063F538E" w14:textId="77777777" w:rsidR="00364626" w:rsidRDefault="00000000">
      <w:pPr>
        <w:pStyle w:val="Textoindependiente"/>
        <w:ind w:left="261" w:right="306"/>
        <w:jc w:val="both"/>
      </w:pPr>
      <w:r>
        <w:t>Para efectos de retroalimentar a las entidades competentes a continuación se describen las alertas a generar como resultado de los ejercicios técnicos y sociales adelantados en los procesos catastrales dentro del marco del territorio o territorialidades indígenas:</w:t>
      </w:r>
    </w:p>
    <w:p w14:paraId="467510FA" w14:textId="77777777" w:rsidR="00364626" w:rsidRDefault="00364626">
      <w:pPr>
        <w:pStyle w:val="Textoindependiente"/>
        <w:spacing w:before="11"/>
      </w:pPr>
    </w:p>
    <w:p w14:paraId="14192EF9" w14:textId="77777777" w:rsidR="00364626" w:rsidRDefault="00000000" w:rsidP="00E323CD">
      <w:pPr>
        <w:pStyle w:val="Prrafodelista"/>
        <w:numPr>
          <w:ilvl w:val="3"/>
          <w:numId w:val="3"/>
        </w:numPr>
        <w:tabs>
          <w:tab w:val="left" w:pos="1807"/>
        </w:tabs>
        <w:spacing w:line="228" w:lineRule="auto"/>
        <w:ind w:right="306"/>
      </w:pPr>
      <w:r>
        <w:t>Análisis</w:t>
      </w:r>
      <w:r>
        <w:rPr>
          <w:spacing w:val="40"/>
        </w:rPr>
        <w:t xml:space="preserve"> </w:t>
      </w:r>
      <w:r>
        <w:t>de</w:t>
      </w:r>
      <w:r>
        <w:rPr>
          <w:spacing w:val="40"/>
        </w:rPr>
        <w:t xml:space="preserve"> </w:t>
      </w:r>
      <w:r>
        <w:t>la</w:t>
      </w:r>
      <w:r>
        <w:rPr>
          <w:spacing w:val="40"/>
        </w:rPr>
        <w:t xml:space="preserve"> </w:t>
      </w:r>
      <w:r>
        <w:t>información</w:t>
      </w:r>
      <w:r>
        <w:rPr>
          <w:spacing w:val="40"/>
        </w:rPr>
        <w:t xml:space="preserve"> </w:t>
      </w:r>
      <w:r>
        <w:t>identificada</w:t>
      </w:r>
      <w:r>
        <w:rPr>
          <w:spacing w:val="40"/>
        </w:rPr>
        <w:t xml:space="preserve"> </w:t>
      </w:r>
      <w:r>
        <w:t>sobre</w:t>
      </w:r>
      <w:r>
        <w:rPr>
          <w:spacing w:val="40"/>
        </w:rPr>
        <w:t xml:space="preserve"> </w:t>
      </w:r>
      <w:r>
        <w:t>los</w:t>
      </w:r>
      <w:r>
        <w:rPr>
          <w:spacing w:val="40"/>
        </w:rPr>
        <w:t xml:space="preserve"> </w:t>
      </w:r>
      <w:r>
        <w:t>territorios</w:t>
      </w:r>
      <w:r>
        <w:rPr>
          <w:spacing w:val="40"/>
        </w:rPr>
        <w:t xml:space="preserve"> </w:t>
      </w:r>
      <w:r>
        <w:t>indígenas</w:t>
      </w:r>
      <w:r>
        <w:rPr>
          <w:spacing w:val="80"/>
        </w:rPr>
        <w:t xml:space="preserve"> </w:t>
      </w:r>
      <w:r>
        <w:t>formalizados en proceso de formación y/o actualización catastral.</w:t>
      </w:r>
    </w:p>
    <w:p w14:paraId="252BCC5E" w14:textId="0D33AF7D" w:rsidR="00364626" w:rsidRDefault="00000000" w:rsidP="00E323CD">
      <w:pPr>
        <w:pStyle w:val="Prrafodelista"/>
        <w:numPr>
          <w:ilvl w:val="3"/>
          <w:numId w:val="3"/>
        </w:numPr>
        <w:tabs>
          <w:tab w:val="left" w:pos="1807"/>
        </w:tabs>
        <w:spacing w:before="2" w:line="263" w:lineRule="exact"/>
      </w:pPr>
      <w:r>
        <w:t>Informalidades:</w:t>
      </w:r>
      <w:r>
        <w:rPr>
          <w:spacing w:val="-6"/>
        </w:rPr>
        <w:t xml:space="preserve"> </w:t>
      </w:r>
      <w:r>
        <w:t>predios</w:t>
      </w:r>
      <w:r>
        <w:rPr>
          <w:spacing w:val="-10"/>
        </w:rPr>
        <w:t xml:space="preserve"> </w:t>
      </w:r>
      <w:r>
        <w:t>en</w:t>
      </w:r>
      <w:r>
        <w:rPr>
          <w:spacing w:val="-6"/>
        </w:rPr>
        <w:t xml:space="preserve"> </w:t>
      </w:r>
      <w:r>
        <w:t>posesión</w:t>
      </w:r>
      <w:r w:rsidR="00E323CD">
        <w:t xml:space="preserve"> u ocupación</w:t>
      </w:r>
      <w:r>
        <w:rPr>
          <w:spacing w:val="-6"/>
        </w:rPr>
        <w:t xml:space="preserve"> </w:t>
      </w:r>
      <w:r>
        <w:t>en</w:t>
      </w:r>
      <w:r>
        <w:rPr>
          <w:spacing w:val="-8"/>
        </w:rPr>
        <w:t xml:space="preserve"> </w:t>
      </w:r>
      <w:r>
        <w:t>territorios</w:t>
      </w:r>
      <w:r>
        <w:rPr>
          <w:spacing w:val="-5"/>
        </w:rPr>
        <w:t xml:space="preserve"> </w:t>
      </w:r>
      <w:r>
        <w:t>indígenas</w:t>
      </w:r>
      <w:r>
        <w:rPr>
          <w:spacing w:val="-7"/>
        </w:rPr>
        <w:t xml:space="preserve"> </w:t>
      </w:r>
      <w:r>
        <w:rPr>
          <w:spacing w:val="-2"/>
        </w:rPr>
        <w:t>formalizados.</w:t>
      </w:r>
    </w:p>
    <w:p w14:paraId="1C4BF7AF" w14:textId="77777777" w:rsidR="00364626" w:rsidRDefault="00000000">
      <w:pPr>
        <w:pStyle w:val="Prrafodelista"/>
        <w:numPr>
          <w:ilvl w:val="3"/>
          <w:numId w:val="3"/>
        </w:numPr>
        <w:tabs>
          <w:tab w:val="left" w:pos="1807"/>
        </w:tabs>
        <w:spacing w:line="256" w:lineRule="exact"/>
        <w:jc w:val="left"/>
      </w:pPr>
      <w:r>
        <w:t>Reporte</w:t>
      </w:r>
      <w:r>
        <w:rPr>
          <w:spacing w:val="-5"/>
        </w:rPr>
        <w:t xml:space="preserve"> </w:t>
      </w:r>
      <w:r>
        <w:t>de</w:t>
      </w:r>
      <w:r>
        <w:rPr>
          <w:spacing w:val="-7"/>
        </w:rPr>
        <w:t xml:space="preserve"> </w:t>
      </w:r>
      <w:r>
        <w:t>actos</w:t>
      </w:r>
      <w:r>
        <w:rPr>
          <w:spacing w:val="-3"/>
        </w:rPr>
        <w:t xml:space="preserve"> </w:t>
      </w:r>
      <w:r>
        <w:t>administrativos</w:t>
      </w:r>
      <w:r>
        <w:rPr>
          <w:spacing w:val="-4"/>
        </w:rPr>
        <w:t xml:space="preserve"> </w:t>
      </w:r>
      <w:r>
        <w:t>no</w:t>
      </w:r>
      <w:r>
        <w:rPr>
          <w:spacing w:val="-6"/>
        </w:rPr>
        <w:t xml:space="preserve"> </w:t>
      </w:r>
      <w:r>
        <w:rPr>
          <w:spacing w:val="-2"/>
        </w:rPr>
        <w:t>inscritos.</w:t>
      </w:r>
    </w:p>
    <w:p w14:paraId="2969BDA2" w14:textId="77777777" w:rsidR="00364626" w:rsidRDefault="00000000">
      <w:pPr>
        <w:pStyle w:val="Prrafodelista"/>
        <w:numPr>
          <w:ilvl w:val="3"/>
          <w:numId w:val="3"/>
        </w:numPr>
        <w:tabs>
          <w:tab w:val="left" w:pos="1807"/>
        </w:tabs>
        <w:spacing w:line="261" w:lineRule="exact"/>
        <w:jc w:val="left"/>
      </w:pPr>
      <w:r>
        <w:t>Inconsistencias</w:t>
      </w:r>
      <w:r>
        <w:rPr>
          <w:spacing w:val="-6"/>
        </w:rPr>
        <w:t xml:space="preserve"> </w:t>
      </w:r>
      <w:r>
        <w:t>en</w:t>
      </w:r>
      <w:r>
        <w:rPr>
          <w:spacing w:val="-5"/>
        </w:rPr>
        <w:t xml:space="preserve"> </w:t>
      </w:r>
      <w:r>
        <w:t>la</w:t>
      </w:r>
      <w:r>
        <w:rPr>
          <w:spacing w:val="-5"/>
        </w:rPr>
        <w:t xml:space="preserve"> </w:t>
      </w:r>
      <w:r>
        <w:t>información</w:t>
      </w:r>
      <w:r>
        <w:rPr>
          <w:spacing w:val="-6"/>
        </w:rPr>
        <w:t xml:space="preserve"> </w:t>
      </w:r>
      <w:r>
        <w:t>física</w:t>
      </w:r>
      <w:r>
        <w:rPr>
          <w:spacing w:val="-5"/>
        </w:rPr>
        <w:t xml:space="preserve"> </w:t>
      </w:r>
      <w:r>
        <w:t>y</w:t>
      </w:r>
      <w:r>
        <w:rPr>
          <w:spacing w:val="-5"/>
        </w:rPr>
        <w:t xml:space="preserve"> </w:t>
      </w:r>
      <w:r>
        <w:rPr>
          <w:spacing w:val="-2"/>
        </w:rPr>
        <w:t>jurídica.</w:t>
      </w:r>
    </w:p>
    <w:p w14:paraId="589CA726" w14:textId="77777777" w:rsidR="00364626" w:rsidRDefault="00000000">
      <w:pPr>
        <w:pStyle w:val="Textoindependiente"/>
        <w:spacing w:before="241"/>
        <w:ind w:left="261" w:right="308"/>
        <w:jc w:val="both"/>
      </w:pPr>
      <w:r>
        <w:t>Las</w:t>
      </w:r>
      <w:r>
        <w:rPr>
          <w:spacing w:val="-5"/>
        </w:rPr>
        <w:t xml:space="preserve"> </w:t>
      </w:r>
      <w:r>
        <w:t>inconsistencias</w:t>
      </w:r>
      <w:r>
        <w:rPr>
          <w:spacing w:val="-5"/>
        </w:rPr>
        <w:t xml:space="preserve"> </w:t>
      </w:r>
      <w:r>
        <w:t>encontradas</w:t>
      </w:r>
      <w:r>
        <w:rPr>
          <w:spacing w:val="-5"/>
        </w:rPr>
        <w:t xml:space="preserve"> </w:t>
      </w:r>
      <w:r>
        <w:t>en</w:t>
      </w:r>
      <w:r>
        <w:rPr>
          <w:spacing w:val="-7"/>
        </w:rPr>
        <w:t xml:space="preserve"> </w:t>
      </w:r>
      <w:r>
        <w:t>el</w:t>
      </w:r>
      <w:r>
        <w:rPr>
          <w:spacing w:val="-6"/>
        </w:rPr>
        <w:t xml:space="preserve"> </w:t>
      </w:r>
      <w:r>
        <w:t>marco</w:t>
      </w:r>
      <w:r>
        <w:rPr>
          <w:spacing w:val="-5"/>
        </w:rPr>
        <w:t xml:space="preserve"> </w:t>
      </w:r>
      <w:r>
        <w:t>de</w:t>
      </w:r>
      <w:r>
        <w:rPr>
          <w:spacing w:val="-5"/>
        </w:rPr>
        <w:t xml:space="preserve"> </w:t>
      </w:r>
      <w:r>
        <w:t>la</w:t>
      </w:r>
      <w:r>
        <w:rPr>
          <w:spacing w:val="-5"/>
        </w:rPr>
        <w:t xml:space="preserve"> </w:t>
      </w:r>
      <w:r>
        <w:t>operación</w:t>
      </w:r>
      <w:r>
        <w:rPr>
          <w:spacing w:val="-5"/>
        </w:rPr>
        <w:t xml:space="preserve"> </w:t>
      </w:r>
      <w:r>
        <w:t>catastral</w:t>
      </w:r>
      <w:r>
        <w:rPr>
          <w:spacing w:val="-6"/>
        </w:rPr>
        <w:t xml:space="preserve"> </w:t>
      </w:r>
      <w:r>
        <w:t>serán</w:t>
      </w:r>
      <w:r>
        <w:rPr>
          <w:spacing w:val="-5"/>
        </w:rPr>
        <w:t xml:space="preserve"> </w:t>
      </w:r>
      <w:r>
        <w:t>reportadas</w:t>
      </w:r>
      <w:r>
        <w:rPr>
          <w:spacing w:val="-5"/>
        </w:rPr>
        <w:t xml:space="preserve"> </w:t>
      </w:r>
      <w:r>
        <w:t>al gestor</w:t>
      </w:r>
      <w:r>
        <w:rPr>
          <w:spacing w:val="-9"/>
        </w:rPr>
        <w:t xml:space="preserve"> </w:t>
      </w:r>
      <w:r>
        <w:t>catastral,</w:t>
      </w:r>
      <w:r>
        <w:rPr>
          <w:spacing w:val="-6"/>
        </w:rPr>
        <w:t xml:space="preserve"> </w:t>
      </w:r>
      <w:r>
        <w:t>el</w:t>
      </w:r>
      <w:r>
        <w:rPr>
          <w:spacing w:val="-8"/>
        </w:rPr>
        <w:t xml:space="preserve"> </w:t>
      </w:r>
      <w:r>
        <w:t>cual</w:t>
      </w:r>
      <w:r>
        <w:rPr>
          <w:spacing w:val="-8"/>
        </w:rPr>
        <w:t xml:space="preserve"> </w:t>
      </w:r>
      <w:r>
        <w:t>informará</w:t>
      </w:r>
      <w:r>
        <w:rPr>
          <w:spacing w:val="-7"/>
        </w:rPr>
        <w:t xml:space="preserve"> </w:t>
      </w:r>
      <w:r>
        <w:t>a</w:t>
      </w:r>
      <w:r>
        <w:rPr>
          <w:spacing w:val="-10"/>
        </w:rPr>
        <w:t xml:space="preserve"> </w:t>
      </w:r>
      <w:r>
        <w:t>la</w:t>
      </w:r>
      <w:r>
        <w:rPr>
          <w:spacing w:val="-7"/>
        </w:rPr>
        <w:t xml:space="preserve"> </w:t>
      </w:r>
      <w:r>
        <w:t>autoridad</w:t>
      </w:r>
      <w:r>
        <w:rPr>
          <w:spacing w:val="-7"/>
        </w:rPr>
        <w:t xml:space="preserve"> </w:t>
      </w:r>
      <w:r>
        <w:t>competente</w:t>
      </w:r>
      <w:r>
        <w:rPr>
          <w:spacing w:val="-7"/>
        </w:rPr>
        <w:t xml:space="preserve"> </w:t>
      </w:r>
      <w:r>
        <w:t>y</w:t>
      </w:r>
      <w:r>
        <w:rPr>
          <w:spacing w:val="-9"/>
        </w:rPr>
        <w:t xml:space="preserve"> </w:t>
      </w:r>
      <w:r>
        <w:t>a</w:t>
      </w:r>
      <w:r>
        <w:rPr>
          <w:spacing w:val="-7"/>
        </w:rPr>
        <w:t xml:space="preserve"> </w:t>
      </w:r>
      <w:r>
        <w:t>las</w:t>
      </w:r>
      <w:r>
        <w:rPr>
          <w:spacing w:val="-7"/>
        </w:rPr>
        <w:t xml:space="preserve"> </w:t>
      </w:r>
      <w:r>
        <w:t>autoridades</w:t>
      </w:r>
      <w:r>
        <w:rPr>
          <w:spacing w:val="-7"/>
        </w:rPr>
        <w:t xml:space="preserve"> </w:t>
      </w:r>
      <w:r>
        <w:t>indígenas.</w:t>
      </w:r>
    </w:p>
    <w:p w14:paraId="0CC53898" w14:textId="77777777" w:rsidR="00364626" w:rsidRDefault="00364626">
      <w:pPr>
        <w:pStyle w:val="Textoindependiente"/>
        <w:spacing w:before="122"/>
      </w:pPr>
    </w:p>
    <w:p w14:paraId="0518E641" w14:textId="77777777" w:rsidR="00364626" w:rsidRDefault="00000000">
      <w:pPr>
        <w:pStyle w:val="Ttulo1"/>
        <w:numPr>
          <w:ilvl w:val="2"/>
          <w:numId w:val="2"/>
        </w:numPr>
        <w:tabs>
          <w:tab w:val="left" w:pos="811"/>
        </w:tabs>
        <w:spacing w:line="259" w:lineRule="auto"/>
        <w:ind w:right="2150" w:firstLine="0"/>
      </w:pPr>
      <w:bookmarkStart w:id="44" w:name="3.3.3_ENTREGA_DE_MEMORIAS_DEL_PROCESO_DE"/>
      <w:bookmarkStart w:id="45" w:name="_bookmark21"/>
      <w:bookmarkEnd w:id="44"/>
      <w:bookmarkEnd w:id="45"/>
      <w:r>
        <w:t>ENTREGA</w:t>
      </w:r>
      <w:r>
        <w:rPr>
          <w:spacing w:val="-5"/>
        </w:rPr>
        <w:t xml:space="preserve"> </w:t>
      </w:r>
      <w:r>
        <w:t>DE</w:t>
      </w:r>
      <w:r>
        <w:rPr>
          <w:spacing w:val="-7"/>
        </w:rPr>
        <w:t xml:space="preserve"> </w:t>
      </w:r>
      <w:r>
        <w:t>MEMORIAS</w:t>
      </w:r>
      <w:r>
        <w:rPr>
          <w:spacing w:val="-7"/>
        </w:rPr>
        <w:t xml:space="preserve"> </w:t>
      </w:r>
      <w:r>
        <w:t>DEL</w:t>
      </w:r>
      <w:r>
        <w:rPr>
          <w:spacing w:val="-5"/>
        </w:rPr>
        <w:t xml:space="preserve"> </w:t>
      </w:r>
      <w:r>
        <w:t>PROCESO</w:t>
      </w:r>
      <w:r>
        <w:rPr>
          <w:spacing w:val="-3"/>
        </w:rPr>
        <w:t xml:space="preserve"> </w:t>
      </w:r>
      <w:r>
        <w:t>DE</w:t>
      </w:r>
      <w:r>
        <w:rPr>
          <w:spacing w:val="-5"/>
        </w:rPr>
        <w:t xml:space="preserve"> </w:t>
      </w:r>
      <w:r>
        <w:t>FORMACIÓN</w:t>
      </w:r>
      <w:r>
        <w:rPr>
          <w:spacing w:val="-7"/>
        </w:rPr>
        <w:t xml:space="preserve"> </w:t>
      </w:r>
      <w:r>
        <w:t>O ACTUALIZACIÓN CATASTRAL</w:t>
      </w:r>
    </w:p>
    <w:p w14:paraId="27460695" w14:textId="77777777" w:rsidR="00364626" w:rsidRDefault="00000000">
      <w:pPr>
        <w:pStyle w:val="Textoindependiente"/>
        <w:spacing w:before="251"/>
        <w:ind w:left="261" w:right="309"/>
        <w:jc w:val="both"/>
      </w:pPr>
      <w:r>
        <w:t>Conforme al Anexo 7 de la Resolución 1040 del 2023, de acuerdo con las actividades desarrolladas por el operador correspondiente, se presentarán las memorias a las autoridades indígenas y se entregarán al gestor catastral.</w:t>
      </w:r>
    </w:p>
    <w:p w14:paraId="44775A18" w14:textId="77777777" w:rsidR="00364626" w:rsidRDefault="00364626">
      <w:pPr>
        <w:pStyle w:val="Textoindependiente"/>
        <w:spacing w:before="1"/>
      </w:pPr>
    </w:p>
    <w:p w14:paraId="31C82E00" w14:textId="77777777" w:rsidR="00364626" w:rsidRDefault="00000000">
      <w:pPr>
        <w:pStyle w:val="Textoindependiente"/>
        <w:ind w:left="261" w:right="309"/>
        <w:jc w:val="both"/>
      </w:pPr>
      <w:r>
        <w:t>A continuación, se relaciona las actividades estructuradas en paquetes de trabajo correspondientes a la etapa Post-Operativa:</w:t>
      </w:r>
    </w:p>
    <w:p w14:paraId="67998353" w14:textId="77777777" w:rsidR="00364626" w:rsidRDefault="00364626">
      <w:pPr>
        <w:pStyle w:val="Textoindependiente"/>
        <w:jc w:val="both"/>
        <w:sectPr w:rsidR="00364626">
          <w:pgSz w:w="12240" w:h="15840"/>
          <w:pgMar w:top="1600" w:right="1440" w:bottom="2460" w:left="1440" w:header="0" w:footer="2210" w:gutter="0"/>
          <w:cols w:space="720"/>
        </w:sectPr>
      </w:pPr>
    </w:p>
    <w:p w14:paraId="074FF261" w14:textId="77777777" w:rsidR="00364626" w:rsidRDefault="00364626">
      <w:pPr>
        <w:pStyle w:val="Textoindependiente"/>
        <w:rPr>
          <w:sz w:val="20"/>
        </w:rPr>
      </w:pPr>
    </w:p>
    <w:p w14:paraId="211223F2" w14:textId="77777777" w:rsidR="00364626" w:rsidRDefault="00364626">
      <w:pPr>
        <w:pStyle w:val="Textoindependiente"/>
        <w:spacing w:before="139"/>
        <w:rPr>
          <w:sz w:val="20"/>
        </w:rPr>
      </w:pPr>
    </w:p>
    <w:tbl>
      <w:tblPr>
        <w:tblStyle w:val="TableNormal"/>
        <w:tblW w:w="0" w:type="auto"/>
        <w:tblInd w:w="621" w:type="dxa"/>
        <w:tblLayout w:type="fixed"/>
        <w:tblLook w:val="01E0" w:firstRow="1" w:lastRow="1" w:firstColumn="1" w:lastColumn="1" w:noHBand="0" w:noVBand="0"/>
      </w:tblPr>
      <w:tblGrid>
        <w:gridCol w:w="1193"/>
        <w:gridCol w:w="6888"/>
      </w:tblGrid>
      <w:tr w:rsidR="00364626" w14:paraId="2C945DAC" w14:textId="77777777">
        <w:trPr>
          <w:trHeight w:val="281"/>
        </w:trPr>
        <w:tc>
          <w:tcPr>
            <w:tcW w:w="1193" w:type="dxa"/>
            <w:tcBorders>
              <w:bottom w:val="single" w:sz="6" w:space="0" w:color="FFFFFF"/>
            </w:tcBorders>
            <w:shd w:val="clear" w:color="auto" w:fill="BCD6ED"/>
          </w:tcPr>
          <w:p w14:paraId="4FF9B0F0" w14:textId="77777777" w:rsidR="00364626" w:rsidRDefault="00000000">
            <w:pPr>
              <w:pStyle w:val="TableParagraph"/>
              <w:spacing w:before="37"/>
              <w:rPr>
                <w:rFonts w:ascii="Arial"/>
                <w:b/>
                <w:sz w:val="18"/>
              </w:rPr>
            </w:pPr>
            <w:r>
              <w:rPr>
                <w:rFonts w:ascii="Arial"/>
                <w:b/>
                <w:spacing w:val="-10"/>
                <w:sz w:val="18"/>
              </w:rPr>
              <w:t>3</w:t>
            </w:r>
          </w:p>
        </w:tc>
        <w:tc>
          <w:tcPr>
            <w:tcW w:w="6888" w:type="dxa"/>
            <w:tcBorders>
              <w:bottom w:val="single" w:sz="6" w:space="0" w:color="FFFFFF"/>
            </w:tcBorders>
            <w:shd w:val="clear" w:color="auto" w:fill="BCD6ED"/>
          </w:tcPr>
          <w:p w14:paraId="3905BF9B" w14:textId="77777777" w:rsidR="00364626" w:rsidRDefault="00000000">
            <w:pPr>
              <w:pStyle w:val="TableParagraph"/>
              <w:spacing w:before="37"/>
              <w:ind w:left="2"/>
              <w:jc w:val="center"/>
              <w:rPr>
                <w:rFonts w:ascii="Arial"/>
                <w:b/>
                <w:sz w:val="18"/>
              </w:rPr>
            </w:pPr>
            <w:r>
              <w:rPr>
                <w:rFonts w:ascii="Arial"/>
                <w:b/>
                <w:sz w:val="18"/>
              </w:rPr>
              <w:t>ETAPA</w:t>
            </w:r>
            <w:r>
              <w:rPr>
                <w:rFonts w:ascii="Arial"/>
                <w:b/>
                <w:spacing w:val="-3"/>
                <w:sz w:val="18"/>
              </w:rPr>
              <w:t xml:space="preserve"> </w:t>
            </w:r>
            <w:r>
              <w:rPr>
                <w:rFonts w:ascii="Arial"/>
                <w:b/>
                <w:sz w:val="18"/>
              </w:rPr>
              <w:t>POST-</w:t>
            </w:r>
            <w:r>
              <w:rPr>
                <w:rFonts w:ascii="Arial"/>
                <w:b/>
                <w:spacing w:val="-2"/>
                <w:sz w:val="18"/>
              </w:rPr>
              <w:t>OPERATIVA</w:t>
            </w:r>
          </w:p>
        </w:tc>
      </w:tr>
      <w:tr w:rsidR="00364626" w14:paraId="4D20BA67" w14:textId="77777777">
        <w:trPr>
          <w:trHeight w:val="281"/>
        </w:trPr>
        <w:tc>
          <w:tcPr>
            <w:tcW w:w="1193" w:type="dxa"/>
            <w:tcBorders>
              <w:top w:val="single" w:sz="6" w:space="0" w:color="FFFFFF"/>
              <w:bottom w:val="single" w:sz="4" w:space="0" w:color="FFFFFF"/>
            </w:tcBorders>
            <w:shd w:val="clear" w:color="auto" w:fill="BCD6ED"/>
          </w:tcPr>
          <w:p w14:paraId="52DA6A72" w14:textId="77777777" w:rsidR="00364626" w:rsidRDefault="00000000">
            <w:pPr>
              <w:pStyle w:val="TableParagraph"/>
              <w:spacing w:before="36"/>
              <w:rPr>
                <w:rFonts w:ascii="Arial"/>
                <w:b/>
                <w:sz w:val="18"/>
              </w:rPr>
            </w:pPr>
            <w:r>
              <w:rPr>
                <w:rFonts w:ascii="Arial"/>
                <w:b/>
                <w:spacing w:val="-5"/>
                <w:sz w:val="18"/>
              </w:rPr>
              <w:t>3.1</w:t>
            </w:r>
          </w:p>
        </w:tc>
        <w:tc>
          <w:tcPr>
            <w:tcW w:w="6888" w:type="dxa"/>
            <w:tcBorders>
              <w:top w:val="single" w:sz="6" w:space="0" w:color="FFFFFF"/>
            </w:tcBorders>
          </w:tcPr>
          <w:p w14:paraId="203284E3" w14:textId="77777777" w:rsidR="00364626" w:rsidRDefault="00000000">
            <w:pPr>
              <w:pStyle w:val="TableParagraph"/>
              <w:spacing w:before="36"/>
              <w:ind w:left="74"/>
              <w:rPr>
                <w:rFonts w:ascii="Arial" w:hAnsi="Arial"/>
                <w:b/>
                <w:sz w:val="18"/>
              </w:rPr>
            </w:pPr>
            <w:r>
              <w:rPr>
                <w:rFonts w:ascii="Arial" w:hAnsi="Arial"/>
                <w:b/>
                <w:sz w:val="18"/>
              </w:rPr>
              <w:t>Cierre</w:t>
            </w:r>
            <w:r>
              <w:rPr>
                <w:rFonts w:ascii="Arial" w:hAnsi="Arial"/>
                <w:b/>
                <w:spacing w:val="-1"/>
                <w:sz w:val="18"/>
              </w:rPr>
              <w:t xml:space="preserve"> </w:t>
            </w:r>
            <w:r>
              <w:rPr>
                <w:rFonts w:ascii="Arial" w:hAnsi="Arial"/>
                <w:b/>
                <w:sz w:val="18"/>
              </w:rPr>
              <w:t>y</w:t>
            </w:r>
            <w:r>
              <w:rPr>
                <w:rFonts w:ascii="Arial" w:hAnsi="Arial"/>
                <w:b/>
                <w:spacing w:val="-1"/>
                <w:sz w:val="18"/>
              </w:rPr>
              <w:t xml:space="preserve"> </w:t>
            </w:r>
            <w:r>
              <w:rPr>
                <w:rFonts w:ascii="Arial" w:hAnsi="Arial"/>
                <w:b/>
                <w:sz w:val="18"/>
              </w:rPr>
              <w:t>Cargue</w:t>
            </w:r>
            <w:r>
              <w:rPr>
                <w:rFonts w:ascii="Arial" w:hAnsi="Arial"/>
                <w:b/>
                <w:spacing w:val="-3"/>
                <w:sz w:val="18"/>
              </w:rPr>
              <w:t xml:space="preserve"> </w:t>
            </w:r>
            <w:r>
              <w:rPr>
                <w:rFonts w:ascii="Arial" w:hAnsi="Arial"/>
                <w:b/>
                <w:sz w:val="18"/>
              </w:rPr>
              <w:t>Sistema</w:t>
            </w:r>
            <w:r>
              <w:rPr>
                <w:rFonts w:ascii="Arial" w:hAnsi="Arial"/>
                <w:b/>
                <w:spacing w:val="-1"/>
                <w:sz w:val="18"/>
              </w:rPr>
              <w:t xml:space="preserve"> </w:t>
            </w:r>
            <w:r>
              <w:rPr>
                <w:rFonts w:ascii="Arial" w:hAnsi="Arial"/>
                <w:b/>
                <w:sz w:val="18"/>
              </w:rPr>
              <w:t>de</w:t>
            </w:r>
            <w:r>
              <w:rPr>
                <w:rFonts w:ascii="Arial" w:hAnsi="Arial"/>
                <w:b/>
                <w:spacing w:val="-5"/>
                <w:sz w:val="18"/>
              </w:rPr>
              <w:t xml:space="preserve"> </w:t>
            </w:r>
            <w:r>
              <w:rPr>
                <w:rFonts w:ascii="Arial" w:hAnsi="Arial"/>
                <w:b/>
                <w:sz w:val="18"/>
              </w:rPr>
              <w:t>Gestión</w:t>
            </w:r>
            <w:r>
              <w:rPr>
                <w:rFonts w:ascii="Arial" w:hAnsi="Arial"/>
                <w:b/>
                <w:spacing w:val="-1"/>
                <w:sz w:val="18"/>
              </w:rPr>
              <w:t xml:space="preserve"> </w:t>
            </w:r>
            <w:r>
              <w:rPr>
                <w:rFonts w:ascii="Arial" w:hAnsi="Arial"/>
                <w:b/>
                <w:spacing w:val="-2"/>
                <w:sz w:val="18"/>
              </w:rPr>
              <w:t>Catastral</w:t>
            </w:r>
          </w:p>
        </w:tc>
      </w:tr>
      <w:tr w:rsidR="00364626" w14:paraId="5E505671" w14:textId="77777777">
        <w:trPr>
          <w:trHeight w:val="491"/>
        </w:trPr>
        <w:tc>
          <w:tcPr>
            <w:tcW w:w="1193" w:type="dxa"/>
            <w:tcBorders>
              <w:top w:val="single" w:sz="4" w:space="0" w:color="FFFFFF"/>
              <w:bottom w:val="single" w:sz="4" w:space="0" w:color="FFFFFF"/>
            </w:tcBorders>
            <w:shd w:val="clear" w:color="auto" w:fill="BCD6ED"/>
          </w:tcPr>
          <w:p w14:paraId="7B9BD542" w14:textId="77777777" w:rsidR="00364626" w:rsidRDefault="00000000">
            <w:pPr>
              <w:pStyle w:val="TableParagraph"/>
              <w:spacing w:before="143"/>
              <w:rPr>
                <w:sz w:val="18"/>
              </w:rPr>
            </w:pPr>
            <w:r>
              <w:rPr>
                <w:spacing w:val="-2"/>
                <w:sz w:val="18"/>
              </w:rPr>
              <w:t>3.1.1</w:t>
            </w:r>
          </w:p>
        </w:tc>
        <w:tc>
          <w:tcPr>
            <w:tcW w:w="6888" w:type="dxa"/>
          </w:tcPr>
          <w:p w14:paraId="24514EFF" w14:textId="77777777" w:rsidR="00364626" w:rsidRDefault="00000000">
            <w:pPr>
              <w:pStyle w:val="TableParagraph"/>
              <w:spacing w:before="37"/>
              <w:ind w:left="74"/>
              <w:rPr>
                <w:sz w:val="18"/>
              </w:rPr>
            </w:pPr>
            <w:r>
              <w:rPr>
                <w:sz w:val="18"/>
              </w:rPr>
              <w:t>Verificación</w:t>
            </w:r>
            <w:r>
              <w:rPr>
                <w:spacing w:val="-5"/>
                <w:sz w:val="18"/>
              </w:rPr>
              <w:t xml:space="preserve"> </w:t>
            </w:r>
            <w:r>
              <w:rPr>
                <w:sz w:val="18"/>
              </w:rPr>
              <w:t>y</w:t>
            </w:r>
            <w:r>
              <w:rPr>
                <w:spacing w:val="-2"/>
                <w:sz w:val="18"/>
              </w:rPr>
              <w:t xml:space="preserve"> </w:t>
            </w:r>
            <w:r>
              <w:rPr>
                <w:sz w:val="18"/>
              </w:rPr>
              <w:t>Cargue</w:t>
            </w:r>
            <w:r>
              <w:rPr>
                <w:spacing w:val="-5"/>
                <w:sz w:val="18"/>
              </w:rPr>
              <w:t xml:space="preserve"> </w:t>
            </w:r>
            <w:r>
              <w:rPr>
                <w:sz w:val="18"/>
              </w:rPr>
              <w:t>a</w:t>
            </w:r>
            <w:r>
              <w:rPr>
                <w:spacing w:val="-2"/>
                <w:sz w:val="18"/>
              </w:rPr>
              <w:t xml:space="preserve"> </w:t>
            </w:r>
            <w:r>
              <w:rPr>
                <w:sz w:val="18"/>
              </w:rPr>
              <w:t>al</w:t>
            </w:r>
            <w:r>
              <w:rPr>
                <w:spacing w:val="-5"/>
                <w:sz w:val="18"/>
              </w:rPr>
              <w:t xml:space="preserve"> </w:t>
            </w:r>
            <w:r>
              <w:rPr>
                <w:sz w:val="18"/>
              </w:rPr>
              <w:t>sistema</w:t>
            </w:r>
            <w:r>
              <w:rPr>
                <w:spacing w:val="-5"/>
                <w:sz w:val="18"/>
              </w:rPr>
              <w:t xml:space="preserve"> </w:t>
            </w:r>
            <w:r>
              <w:rPr>
                <w:sz w:val="18"/>
              </w:rPr>
              <w:t>de</w:t>
            </w:r>
            <w:r>
              <w:rPr>
                <w:spacing w:val="-2"/>
                <w:sz w:val="18"/>
              </w:rPr>
              <w:t xml:space="preserve"> </w:t>
            </w:r>
            <w:r>
              <w:rPr>
                <w:sz w:val="18"/>
              </w:rPr>
              <w:t>gestión</w:t>
            </w:r>
            <w:r>
              <w:rPr>
                <w:spacing w:val="-5"/>
                <w:sz w:val="18"/>
              </w:rPr>
              <w:t xml:space="preserve"> </w:t>
            </w:r>
            <w:r>
              <w:rPr>
                <w:sz w:val="18"/>
              </w:rPr>
              <w:t>catastral</w:t>
            </w:r>
            <w:r>
              <w:rPr>
                <w:spacing w:val="-2"/>
                <w:sz w:val="18"/>
              </w:rPr>
              <w:t xml:space="preserve"> </w:t>
            </w:r>
            <w:r>
              <w:rPr>
                <w:sz w:val="18"/>
              </w:rPr>
              <w:t>del</w:t>
            </w:r>
            <w:r>
              <w:rPr>
                <w:spacing w:val="-2"/>
                <w:sz w:val="18"/>
              </w:rPr>
              <w:t xml:space="preserve"> </w:t>
            </w:r>
            <w:r>
              <w:rPr>
                <w:sz w:val="18"/>
              </w:rPr>
              <w:t>Componente</w:t>
            </w:r>
            <w:r>
              <w:rPr>
                <w:spacing w:val="-2"/>
                <w:sz w:val="18"/>
              </w:rPr>
              <w:t xml:space="preserve"> </w:t>
            </w:r>
            <w:r>
              <w:rPr>
                <w:sz w:val="18"/>
              </w:rPr>
              <w:t>Físico</w:t>
            </w:r>
            <w:r>
              <w:rPr>
                <w:spacing w:val="-2"/>
                <w:sz w:val="18"/>
              </w:rPr>
              <w:t xml:space="preserve"> </w:t>
            </w:r>
            <w:r>
              <w:rPr>
                <w:sz w:val="18"/>
              </w:rPr>
              <w:t>y jurídico</w:t>
            </w:r>
            <w:r>
              <w:rPr>
                <w:spacing w:val="40"/>
                <w:sz w:val="18"/>
              </w:rPr>
              <w:t xml:space="preserve"> </w:t>
            </w:r>
            <w:r>
              <w:rPr>
                <w:sz w:val="18"/>
              </w:rPr>
              <w:t>- (Gráfico - Alfanumérico)</w:t>
            </w:r>
          </w:p>
        </w:tc>
      </w:tr>
      <w:tr w:rsidR="00364626" w14:paraId="6A918097" w14:textId="77777777">
        <w:trPr>
          <w:trHeight w:val="208"/>
        </w:trPr>
        <w:tc>
          <w:tcPr>
            <w:tcW w:w="1193" w:type="dxa"/>
            <w:tcBorders>
              <w:top w:val="single" w:sz="4" w:space="0" w:color="FFFFFF"/>
              <w:bottom w:val="single" w:sz="4" w:space="0" w:color="FFFFFF"/>
            </w:tcBorders>
            <w:shd w:val="clear" w:color="auto" w:fill="BCD6ED"/>
          </w:tcPr>
          <w:p w14:paraId="4B1103AB" w14:textId="77777777" w:rsidR="00364626" w:rsidRDefault="00000000">
            <w:pPr>
              <w:pStyle w:val="TableParagraph"/>
              <w:spacing w:before="0" w:line="188" w:lineRule="exact"/>
              <w:rPr>
                <w:sz w:val="18"/>
              </w:rPr>
            </w:pPr>
            <w:r>
              <w:rPr>
                <w:spacing w:val="-2"/>
                <w:sz w:val="18"/>
              </w:rPr>
              <w:t>3.1.2</w:t>
            </w:r>
          </w:p>
        </w:tc>
        <w:tc>
          <w:tcPr>
            <w:tcW w:w="6888" w:type="dxa"/>
          </w:tcPr>
          <w:p w14:paraId="66C6900F" w14:textId="77777777" w:rsidR="00364626" w:rsidRDefault="00000000">
            <w:pPr>
              <w:pStyle w:val="TableParagraph"/>
              <w:spacing w:before="0" w:line="188" w:lineRule="exact"/>
              <w:ind w:left="74"/>
              <w:rPr>
                <w:sz w:val="18"/>
              </w:rPr>
            </w:pPr>
            <w:r>
              <w:rPr>
                <w:sz w:val="18"/>
              </w:rPr>
              <w:t>Verificación</w:t>
            </w:r>
            <w:r>
              <w:rPr>
                <w:spacing w:val="-7"/>
                <w:sz w:val="18"/>
              </w:rPr>
              <w:t xml:space="preserve"> </w:t>
            </w:r>
            <w:r>
              <w:rPr>
                <w:sz w:val="18"/>
              </w:rPr>
              <w:t>y</w:t>
            </w:r>
            <w:r>
              <w:rPr>
                <w:spacing w:val="-2"/>
                <w:sz w:val="18"/>
              </w:rPr>
              <w:t xml:space="preserve"> </w:t>
            </w:r>
            <w:r>
              <w:rPr>
                <w:sz w:val="18"/>
              </w:rPr>
              <w:t>Cargue</w:t>
            </w:r>
            <w:r>
              <w:rPr>
                <w:spacing w:val="-4"/>
                <w:sz w:val="18"/>
              </w:rPr>
              <w:t xml:space="preserve"> </w:t>
            </w:r>
            <w:r>
              <w:rPr>
                <w:sz w:val="18"/>
              </w:rPr>
              <w:t>al</w:t>
            </w:r>
            <w:r>
              <w:rPr>
                <w:spacing w:val="-5"/>
                <w:sz w:val="18"/>
              </w:rPr>
              <w:t xml:space="preserve"> </w:t>
            </w:r>
            <w:r>
              <w:rPr>
                <w:sz w:val="18"/>
              </w:rPr>
              <w:t>sistema</w:t>
            </w:r>
            <w:r>
              <w:rPr>
                <w:spacing w:val="-1"/>
                <w:sz w:val="18"/>
              </w:rPr>
              <w:t xml:space="preserve"> </w:t>
            </w:r>
            <w:r>
              <w:rPr>
                <w:sz w:val="18"/>
              </w:rPr>
              <w:t>de</w:t>
            </w:r>
            <w:r>
              <w:rPr>
                <w:spacing w:val="-3"/>
                <w:sz w:val="18"/>
              </w:rPr>
              <w:t xml:space="preserve"> </w:t>
            </w:r>
            <w:r>
              <w:rPr>
                <w:sz w:val="18"/>
              </w:rPr>
              <w:t>Gestión</w:t>
            </w:r>
            <w:r>
              <w:rPr>
                <w:spacing w:val="-2"/>
                <w:sz w:val="18"/>
              </w:rPr>
              <w:t xml:space="preserve"> </w:t>
            </w:r>
            <w:r>
              <w:rPr>
                <w:sz w:val="18"/>
              </w:rPr>
              <w:t>Catastral</w:t>
            </w:r>
            <w:r>
              <w:rPr>
                <w:spacing w:val="-4"/>
                <w:sz w:val="18"/>
              </w:rPr>
              <w:t xml:space="preserve"> </w:t>
            </w:r>
            <w:r>
              <w:rPr>
                <w:sz w:val="18"/>
              </w:rPr>
              <w:t>del</w:t>
            </w:r>
            <w:r>
              <w:rPr>
                <w:spacing w:val="-2"/>
                <w:sz w:val="18"/>
              </w:rPr>
              <w:t xml:space="preserve"> </w:t>
            </w:r>
            <w:r>
              <w:rPr>
                <w:sz w:val="18"/>
              </w:rPr>
              <w:t>Componente</w:t>
            </w:r>
            <w:r>
              <w:rPr>
                <w:spacing w:val="-2"/>
                <w:sz w:val="18"/>
              </w:rPr>
              <w:t xml:space="preserve"> Económico</w:t>
            </w:r>
          </w:p>
        </w:tc>
      </w:tr>
      <w:tr w:rsidR="00364626" w14:paraId="46F9891B" w14:textId="77777777">
        <w:trPr>
          <w:trHeight w:val="205"/>
        </w:trPr>
        <w:tc>
          <w:tcPr>
            <w:tcW w:w="1193" w:type="dxa"/>
            <w:tcBorders>
              <w:top w:val="single" w:sz="4" w:space="0" w:color="FFFFFF"/>
              <w:bottom w:val="single" w:sz="4" w:space="0" w:color="FFFFFF"/>
            </w:tcBorders>
            <w:shd w:val="clear" w:color="auto" w:fill="BCD6ED"/>
          </w:tcPr>
          <w:p w14:paraId="6AFF0555" w14:textId="77777777" w:rsidR="00364626" w:rsidRDefault="00000000">
            <w:pPr>
              <w:pStyle w:val="TableParagraph"/>
              <w:spacing w:before="0" w:line="186" w:lineRule="exact"/>
              <w:rPr>
                <w:sz w:val="18"/>
              </w:rPr>
            </w:pPr>
            <w:r>
              <w:rPr>
                <w:spacing w:val="-2"/>
                <w:sz w:val="18"/>
              </w:rPr>
              <w:t>3.1.3</w:t>
            </w:r>
          </w:p>
        </w:tc>
        <w:tc>
          <w:tcPr>
            <w:tcW w:w="6888" w:type="dxa"/>
          </w:tcPr>
          <w:p w14:paraId="547C7DF9" w14:textId="77777777" w:rsidR="00364626" w:rsidRDefault="00000000">
            <w:pPr>
              <w:pStyle w:val="TableParagraph"/>
              <w:spacing w:before="0" w:line="186" w:lineRule="exact"/>
              <w:ind w:left="74"/>
              <w:rPr>
                <w:sz w:val="18"/>
              </w:rPr>
            </w:pPr>
            <w:r>
              <w:rPr>
                <w:sz w:val="18"/>
              </w:rPr>
              <w:t>Cierre</w:t>
            </w:r>
            <w:r>
              <w:rPr>
                <w:spacing w:val="-2"/>
                <w:sz w:val="18"/>
              </w:rPr>
              <w:t xml:space="preserve"> </w:t>
            </w:r>
            <w:r>
              <w:rPr>
                <w:sz w:val="18"/>
              </w:rPr>
              <w:t>Memoria</w:t>
            </w:r>
            <w:r>
              <w:rPr>
                <w:spacing w:val="-4"/>
                <w:sz w:val="18"/>
              </w:rPr>
              <w:t xml:space="preserve"> </w:t>
            </w:r>
            <w:r>
              <w:rPr>
                <w:spacing w:val="-2"/>
                <w:sz w:val="18"/>
              </w:rPr>
              <w:t>Técnica</w:t>
            </w:r>
          </w:p>
        </w:tc>
      </w:tr>
      <w:tr w:rsidR="00364626" w14:paraId="6B39E095" w14:textId="77777777">
        <w:trPr>
          <w:trHeight w:val="281"/>
        </w:trPr>
        <w:tc>
          <w:tcPr>
            <w:tcW w:w="1193" w:type="dxa"/>
            <w:tcBorders>
              <w:top w:val="single" w:sz="4" w:space="0" w:color="FFFFFF"/>
              <w:bottom w:val="single" w:sz="6" w:space="0" w:color="FFFFFF"/>
            </w:tcBorders>
            <w:shd w:val="clear" w:color="auto" w:fill="BCD6ED"/>
          </w:tcPr>
          <w:p w14:paraId="6E0DADDE" w14:textId="77777777" w:rsidR="00364626" w:rsidRDefault="00000000">
            <w:pPr>
              <w:pStyle w:val="TableParagraph"/>
              <w:spacing w:before="37"/>
              <w:rPr>
                <w:rFonts w:ascii="Arial"/>
                <w:b/>
                <w:sz w:val="18"/>
              </w:rPr>
            </w:pPr>
            <w:r>
              <w:rPr>
                <w:rFonts w:ascii="Arial"/>
                <w:b/>
                <w:spacing w:val="-5"/>
                <w:sz w:val="18"/>
              </w:rPr>
              <w:t>3.2</w:t>
            </w:r>
          </w:p>
        </w:tc>
        <w:tc>
          <w:tcPr>
            <w:tcW w:w="6888" w:type="dxa"/>
          </w:tcPr>
          <w:p w14:paraId="1DD40E6B" w14:textId="77777777" w:rsidR="00364626" w:rsidRDefault="00000000">
            <w:pPr>
              <w:pStyle w:val="TableParagraph"/>
              <w:spacing w:before="37"/>
              <w:ind w:left="74"/>
              <w:rPr>
                <w:rFonts w:ascii="Arial" w:hAnsi="Arial"/>
                <w:b/>
                <w:sz w:val="18"/>
              </w:rPr>
            </w:pPr>
            <w:r>
              <w:rPr>
                <w:rFonts w:ascii="Arial" w:hAnsi="Arial"/>
                <w:b/>
                <w:sz w:val="18"/>
              </w:rPr>
              <w:t>Liquidación</w:t>
            </w:r>
            <w:r>
              <w:rPr>
                <w:rFonts w:ascii="Arial" w:hAnsi="Arial"/>
                <w:b/>
                <w:spacing w:val="-3"/>
                <w:sz w:val="18"/>
              </w:rPr>
              <w:t xml:space="preserve"> </w:t>
            </w:r>
            <w:r>
              <w:rPr>
                <w:rFonts w:ascii="Arial" w:hAnsi="Arial"/>
                <w:b/>
                <w:sz w:val="18"/>
              </w:rPr>
              <w:t>Avalúo</w:t>
            </w:r>
            <w:r>
              <w:rPr>
                <w:rFonts w:ascii="Arial" w:hAnsi="Arial"/>
                <w:b/>
                <w:spacing w:val="-2"/>
                <w:sz w:val="18"/>
              </w:rPr>
              <w:t xml:space="preserve"> Catastral</w:t>
            </w:r>
          </w:p>
        </w:tc>
      </w:tr>
      <w:tr w:rsidR="00364626" w14:paraId="18A265DE" w14:textId="77777777">
        <w:trPr>
          <w:trHeight w:val="204"/>
        </w:trPr>
        <w:tc>
          <w:tcPr>
            <w:tcW w:w="1193" w:type="dxa"/>
            <w:tcBorders>
              <w:top w:val="single" w:sz="6" w:space="0" w:color="FFFFFF"/>
              <w:bottom w:val="single" w:sz="4" w:space="0" w:color="FFFFFF"/>
            </w:tcBorders>
            <w:shd w:val="clear" w:color="auto" w:fill="BCD6ED"/>
          </w:tcPr>
          <w:p w14:paraId="2669996F" w14:textId="77777777" w:rsidR="00364626" w:rsidRDefault="00000000">
            <w:pPr>
              <w:pStyle w:val="TableParagraph"/>
              <w:spacing w:before="0" w:line="185" w:lineRule="exact"/>
              <w:rPr>
                <w:sz w:val="18"/>
              </w:rPr>
            </w:pPr>
            <w:r>
              <w:rPr>
                <w:spacing w:val="-2"/>
                <w:sz w:val="18"/>
              </w:rPr>
              <w:t>3.2.1</w:t>
            </w:r>
          </w:p>
        </w:tc>
        <w:tc>
          <w:tcPr>
            <w:tcW w:w="6888" w:type="dxa"/>
          </w:tcPr>
          <w:p w14:paraId="3C3000FB" w14:textId="77777777" w:rsidR="00364626" w:rsidRDefault="00000000">
            <w:pPr>
              <w:pStyle w:val="TableParagraph"/>
              <w:spacing w:before="0" w:line="185" w:lineRule="exact"/>
              <w:ind w:left="74"/>
              <w:rPr>
                <w:sz w:val="18"/>
              </w:rPr>
            </w:pPr>
            <w:r>
              <w:rPr>
                <w:sz w:val="18"/>
              </w:rPr>
              <w:t>Preliquidación</w:t>
            </w:r>
            <w:r>
              <w:rPr>
                <w:spacing w:val="-5"/>
                <w:sz w:val="18"/>
              </w:rPr>
              <w:t xml:space="preserve"> </w:t>
            </w:r>
            <w:r>
              <w:rPr>
                <w:sz w:val="18"/>
              </w:rPr>
              <w:t>Avalúo</w:t>
            </w:r>
            <w:r>
              <w:rPr>
                <w:spacing w:val="-4"/>
                <w:sz w:val="18"/>
              </w:rPr>
              <w:t xml:space="preserve"> </w:t>
            </w:r>
            <w:r>
              <w:rPr>
                <w:spacing w:val="-2"/>
                <w:sz w:val="18"/>
              </w:rPr>
              <w:t>Catastral</w:t>
            </w:r>
          </w:p>
        </w:tc>
      </w:tr>
      <w:tr w:rsidR="00364626" w14:paraId="2D048049" w14:textId="77777777">
        <w:trPr>
          <w:trHeight w:val="281"/>
        </w:trPr>
        <w:tc>
          <w:tcPr>
            <w:tcW w:w="1193" w:type="dxa"/>
            <w:tcBorders>
              <w:top w:val="single" w:sz="4" w:space="0" w:color="FFFFFF"/>
              <w:bottom w:val="single" w:sz="6" w:space="0" w:color="FFFFFF"/>
            </w:tcBorders>
            <w:shd w:val="clear" w:color="auto" w:fill="BCD6ED"/>
          </w:tcPr>
          <w:p w14:paraId="292AB078" w14:textId="77777777" w:rsidR="00364626" w:rsidRDefault="00000000">
            <w:pPr>
              <w:pStyle w:val="TableParagraph"/>
              <w:spacing w:before="37"/>
              <w:rPr>
                <w:sz w:val="18"/>
              </w:rPr>
            </w:pPr>
            <w:r>
              <w:rPr>
                <w:spacing w:val="-2"/>
                <w:sz w:val="18"/>
              </w:rPr>
              <w:t>3.2.2</w:t>
            </w:r>
          </w:p>
        </w:tc>
        <w:tc>
          <w:tcPr>
            <w:tcW w:w="6888" w:type="dxa"/>
          </w:tcPr>
          <w:p w14:paraId="65C0B59F" w14:textId="77777777" w:rsidR="00364626" w:rsidRDefault="00000000">
            <w:pPr>
              <w:pStyle w:val="TableParagraph"/>
              <w:spacing w:before="37"/>
              <w:ind w:left="74"/>
              <w:rPr>
                <w:sz w:val="18"/>
              </w:rPr>
            </w:pPr>
            <w:r>
              <w:rPr>
                <w:sz w:val="18"/>
              </w:rPr>
              <w:t>Análisis</w:t>
            </w:r>
            <w:r>
              <w:rPr>
                <w:spacing w:val="-3"/>
                <w:sz w:val="18"/>
              </w:rPr>
              <w:t xml:space="preserve"> </w:t>
            </w:r>
            <w:r>
              <w:rPr>
                <w:sz w:val="18"/>
              </w:rPr>
              <w:t>de</w:t>
            </w:r>
            <w:r>
              <w:rPr>
                <w:spacing w:val="-4"/>
                <w:sz w:val="18"/>
              </w:rPr>
              <w:t xml:space="preserve"> </w:t>
            </w:r>
            <w:r>
              <w:rPr>
                <w:sz w:val="18"/>
              </w:rPr>
              <w:t>la</w:t>
            </w:r>
            <w:r>
              <w:rPr>
                <w:spacing w:val="-2"/>
                <w:sz w:val="18"/>
              </w:rPr>
              <w:t xml:space="preserve"> </w:t>
            </w:r>
            <w:r>
              <w:rPr>
                <w:sz w:val="18"/>
              </w:rPr>
              <w:t>Preliquidación</w:t>
            </w:r>
            <w:r>
              <w:rPr>
                <w:spacing w:val="-2"/>
                <w:sz w:val="18"/>
              </w:rPr>
              <w:t xml:space="preserve"> (Sensibilidad)</w:t>
            </w:r>
          </w:p>
        </w:tc>
      </w:tr>
      <w:tr w:rsidR="00364626" w14:paraId="18F3A477" w14:textId="77777777">
        <w:trPr>
          <w:trHeight w:val="281"/>
        </w:trPr>
        <w:tc>
          <w:tcPr>
            <w:tcW w:w="1193" w:type="dxa"/>
            <w:tcBorders>
              <w:top w:val="single" w:sz="6" w:space="0" w:color="FFFFFF"/>
              <w:bottom w:val="single" w:sz="4" w:space="0" w:color="FFFFFF"/>
            </w:tcBorders>
            <w:shd w:val="clear" w:color="auto" w:fill="BCD6ED"/>
          </w:tcPr>
          <w:p w14:paraId="20BA3D19" w14:textId="77777777" w:rsidR="00364626" w:rsidRDefault="00000000">
            <w:pPr>
              <w:pStyle w:val="TableParagraph"/>
              <w:spacing w:before="36"/>
              <w:rPr>
                <w:sz w:val="18"/>
              </w:rPr>
            </w:pPr>
            <w:r>
              <w:rPr>
                <w:spacing w:val="-2"/>
                <w:sz w:val="18"/>
              </w:rPr>
              <w:t>3.2.3</w:t>
            </w:r>
          </w:p>
        </w:tc>
        <w:tc>
          <w:tcPr>
            <w:tcW w:w="6888" w:type="dxa"/>
          </w:tcPr>
          <w:p w14:paraId="23C6B3FD" w14:textId="77777777" w:rsidR="00364626" w:rsidRDefault="00000000">
            <w:pPr>
              <w:pStyle w:val="TableParagraph"/>
              <w:spacing w:before="36"/>
              <w:ind w:left="74"/>
              <w:rPr>
                <w:sz w:val="18"/>
              </w:rPr>
            </w:pPr>
            <w:r>
              <w:rPr>
                <w:sz w:val="18"/>
              </w:rPr>
              <w:t>Aprobación</w:t>
            </w:r>
            <w:r>
              <w:rPr>
                <w:spacing w:val="-4"/>
                <w:sz w:val="18"/>
              </w:rPr>
              <w:t xml:space="preserve"> </w:t>
            </w:r>
            <w:r>
              <w:rPr>
                <w:sz w:val="18"/>
              </w:rPr>
              <w:t>Preliquidación</w:t>
            </w:r>
            <w:r>
              <w:rPr>
                <w:spacing w:val="-4"/>
                <w:sz w:val="18"/>
              </w:rPr>
              <w:t xml:space="preserve"> </w:t>
            </w:r>
            <w:r>
              <w:rPr>
                <w:sz w:val="18"/>
              </w:rPr>
              <w:t>Avalúo</w:t>
            </w:r>
            <w:r>
              <w:rPr>
                <w:spacing w:val="-3"/>
                <w:sz w:val="18"/>
              </w:rPr>
              <w:t xml:space="preserve"> </w:t>
            </w:r>
            <w:r>
              <w:rPr>
                <w:spacing w:val="-2"/>
                <w:sz w:val="18"/>
              </w:rPr>
              <w:t>Catastral</w:t>
            </w:r>
          </w:p>
        </w:tc>
      </w:tr>
      <w:tr w:rsidR="00364626" w14:paraId="504219BC" w14:textId="77777777">
        <w:trPr>
          <w:trHeight w:val="281"/>
        </w:trPr>
        <w:tc>
          <w:tcPr>
            <w:tcW w:w="1193" w:type="dxa"/>
            <w:tcBorders>
              <w:top w:val="single" w:sz="4" w:space="0" w:color="FFFFFF"/>
              <w:bottom w:val="single" w:sz="6" w:space="0" w:color="FFFFFF"/>
            </w:tcBorders>
            <w:shd w:val="clear" w:color="auto" w:fill="BCD6ED"/>
          </w:tcPr>
          <w:p w14:paraId="55F91B82" w14:textId="77777777" w:rsidR="00364626" w:rsidRDefault="00000000">
            <w:pPr>
              <w:pStyle w:val="TableParagraph"/>
              <w:spacing w:before="37"/>
              <w:rPr>
                <w:rFonts w:ascii="Arial"/>
                <w:b/>
                <w:sz w:val="18"/>
              </w:rPr>
            </w:pPr>
            <w:r>
              <w:rPr>
                <w:rFonts w:ascii="Arial"/>
                <w:b/>
                <w:spacing w:val="-5"/>
                <w:sz w:val="18"/>
              </w:rPr>
              <w:t>3.3</w:t>
            </w:r>
          </w:p>
        </w:tc>
        <w:tc>
          <w:tcPr>
            <w:tcW w:w="6888" w:type="dxa"/>
          </w:tcPr>
          <w:p w14:paraId="50A11F7F" w14:textId="77777777" w:rsidR="00364626" w:rsidRDefault="00000000">
            <w:pPr>
              <w:pStyle w:val="TableParagraph"/>
              <w:spacing w:before="37"/>
              <w:ind w:left="74"/>
              <w:rPr>
                <w:rFonts w:ascii="Arial" w:hAnsi="Arial"/>
                <w:b/>
                <w:sz w:val="18"/>
              </w:rPr>
            </w:pPr>
            <w:r>
              <w:rPr>
                <w:rFonts w:ascii="Arial" w:hAnsi="Arial"/>
                <w:b/>
                <w:sz w:val="18"/>
              </w:rPr>
              <w:t>Resolución</w:t>
            </w:r>
            <w:r>
              <w:rPr>
                <w:rFonts w:ascii="Arial" w:hAnsi="Arial"/>
                <w:b/>
                <w:spacing w:val="-3"/>
                <w:sz w:val="18"/>
              </w:rPr>
              <w:t xml:space="preserve"> </w:t>
            </w:r>
            <w:r>
              <w:rPr>
                <w:rFonts w:ascii="Arial" w:hAnsi="Arial"/>
                <w:b/>
                <w:sz w:val="18"/>
              </w:rPr>
              <w:t>Suspensión</w:t>
            </w:r>
            <w:r>
              <w:rPr>
                <w:rFonts w:ascii="Arial" w:hAnsi="Arial"/>
                <w:b/>
                <w:spacing w:val="-3"/>
                <w:sz w:val="18"/>
              </w:rPr>
              <w:t xml:space="preserve"> </w:t>
            </w:r>
            <w:r>
              <w:rPr>
                <w:rFonts w:ascii="Arial" w:hAnsi="Arial"/>
                <w:b/>
                <w:sz w:val="18"/>
              </w:rPr>
              <w:t>de</w:t>
            </w:r>
            <w:r>
              <w:rPr>
                <w:rFonts w:ascii="Arial" w:hAnsi="Arial"/>
                <w:b/>
                <w:spacing w:val="-6"/>
                <w:sz w:val="18"/>
              </w:rPr>
              <w:t xml:space="preserve"> </w:t>
            </w:r>
            <w:r>
              <w:rPr>
                <w:rFonts w:ascii="Arial" w:hAnsi="Arial"/>
                <w:b/>
                <w:spacing w:val="-2"/>
                <w:sz w:val="18"/>
              </w:rPr>
              <w:t>Términos</w:t>
            </w:r>
          </w:p>
        </w:tc>
      </w:tr>
      <w:tr w:rsidR="00364626" w14:paraId="57B24611" w14:textId="77777777">
        <w:trPr>
          <w:trHeight w:val="207"/>
        </w:trPr>
        <w:tc>
          <w:tcPr>
            <w:tcW w:w="1193" w:type="dxa"/>
            <w:tcBorders>
              <w:top w:val="single" w:sz="6" w:space="0" w:color="FFFFFF"/>
              <w:bottom w:val="single" w:sz="4" w:space="0" w:color="FFFFFF"/>
            </w:tcBorders>
            <w:shd w:val="clear" w:color="auto" w:fill="BCD6ED"/>
          </w:tcPr>
          <w:p w14:paraId="12E22FE5" w14:textId="77777777" w:rsidR="00364626" w:rsidRDefault="00000000">
            <w:pPr>
              <w:pStyle w:val="TableParagraph"/>
              <w:spacing w:before="0" w:line="187" w:lineRule="exact"/>
              <w:rPr>
                <w:sz w:val="18"/>
              </w:rPr>
            </w:pPr>
            <w:r>
              <w:rPr>
                <w:spacing w:val="-2"/>
                <w:sz w:val="18"/>
              </w:rPr>
              <w:t>3.3.1</w:t>
            </w:r>
          </w:p>
        </w:tc>
        <w:tc>
          <w:tcPr>
            <w:tcW w:w="6888" w:type="dxa"/>
          </w:tcPr>
          <w:p w14:paraId="0A541B91" w14:textId="77777777" w:rsidR="00364626" w:rsidRDefault="00000000">
            <w:pPr>
              <w:pStyle w:val="TableParagraph"/>
              <w:spacing w:before="0" w:line="187" w:lineRule="exact"/>
              <w:ind w:left="74"/>
              <w:rPr>
                <w:sz w:val="18"/>
              </w:rPr>
            </w:pPr>
            <w:r>
              <w:rPr>
                <w:sz w:val="18"/>
              </w:rPr>
              <w:t>Proyección,</w:t>
            </w:r>
            <w:r>
              <w:rPr>
                <w:spacing w:val="-3"/>
                <w:sz w:val="18"/>
              </w:rPr>
              <w:t xml:space="preserve"> </w:t>
            </w:r>
            <w:r>
              <w:rPr>
                <w:sz w:val="18"/>
              </w:rPr>
              <w:t>Expedición</w:t>
            </w:r>
            <w:r>
              <w:rPr>
                <w:spacing w:val="-5"/>
                <w:sz w:val="18"/>
              </w:rPr>
              <w:t xml:space="preserve"> </w:t>
            </w:r>
            <w:r>
              <w:rPr>
                <w:sz w:val="18"/>
              </w:rPr>
              <w:t>y</w:t>
            </w:r>
            <w:r>
              <w:rPr>
                <w:spacing w:val="-1"/>
                <w:sz w:val="18"/>
              </w:rPr>
              <w:t xml:space="preserve"> </w:t>
            </w:r>
            <w:r>
              <w:rPr>
                <w:spacing w:val="-4"/>
                <w:sz w:val="18"/>
              </w:rPr>
              <w:t>Firma</w:t>
            </w:r>
          </w:p>
        </w:tc>
      </w:tr>
      <w:tr w:rsidR="00364626" w14:paraId="100D2D7F" w14:textId="77777777">
        <w:trPr>
          <w:trHeight w:val="285"/>
        </w:trPr>
        <w:tc>
          <w:tcPr>
            <w:tcW w:w="1193" w:type="dxa"/>
            <w:tcBorders>
              <w:top w:val="single" w:sz="4" w:space="0" w:color="FFFFFF"/>
              <w:bottom w:val="single" w:sz="4" w:space="0" w:color="FFFFFF"/>
            </w:tcBorders>
            <w:shd w:val="clear" w:color="auto" w:fill="BCD6ED"/>
          </w:tcPr>
          <w:p w14:paraId="6D36E373" w14:textId="77777777" w:rsidR="00364626" w:rsidRDefault="00000000">
            <w:pPr>
              <w:pStyle w:val="TableParagraph"/>
              <w:spacing w:before="37"/>
              <w:rPr>
                <w:sz w:val="18"/>
              </w:rPr>
            </w:pPr>
            <w:r>
              <w:rPr>
                <w:spacing w:val="-2"/>
                <w:sz w:val="18"/>
              </w:rPr>
              <w:t>3.3.2</w:t>
            </w:r>
          </w:p>
        </w:tc>
        <w:tc>
          <w:tcPr>
            <w:tcW w:w="6888" w:type="dxa"/>
          </w:tcPr>
          <w:p w14:paraId="6DC0947B" w14:textId="77777777" w:rsidR="00364626" w:rsidRDefault="00000000">
            <w:pPr>
              <w:pStyle w:val="TableParagraph"/>
              <w:spacing w:before="37"/>
              <w:ind w:left="74"/>
              <w:rPr>
                <w:sz w:val="18"/>
              </w:rPr>
            </w:pPr>
            <w:r>
              <w:rPr>
                <w:sz w:val="18"/>
              </w:rPr>
              <w:t>Publicación</w:t>
            </w:r>
            <w:r>
              <w:rPr>
                <w:spacing w:val="-5"/>
                <w:sz w:val="18"/>
              </w:rPr>
              <w:t xml:space="preserve"> </w:t>
            </w:r>
            <w:r>
              <w:rPr>
                <w:sz w:val="18"/>
              </w:rPr>
              <w:t>en</w:t>
            </w:r>
            <w:r>
              <w:rPr>
                <w:spacing w:val="-1"/>
                <w:sz w:val="18"/>
              </w:rPr>
              <w:t xml:space="preserve"> </w:t>
            </w:r>
            <w:r>
              <w:rPr>
                <w:sz w:val="18"/>
              </w:rPr>
              <w:t>Diario</w:t>
            </w:r>
            <w:r>
              <w:rPr>
                <w:spacing w:val="-4"/>
                <w:sz w:val="18"/>
              </w:rPr>
              <w:t xml:space="preserve"> </w:t>
            </w:r>
            <w:r>
              <w:rPr>
                <w:spacing w:val="-2"/>
                <w:sz w:val="18"/>
              </w:rPr>
              <w:t>Oficial</w:t>
            </w:r>
          </w:p>
        </w:tc>
      </w:tr>
      <w:tr w:rsidR="00364626" w14:paraId="0C196D54" w14:textId="77777777">
        <w:trPr>
          <w:trHeight w:val="205"/>
        </w:trPr>
        <w:tc>
          <w:tcPr>
            <w:tcW w:w="1193" w:type="dxa"/>
            <w:tcBorders>
              <w:top w:val="single" w:sz="4" w:space="0" w:color="FFFFFF"/>
              <w:bottom w:val="single" w:sz="4" w:space="0" w:color="FFFFFF"/>
            </w:tcBorders>
            <w:shd w:val="clear" w:color="auto" w:fill="BCD6ED"/>
          </w:tcPr>
          <w:p w14:paraId="64970985" w14:textId="77777777" w:rsidR="00364626" w:rsidRDefault="00000000">
            <w:pPr>
              <w:pStyle w:val="TableParagraph"/>
              <w:spacing w:before="0" w:line="186" w:lineRule="exact"/>
              <w:rPr>
                <w:rFonts w:ascii="Arial"/>
                <w:b/>
                <w:sz w:val="18"/>
              </w:rPr>
            </w:pPr>
            <w:r>
              <w:rPr>
                <w:rFonts w:ascii="Arial"/>
                <w:b/>
                <w:spacing w:val="-5"/>
                <w:sz w:val="18"/>
              </w:rPr>
              <w:t>3.4</w:t>
            </w:r>
          </w:p>
        </w:tc>
        <w:tc>
          <w:tcPr>
            <w:tcW w:w="6888" w:type="dxa"/>
          </w:tcPr>
          <w:p w14:paraId="11552FDA" w14:textId="77777777" w:rsidR="00364626" w:rsidRDefault="00000000">
            <w:pPr>
              <w:pStyle w:val="TableParagraph"/>
              <w:spacing w:before="0" w:line="186" w:lineRule="exact"/>
              <w:ind w:left="74"/>
              <w:rPr>
                <w:rFonts w:ascii="Arial"/>
                <w:b/>
                <w:sz w:val="18"/>
              </w:rPr>
            </w:pPr>
            <w:r>
              <w:rPr>
                <w:rFonts w:ascii="Arial"/>
                <w:b/>
                <w:sz w:val="18"/>
              </w:rPr>
              <w:t>Procesos</w:t>
            </w:r>
            <w:r>
              <w:rPr>
                <w:rFonts w:ascii="Arial"/>
                <w:b/>
                <w:spacing w:val="-4"/>
                <w:sz w:val="18"/>
              </w:rPr>
              <w:t xml:space="preserve"> </w:t>
            </w:r>
            <w:r>
              <w:rPr>
                <w:rFonts w:ascii="Arial"/>
                <w:b/>
                <w:sz w:val="18"/>
              </w:rPr>
              <w:t>con</w:t>
            </w:r>
            <w:r>
              <w:rPr>
                <w:rFonts w:ascii="Arial"/>
                <w:b/>
                <w:spacing w:val="-3"/>
                <w:sz w:val="18"/>
              </w:rPr>
              <w:t xml:space="preserve"> </w:t>
            </w:r>
            <w:r>
              <w:rPr>
                <w:rFonts w:ascii="Arial"/>
                <w:b/>
                <w:sz w:val="18"/>
              </w:rPr>
              <w:t>Enfoque</w:t>
            </w:r>
            <w:r>
              <w:rPr>
                <w:rFonts w:ascii="Arial"/>
                <w:b/>
                <w:spacing w:val="-3"/>
                <w:sz w:val="18"/>
              </w:rPr>
              <w:t xml:space="preserve"> </w:t>
            </w:r>
            <w:r>
              <w:rPr>
                <w:rFonts w:ascii="Arial"/>
                <w:b/>
                <w:spacing w:val="-2"/>
                <w:sz w:val="18"/>
              </w:rPr>
              <w:t>Intercultural</w:t>
            </w:r>
          </w:p>
        </w:tc>
      </w:tr>
      <w:tr w:rsidR="00364626" w14:paraId="74F4A832" w14:textId="77777777">
        <w:trPr>
          <w:trHeight w:val="281"/>
        </w:trPr>
        <w:tc>
          <w:tcPr>
            <w:tcW w:w="1193" w:type="dxa"/>
            <w:tcBorders>
              <w:top w:val="single" w:sz="4" w:space="0" w:color="FFFFFF"/>
              <w:bottom w:val="single" w:sz="6" w:space="0" w:color="FFFFFF"/>
            </w:tcBorders>
            <w:shd w:val="clear" w:color="auto" w:fill="BCD6ED"/>
          </w:tcPr>
          <w:p w14:paraId="4683ECA8" w14:textId="77777777" w:rsidR="00364626" w:rsidRDefault="00000000">
            <w:pPr>
              <w:pStyle w:val="TableParagraph"/>
              <w:spacing w:before="37"/>
              <w:rPr>
                <w:sz w:val="18"/>
              </w:rPr>
            </w:pPr>
            <w:r>
              <w:rPr>
                <w:spacing w:val="-2"/>
                <w:sz w:val="18"/>
              </w:rPr>
              <w:t>3.4.1</w:t>
            </w:r>
          </w:p>
        </w:tc>
        <w:tc>
          <w:tcPr>
            <w:tcW w:w="6888" w:type="dxa"/>
          </w:tcPr>
          <w:p w14:paraId="4E1ACB43" w14:textId="77777777" w:rsidR="00364626" w:rsidRDefault="00000000">
            <w:pPr>
              <w:pStyle w:val="TableParagraph"/>
              <w:spacing w:before="37"/>
              <w:ind w:left="74"/>
              <w:rPr>
                <w:sz w:val="18"/>
              </w:rPr>
            </w:pPr>
            <w:r>
              <w:rPr>
                <w:sz w:val="18"/>
              </w:rPr>
              <w:t>Interlocución</w:t>
            </w:r>
            <w:r>
              <w:rPr>
                <w:spacing w:val="-3"/>
                <w:sz w:val="18"/>
              </w:rPr>
              <w:t xml:space="preserve"> </w:t>
            </w:r>
            <w:r>
              <w:rPr>
                <w:sz w:val="18"/>
              </w:rPr>
              <w:t>Nivel</w:t>
            </w:r>
            <w:r>
              <w:rPr>
                <w:spacing w:val="-4"/>
                <w:sz w:val="18"/>
              </w:rPr>
              <w:t xml:space="preserve"> </w:t>
            </w:r>
            <w:r>
              <w:rPr>
                <w:spacing w:val="-10"/>
                <w:sz w:val="18"/>
              </w:rPr>
              <w:t>4</w:t>
            </w:r>
          </w:p>
        </w:tc>
      </w:tr>
      <w:tr w:rsidR="00364626" w14:paraId="425638F4" w14:textId="77777777">
        <w:trPr>
          <w:trHeight w:val="204"/>
        </w:trPr>
        <w:tc>
          <w:tcPr>
            <w:tcW w:w="1193" w:type="dxa"/>
            <w:tcBorders>
              <w:top w:val="single" w:sz="6" w:space="0" w:color="FFFFFF"/>
              <w:bottom w:val="single" w:sz="4" w:space="0" w:color="FFFFFF"/>
            </w:tcBorders>
            <w:shd w:val="clear" w:color="auto" w:fill="BCD6ED"/>
          </w:tcPr>
          <w:p w14:paraId="68E584B7" w14:textId="77777777" w:rsidR="00364626" w:rsidRDefault="00000000">
            <w:pPr>
              <w:pStyle w:val="TableParagraph"/>
              <w:spacing w:before="0" w:line="185" w:lineRule="exact"/>
              <w:rPr>
                <w:rFonts w:ascii="Arial"/>
                <w:b/>
                <w:sz w:val="18"/>
              </w:rPr>
            </w:pPr>
            <w:r>
              <w:rPr>
                <w:rFonts w:ascii="Arial"/>
                <w:b/>
                <w:spacing w:val="-5"/>
                <w:sz w:val="18"/>
              </w:rPr>
              <w:t>3.5</w:t>
            </w:r>
          </w:p>
        </w:tc>
        <w:tc>
          <w:tcPr>
            <w:tcW w:w="6888" w:type="dxa"/>
          </w:tcPr>
          <w:p w14:paraId="482158BD" w14:textId="77777777" w:rsidR="00364626" w:rsidRDefault="00000000">
            <w:pPr>
              <w:pStyle w:val="TableParagraph"/>
              <w:spacing w:before="0" w:line="185" w:lineRule="exact"/>
              <w:ind w:left="74"/>
              <w:rPr>
                <w:rFonts w:ascii="Arial" w:hAnsi="Arial"/>
                <w:b/>
                <w:sz w:val="18"/>
              </w:rPr>
            </w:pPr>
            <w:r>
              <w:rPr>
                <w:rFonts w:ascii="Arial" w:hAnsi="Arial"/>
                <w:b/>
                <w:sz w:val="18"/>
              </w:rPr>
              <w:t>Interrelación</w:t>
            </w:r>
            <w:r>
              <w:rPr>
                <w:rFonts w:ascii="Arial" w:hAnsi="Arial"/>
                <w:b/>
                <w:spacing w:val="-3"/>
                <w:sz w:val="18"/>
              </w:rPr>
              <w:t xml:space="preserve"> </w:t>
            </w:r>
            <w:r>
              <w:rPr>
                <w:rFonts w:ascii="Arial" w:hAnsi="Arial"/>
                <w:b/>
                <w:sz w:val="18"/>
              </w:rPr>
              <w:t>Catastro</w:t>
            </w:r>
            <w:r>
              <w:rPr>
                <w:rFonts w:ascii="Arial" w:hAnsi="Arial"/>
                <w:b/>
                <w:spacing w:val="-3"/>
                <w:sz w:val="18"/>
              </w:rPr>
              <w:t xml:space="preserve"> </w:t>
            </w:r>
            <w:r>
              <w:rPr>
                <w:rFonts w:ascii="Arial" w:hAnsi="Arial"/>
                <w:b/>
                <w:sz w:val="18"/>
              </w:rPr>
              <w:t>–</w:t>
            </w:r>
            <w:r>
              <w:rPr>
                <w:rFonts w:ascii="Arial" w:hAnsi="Arial"/>
                <w:b/>
                <w:spacing w:val="-1"/>
                <w:sz w:val="18"/>
              </w:rPr>
              <w:t xml:space="preserve"> </w:t>
            </w:r>
            <w:r>
              <w:rPr>
                <w:rFonts w:ascii="Arial" w:hAnsi="Arial"/>
                <w:b/>
                <w:spacing w:val="-2"/>
                <w:sz w:val="18"/>
              </w:rPr>
              <w:t>Registro</w:t>
            </w:r>
          </w:p>
        </w:tc>
      </w:tr>
      <w:tr w:rsidR="00364626" w14:paraId="08417976" w14:textId="77777777">
        <w:trPr>
          <w:trHeight w:val="242"/>
        </w:trPr>
        <w:tc>
          <w:tcPr>
            <w:tcW w:w="1193" w:type="dxa"/>
            <w:tcBorders>
              <w:top w:val="single" w:sz="4" w:space="0" w:color="FFFFFF"/>
              <w:bottom w:val="single" w:sz="4" w:space="0" w:color="FFFFFF"/>
            </w:tcBorders>
            <w:shd w:val="clear" w:color="auto" w:fill="BCD6ED"/>
          </w:tcPr>
          <w:p w14:paraId="00D3D0DF" w14:textId="77777777" w:rsidR="00364626" w:rsidRDefault="00000000">
            <w:pPr>
              <w:pStyle w:val="TableParagraph"/>
              <w:spacing w:before="15" w:line="206" w:lineRule="exact"/>
              <w:rPr>
                <w:rFonts w:ascii="Arial"/>
                <w:b/>
                <w:sz w:val="18"/>
              </w:rPr>
            </w:pPr>
            <w:r>
              <w:rPr>
                <w:rFonts w:ascii="Arial"/>
                <w:b/>
                <w:spacing w:val="-5"/>
                <w:sz w:val="18"/>
              </w:rPr>
              <w:t>3.6</w:t>
            </w:r>
          </w:p>
        </w:tc>
        <w:tc>
          <w:tcPr>
            <w:tcW w:w="6888" w:type="dxa"/>
          </w:tcPr>
          <w:p w14:paraId="5900A186" w14:textId="77777777" w:rsidR="00364626" w:rsidRDefault="00000000">
            <w:pPr>
              <w:pStyle w:val="TableParagraph"/>
              <w:spacing w:before="15" w:line="206" w:lineRule="exact"/>
              <w:ind w:left="74"/>
              <w:rPr>
                <w:rFonts w:ascii="Arial" w:hAnsi="Arial"/>
                <w:b/>
                <w:sz w:val="18"/>
              </w:rPr>
            </w:pPr>
            <w:r>
              <w:rPr>
                <w:rFonts w:ascii="Arial" w:hAnsi="Arial"/>
                <w:b/>
                <w:sz w:val="18"/>
              </w:rPr>
              <w:t>Entrega</w:t>
            </w:r>
            <w:r>
              <w:rPr>
                <w:rFonts w:ascii="Arial" w:hAnsi="Arial"/>
                <w:b/>
                <w:spacing w:val="-4"/>
                <w:sz w:val="18"/>
              </w:rPr>
              <w:t xml:space="preserve"> </w:t>
            </w:r>
            <w:r>
              <w:rPr>
                <w:rFonts w:ascii="Arial" w:hAnsi="Arial"/>
                <w:b/>
                <w:sz w:val="18"/>
              </w:rPr>
              <w:t>información</w:t>
            </w:r>
            <w:r>
              <w:rPr>
                <w:rFonts w:ascii="Arial" w:hAnsi="Arial"/>
                <w:b/>
                <w:spacing w:val="-4"/>
                <w:sz w:val="18"/>
              </w:rPr>
              <w:t xml:space="preserve"> </w:t>
            </w:r>
            <w:r>
              <w:rPr>
                <w:rFonts w:ascii="Arial" w:hAnsi="Arial"/>
                <w:b/>
                <w:sz w:val="18"/>
              </w:rPr>
              <w:t>Observatorio</w:t>
            </w:r>
            <w:r>
              <w:rPr>
                <w:rFonts w:ascii="Arial" w:hAnsi="Arial"/>
                <w:b/>
                <w:spacing w:val="-3"/>
                <w:sz w:val="18"/>
              </w:rPr>
              <w:t xml:space="preserve"> </w:t>
            </w:r>
            <w:r>
              <w:rPr>
                <w:rFonts w:ascii="Arial" w:hAnsi="Arial"/>
                <w:b/>
                <w:spacing w:val="-2"/>
                <w:sz w:val="18"/>
              </w:rPr>
              <w:t>Catastral</w:t>
            </w:r>
          </w:p>
        </w:tc>
      </w:tr>
      <w:tr w:rsidR="00364626" w14:paraId="439ACC2F" w14:textId="77777777">
        <w:trPr>
          <w:trHeight w:val="281"/>
        </w:trPr>
        <w:tc>
          <w:tcPr>
            <w:tcW w:w="1193" w:type="dxa"/>
            <w:tcBorders>
              <w:top w:val="single" w:sz="4" w:space="0" w:color="FFFFFF"/>
              <w:bottom w:val="single" w:sz="6" w:space="0" w:color="FFFFFF"/>
            </w:tcBorders>
            <w:shd w:val="clear" w:color="auto" w:fill="BCD6ED"/>
          </w:tcPr>
          <w:p w14:paraId="52DD5266" w14:textId="77777777" w:rsidR="00364626" w:rsidRDefault="00000000">
            <w:pPr>
              <w:pStyle w:val="TableParagraph"/>
              <w:spacing w:before="37"/>
              <w:rPr>
                <w:rFonts w:ascii="Arial"/>
                <w:b/>
                <w:sz w:val="18"/>
              </w:rPr>
            </w:pPr>
            <w:r>
              <w:rPr>
                <w:rFonts w:ascii="Arial"/>
                <w:b/>
                <w:spacing w:val="-5"/>
                <w:sz w:val="18"/>
              </w:rPr>
              <w:t>3.7</w:t>
            </w:r>
          </w:p>
        </w:tc>
        <w:tc>
          <w:tcPr>
            <w:tcW w:w="6888" w:type="dxa"/>
          </w:tcPr>
          <w:p w14:paraId="0FAEE52E" w14:textId="77777777" w:rsidR="00364626" w:rsidRDefault="00000000">
            <w:pPr>
              <w:pStyle w:val="TableParagraph"/>
              <w:spacing w:before="37"/>
              <w:ind w:left="74"/>
              <w:rPr>
                <w:rFonts w:ascii="Arial" w:hAnsi="Arial"/>
                <w:b/>
                <w:sz w:val="18"/>
              </w:rPr>
            </w:pPr>
            <w:r>
              <w:rPr>
                <w:rFonts w:ascii="Arial" w:hAnsi="Arial"/>
                <w:b/>
                <w:sz w:val="18"/>
              </w:rPr>
              <w:t>Resolución</w:t>
            </w:r>
            <w:r>
              <w:rPr>
                <w:rFonts w:ascii="Arial" w:hAnsi="Arial"/>
                <w:b/>
                <w:spacing w:val="-2"/>
                <w:sz w:val="18"/>
              </w:rPr>
              <w:t xml:space="preserve"> </w:t>
            </w:r>
            <w:r>
              <w:rPr>
                <w:rFonts w:ascii="Arial" w:hAnsi="Arial"/>
                <w:b/>
                <w:sz w:val="18"/>
              </w:rPr>
              <w:t>de</w:t>
            </w:r>
            <w:r>
              <w:rPr>
                <w:rFonts w:ascii="Arial" w:hAnsi="Arial"/>
                <w:b/>
                <w:spacing w:val="-3"/>
                <w:sz w:val="18"/>
              </w:rPr>
              <w:t xml:space="preserve"> </w:t>
            </w:r>
            <w:r>
              <w:rPr>
                <w:rFonts w:ascii="Arial" w:hAnsi="Arial"/>
                <w:b/>
                <w:sz w:val="18"/>
              </w:rPr>
              <w:t>Cierre</w:t>
            </w:r>
            <w:r>
              <w:rPr>
                <w:rFonts w:ascii="Arial" w:hAnsi="Arial"/>
                <w:b/>
                <w:spacing w:val="-1"/>
                <w:sz w:val="18"/>
              </w:rPr>
              <w:t xml:space="preserve"> </w:t>
            </w:r>
            <w:r>
              <w:rPr>
                <w:rFonts w:ascii="Arial" w:hAnsi="Arial"/>
                <w:b/>
                <w:sz w:val="18"/>
              </w:rPr>
              <w:t xml:space="preserve">e </w:t>
            </w:r>
            <w:r>
              <w:rPr>
                <w:rFonts w:ascii="Arial" w:hAnsi="Arial"/>
                <w:b/>
                <w:spacing w:val="-2"/>
                <w:sz w:val="18"/>
              </w:rPr>
              <w:t>Inscripción</w:t>
            </w:r>
          </w:p>
        </w:tc>
      </w:tr>
      <w:tr w:rsidR="00364626" w14:paraId="2BDD31A6" w14:textId="77777777">
        <w:trPr>
          <w:trHeight w:val="281"/>
        </w:trPr>
        <w:tc>
          <w:tcPr>
            <w:tcW w:w="1193" w:type="dxa"/>
            <w:tcBorders>
              <w:top w:val="single" w:sz="6" w:space="0" w:color="FFFFFF"/>
              <w:bottom w:val="single" w:sz="4" w:space="0" w:color="FFFFFF"/>
            </w:tcBorders>
            <w:shd w:val="clear" w:color="auto" w:fill="BCD6ED"/>
          </w:tcPr>
          <w:p w14:paraId="249802F0" w14:textId="77777777" w:rsidR="00364626" w:rsidRDefault="00000000">
            <w:pPr>
              <w:pStyle w:val="TableParagraph"/>
              <w:spacing w:before="36"/>
              <w:rPr>
                <w:sz w:val="18"/>
              </w:rPr>
            </w:pPr>
            <w:r>
              <w:rPr>
                <w:spacing w:val="-2"/>
                <w:sz w:val="18"/>
              </w:rPr>
              <w:t>3.7.1</w:t>
            </w:r>
          </w:p>
        </w:tc>
        <w:tc>
          <w:tcPr>
            <w:tcW w:w="6888" w:type="dxa"/>
          </w:tcPr>
          <w:p w14:paraId="76B57F2F" w14:textId="77777777" w:rsidR="00364626" w:rsidRDefault="00000000">
            <w:pPr>
              <w:pStyle w:val="TableParagraph"/>
              <w:spacing w:before="36"/>
              <w:ind w:left="74"/>
              <w:rPr>
                <w:sz w:val="18"/>
              </w:rPr>
            </w:pPr>
            <w:r>
              <w:rPr>
                <w:sz w:val="18"/>
              </w:rPr>
              <w:t>Expedición</w:t>
            </w:r>
            <w:r>
              <w:rPr>
                <w:spacing w:val="-4"/>
                <w:sz w:val="18"/>
              </w:rPr>
              <w:t xml:space="preserve"> </w:t>
            </w:r>
            <w:r>
              <w:rPr>
                <w:sz w:val="18"/>
              </w:rPr>
              <w:t xml:space="preserve">y </w:t>
            </w:r>
            <w:r>
              <w:rPr>
                <w:spacing w:val="-2"/>
                <w:sz w:val="18"/>
              </w:rPr>
              <w:t>Firma</w:t>
            </w:r>
          </w:p>
        </w:tc>
      </w:tr>
      <w:tr w:rsidR="00364626" w14:paraId="0A95B41D" w14:textId="77777777">
        <w:trPr>
          <w:trHeight w:val="281"/>
        </w:trPr>
        <w:tc>
          <w:tcPr>
            <w:tcW w:w="1193" w:type="dxa"/>
            <w:tcBorders>
              <w:top w:val="single" w:sz="4" w:space="0" w:color="FFFFFF"/>
              <w:bottom w:val="single" w:sz="6" w:space="0" w:color="FFFFFF"/>
            </w:tcBorders>
            <w:shd w:val="clear" w:color="auto" w:fill="BCD6ED"/>
          </w:tcPr>
          <w:p w14:paraId="5FC685A5" w14:textId="77777777" w:rsidR="00364626" w:rsidRDefault="00000000">
            <w:pPr>
              <w:pStyle w:val="TableParagraph"/>
              <w:spacing w:before="37"/>
              <w:rPr>
                <w:sz w:val="18"/>
              </w:rPr>
            </w:pPr>
            <w:r>
              <w:rPr>
                <w:spacing w:val="-2"/>
                <w:sz w:val="18"/>
              </w:rPr>
              <w:t>3.7.2</w:t>
            </w:r>
          </w:p>
        </w:tc>
        <w:tc>
          <w:tcPr>
            <w:tcW w:w="6888" w:type="dxa"/>
          </w:tcPr>
          <w:p w14:paraId="5E01EAB3" w14:textId="77777777" w:rsidR="00364626" w:rsidRDefault="00000000">
            <w:pPr>
              <w:pStyle w:val="TableParagraph"/>
              <w:spacing w:before="37"/>
              <w:ind w:left="74"/>
              <w:rPr>
                <w:sz w:val="18"/>
              </w:rPr>
            </w:pPr>
            <w:r>
              <w:rPr>
                <w:sz w:val="18"/>
              </w:rPr>
              <w:t>Publicación</w:t>
            </w:r>
            <w:r>
              <w:rPr>
                <w:spacing w:val="-5"/>
                <w:sz w:val="18"/>
              </w:rPr>
              <w:t xml:space="preserve"> </w:t>
            </w:r>
            <w:r>
              <w:rPr>
                <w:sz w:val="18"/>
              </w:rPr>
              <w:t>en</w:t>
            </w:r>
            <w:r>
              <w:rPr>
                <w:spacing w:val="-1"/>
                <w:sz w:val="18"/>
              </w:rPr>
              <w:t xml:space="preserve"> </w:t>
            </w:r>
            <w:r>
              <w:rPr>
                <w:sz w:val="18"/>
              </w:rPr>
              <w:t>Diario</w:t>
            </w:r>
            <w:r>
              <w:rPr>
                <w:spacing w:val="-4"/>
                <w:sz w:val="18"/>
              </w:rPr>
              <w:t xml:space="preserve"> </w:t>
            </w:r>
            <w:r>
              <w:rPr>
                <w:spacing w:val="-2"/>
                <w:sz w:val="18"/>
              </w:rPr>
              <w:t>Oficial</w:t>
            </w:r>
          </w:p>
        </w:tc>
      </w:tr>
      <w:tr w:rsidR="00364626" w14:paraId="6B8F0421" w14:textId="77777777">
        <w:trPr>
          <w:trHeight w:val="281"/>
        </w:trPr>
        <w:tc>
          <w:tcPr>
            <w:tcW w:w="1193" w:type="dxa"/>
            <w:tcBorders>
              <w:top w:val="single" w:sz="6" w:space="0" w:color="FFFFFF"/>
              <w:bottom w:val="single" w:sz="4" w:space="0" w:color="FFFFFF"/>
            </w:tcBorders>
            <w:shd w:val="clear" w:color="auto" w:fill="BCD6ED"/>
          </w:tcPr>
          <w:p w14:paraId="2C2B8345" w14:textId="77777777" w:rsidR="00364626" w:rsidRDefault="00000000">
            <w:pPr>
              <w:pStyle w:val="TableParagraph"/>
              <w:spacing w:before="36"/>
              <w:rPr>
                <w:rFonts w:ascii="Arial"/>
                <w:b/>
                <w:sz w:val="18"/>
              </w:rPr>
            </w:pPr>
            <w:r>
              <w:rPr>
                <w:rFonts w:ascii="Arial"/>
                <w:b/>
                <w:spacing w:val="-5"/>
                <w:sz w:val="18"/>
              </w:rPr>
              <w:t>3.8</w:t>
            </w:r>
          </w:p>
        </w:tc>
        <w:tc>
          <w:tcPr>
            <w:tcW w:w="6888" w:type="dxa"/>
          </w:tcPr>
          <w:p w14:paraId="1C57B387" w14:textId="77777777" w:rsidR="00364626" w:rsidRDefault="00000000">
            <w:pPr>
              <w:pStyle w:val="TableParagraph"/>
              <w:spacing w:before="36"/>
              <w:ind w:left="74"/>
              <w:rPr>
                <w:rFonts w:ascii="Arial" w:hAnsi="Arial"/>
                <w:b/>
                <w:sz w:val="18"/>
              </w:rPr>
            </w:pPr>
            <w:r>
              <w:rPr>
                <w:rFonts w:ascii="Arial" w:hAnsi="Arial"/>
                <w:b/>
                <w:sz w:val="18"/>
              </w:rPr>
              <w:t>Renovación</w:t>
            </w:r>
            <w:r>
              <w:rPr>
                <w:rFonts w:ascii="Arial" w:hAnsi="Arial"/>
                <w:b/>
                <w:spacing w:val="-2"/>
                <w:sz w:val="18"/>
              </w:rPr>
              <w:t xml:space="preserve"> </w:t>
            </w:r>
            <w:r>
              <w:rPr>
                <w:rFonts w:ascii="Arial" w:hAnsi="Arial"/>
                <w:b/>
                <w:sz w:val="18"/>
              </w:rPr>
              <w:t>de</w:t>
            </w:r>
            <w:r>
              <w:rPr>
                <w:rFonts w:ascii="Arial" w:hAnsi="Arial"/>
                <w:b/>
                <w:spacing w:val="-3"/>
                <w:sz w:val="18"/>
              </w:rPr>
              <w:t xml:space="preserve"> </w:t>
            </w:r>
            <w:r>
              <w:rPr>
                <w:rFonts w:ascii="Arial" w:hAnsi="Arial"/>
                <w:b/>
                <w:sz w:val="18"/>
              </w:rPr>
              <w:t>la</w:t>
            </w:r>
            <w:r>
              <w:rPr>
                <w:rFonts w:ascii="Arial" w:hAnsi="Arial"/>
                <w:b/>
                <w:spacing w:val="-1"/>
                <w:sz w:val="18"/>
              </w:rPr>
              <w:t xml:space="preserve"> </w:t>
            </w:r>
            <w:r>
              <w:rPr>
                <w:rFonts w:ascii="Arial" w:hAnsi="Arial"/>
                <w:b/>
                <w:sz w:val="18"/>
              </w:rPr>
              <w:t xml:space="preserve">Base </w:t>
            </w:r>
            <w:r>
              <w:rPr>
                <w:rFonts w:ascii="Arial" w:hAnsi="Arial"/>
                <w:b/>
                <w:spacing w:val="-2"/>
                <w:sz w:val="18"/>
              </w:rPr>
              <w:t>Catastral</w:t>
            </w:r>
          </w:p>
        </w:tc>
      </w:tr>
      <w:tr w:rsidR="00364626" w14:paraId="3B8AE69C" w14:textId="77777777">
        <w:trPr>
          <w:trHeight w:val="281"/>
        </w:trPr>
        <w:tc>
          <w:tcPr>
            <w:tcW w:w="1193" w:type="dxa"/>
            <w:tcBorders>
              <w:top w:val="single" w:sz="4" w:space="0" w:color="FFFFFF"/>
              <w:bottom w:val="single" w:sz="6" w:space="0" w:color="FFFFFF"/>
            </w:tcBorders>
            <w:shd w:val="clear" w:color="auto" w:fill="BCD6ED"/>
          </w:tcPr>
          <w:p w14:paraId="689E47C4" w14:textId="77777777" w:rsidR="00364626" w:rsidRDefault="00000000">
            <w:pPr>
              <w:pStyle w:val="TableParagraph"/>
              <w:spacing w:before="37"/>
              <w:rPr>
                <w:rFonts w:ascii="Arial"/>
                <w:b/>
                <w:sz w:val="18"/>
              </w:rPr>
            </w:pPr>
            <w:r>
              <w:rPr>
                <w:rFonts w:ascii="Arial"/>
                <w:b/>
                <w:spacing w:val="-5"/>
                <w:sz w:val="18"/>
              </w:rPr>
              <w:t>3.9</w:t>
            </w:r>
          </w:p>
        </w:tc>
        <w:tc>
          <w:tcPr>
            <w:tcW w:w="6888" w:type="dxa"/>
          </w:tcPr>
          <w:p w14:paraId="1B342C0E" w14:textId="77777777" w:rsidR="00364626" w:rsidRDefault="00000000">
            <w:pPr>
              <w:pStyle w:val="TableParagraph"/>
              <w:spacing w:before="37"/>
              <w:ind w:left="74"/>
              <w:rPr>
                <w:rFonts w:ascii="Arial" w:hAnsi="Arial"/>
                <w:b/>
                <w:sz w:val="18"/>
              </w:rPr>
            </w:pPr>
            <w:r>
              <w:rPr>
                <w:rFonts w:ascii="Arial" w:hAnsi="Arial"/>
                <w:b/>
                <w:sz w:val="18"/>
              </w:rPr>
              <w:t>Generar</w:t>
            </w:r>
            <w:r>
              <w:rPr>
                <w:rFonts w:ascii="Arial" w:hAnsi="Arial"/>
                <w:b/>
                <w:spacing w:val="-4"/>
                <w:sz w:val="18"/>
              </w:rPr>
              <w:t xml:space="preserve"> </w:t>
            </w:r>
            <w:r>
              <w:rPr>
                <w:rFonts w:ascii="Arial" w:hAnsi="Arial"/>
                <w:b/>
                <w:sz w:val="18"/>
              </w:rPr>
              <w:t>Productos,</w:t>
            </w:r>
            <w:r>
              <w:rPr>
                <w:rFonts w:ascii="Arial" w:hAnsi="Arial"/>
                <w:b/>
                <w:spacing w:val="-2"/>
                <w:sz w:val="18"/>
              </w:rPr>
              <w:t xml:space="preserve"> </w:t>
            </w:r>
            <w:r>
              <w:rPr>
                <w:rFonts w:ascii="Arial" w:hAnsi="Arial"/>
                <w:b/>
                <w:sz w:val="18"/>
              </w:rPr>
              <w:t>Estadísticas</w:t>
            </w:r>
            <w:r>
              <w:rPr>
                <w:rFonts w:ascii="Arial" w:hAnsi="Arial"/>
                <w:b/>
                <w:spacing w:val="-1"/>
                <w:sz w:val="18"/>
              </w:rPr>
              <w:t xml:space="preserve"> </w:t>
            </w:r>
            <w:r>
              <w:rPr>
                <w:rFonts w:ascii="Arial" w:hAnsi="Arial"/>
                <w:b/>
                <w:sz w:val="18"/>
              </w:rPr>
              <w:t>y</w:t>
            </w:r>
            <w:r>
              <w:rPr>
                <w:rFonts w:ascii="Arial" w:hAnsi="Arial"/>
                <w:b/>
                <w:spacing w:val="-4"/>
                <w:sz w:val="18"/>
              </w:rPr>
              <w:t xml:space="preserve"> </w:t>
            </w:r>
            <w:r>
              <w:rPr>
                <w:rFonts w:ascii="Arial" w:hAnsi="Arial"/>
                <w:b/>
                <w:sz w:val="18"/>
              </w:rPr>
              <w:t>cifras</w:t>
            </w:r>
            <w:r>
              <w:rPr>
                <w:rFonts w:ascii="Arial" w:hAnsi="Arial"/>
                <w:b/>
                <w:spacing w:val="-4"/>
                <w:sz w:val="18"/>
              </w:rPr>
              <w:t xml:space="preserve"> </w:t>
            </w:r>
            <w:r>
              <w:rPr>
                <w:rFonts w:ascii="Arial" w:hAnsi="Arial"/>
                <w:b/>
                <w:sz w:val="18"/>
              </w:rPr>
              <w:t>de</w:t>
            </w:r>
            <w:r>
              <w:rPr>
                <w:rFonts w:ascii="Arial" w:hAnsi="Arial"/>
                <w:b/>
                <w:spacing w:val="-4"/>
                <w:sz w:val="18"/>
              </w:rPr>
              <w:t xml:space="preserve"> </w:t>
            </w:r>
            <w:r>
              <w:rPr>
                <w:rFonts w:ascii="Arial" w:hAnsi="Arial"/>
                <w:b/>
                <w:spacing w:val="-2"/>
                <w:sz w:val="18"/>
              </w:rPr>
              <w:t>control</w:t>
            </w:r>
          </w:p>
        </w:tc>
      </w:tr>
      <w:tr w:rsidR="00364626" w14:paraId="25CD47B9" w14:textId="77777777">
        <w:trPr>
          <w:trHeight w:val="480"/>
        </w:trPr>
        <w:tc>
          <w:tcPr>
            <w:tcW w:w="1193" w:type="dxa"/>
            <w:tcBorders>
              <w:top w:val="single" w:sz="6" w:space="0" w:color="FFFFFF"/>
              <w:bottom w:val="single" w:sz="4" w:space="0" w:color="FFFFFF"/>
            </w:tcBorders>
            <w:shd w:val="clear" w:color="auto" w:fill="BCD6ED"/>
          </w:tcPr>
          <w:p w14:paraId="5ABDBA20" w14:textId="77777777" w:rsidR="00364626" w:rsidRDefault="00000000">
            <w:pPr>
              <w:pStyle w:val="TableParagraph"/>
              <w:spacing w:before="134"/>
              <w:rPr>
                <w:rFonts w:ascii="Arial"/>
                <w:b/>
                <w:sz w:val="18"/>
              </w:rPr>
            </w:pPr>
            <w:r>
              <w:rPr>
                <w:rFonts w:ascii="Arial"/>
                <w:b/>
                <w:spacing w:val="-4"/>
                <w:sz w:val="18"/>
              </w:rPr>
              <w:t>3.10</w:t>
            </w:r>
          </w:p>
        </w:tc>
        <w:tc>
          <w:tcPr>
            <w:tcW w:w="6888" w:type="dxa"/>
          </w:tcPr>
          <w:p w14:paraId="3B9A3418" w14:textId="77777777" w:rsidR="00364626" w:rsidRDefault="00000000">
            <w:pPr>
              <w:pStyle w:val="TableParagraph"/>
              <w:spacing w:before="31"/>
              <w:ind w:left="74"/>
              <w:rPr>
                <w:rFonts w:ascii="Arial" w:hAnsi="Arial"/>
                <w:b/>
                <w:sz w:val="18"/>
              </w:rPr>
            </w:pPr>
            <w:r>
              <w:rPr>
                <w:rFonts w:ascii="Arial" w:hAnsi="Arial"/>
                <w:b/>
                <w:sz w:val="18"/>
              </w:rPr>
              <w:t>Acompañamiento</w:t>
            </w:r>
            <w:r>
              <w:rPr>
                <w:rFonts w:ascii="Arial" w:hAnsi="Arial"/>
                <w:b/>
                <w:spacing w:val="-4"/>
                <w:sz w:val="18"/>
              </w:rPr>
              <w:t xml:space="preserve"> </w:t>
            </w:r>
            <w:r>
              <w:rPr>
                <w:rFonts w:ascii="Arial" w:hAnsi="Arial"/>
                <w:b/>
                <w:sz w:val="18"/>
              </w:rPr>
              <w:t>al</w:t>
            </w:r>
            <w:r>
              <w:rPr>
                <w:rFonts w:ascii="Arial" w:hAnsi="Arial"/>
                <w:b/>
                <w:spacing w:val="-6"/>
                <w:sz w:val="18"/>
              </w:rPr>
              <w:t xml:space="preserve"> </w:t>
            </w:r>
            <w:r>
              <w:rPr>
                <w:rFonts w:ascii="Arial" w:hAnsi="Arial"/>
                <w:b/>
                <w:sz w:val="18"/>
              </w:rPr>
              <w:t>municipio</w:t>
            </w:r>
            <w:r>
              <w:rPr>
                <w:rFonts w:ascii="Arial" w:hAnsi="Arial"/>
                <w:b/>
                <w:spacing w:val="-4"/>
                <w:sz w:val="18"/>
              </w:rPr>
              <w:t xml:space="preserve"> </w:t>
            </w:r>
            <w:r>
              <w:rPr>
                <w:rFonts w:ascii="Arial" w:hAnsi="Arial"/>
                <w:b/>
                <w:sz w:val="18"/>
              </w:rPr>
              <w:t>posterior</w:t>
            </w:r>
            <w:r>
              <w:rPr>
                <w:rFonts w:ascii="Arial" w:hAnsi="Arial"/>
                <w:b/>
                <w:spacing w:val="-5"/>
                <w:sz w:val="18"/>
              </w:rPr>
              <w:t xml:space="preserve"> </w:t>
            </w:r>
            <w:r>
              <w:rPr>
                <w:rFonts w:ascii="Arial" w:hAnsi="Arial"/>
                <w:b/>
                <w:sz w:val="18"/>
              </w:rPr>
              <w:t>a</w:t>
            </w:r>
            <w:r>
              <w:rPr>
                <w:rFonts w:ascii="Arial" w:hAnsi="Arial"/>
                <w:b/>
                <w:spacing w:val="-3"/>
                <w:sz w:val="18"/>
              </w:rPr>
              <w:t xml:space="preserve"> </w:t>
            </w:r>
            <w:r>
              <w:rPr>
                <w:rFonts w:ascii="Arial" w:hAnsi="Arial"/>
                <w:b/>
                <w:sz w:val="18"/>
              </w:rPr>
              <w:t>la</w:t>
            </w:r>
            <w:r>
              <w:rPr>
                <w:rFonts w:ascii="Arial" w:hAnsi="Arial"/>
                <w:b/>
                <w:spacing w:val="-6"/>
                <w:sz w:val="18"/>
              </w:rPr>
              <w:t xml:space="preserve"> </w:t>
            </w:r>
            <w:proofErr w:type="gramStart"/>
            <w:r>
              <w:rPr>
                <w:rFonts w:ascii="Arial" w:hAnsi="Arial"/>
                <w:b/>
                <w:sz w:val="18"/>
              </w:rPr>
              <w:t>entrada</w:t>
            </w:r>
            <w:r>
              <w:rPr>
                <w:rFonts w:ascii="Arial" w:hAnsi="Arial"/>
                <w:b/>
                <w:spacing w:val="-3"/>
                <w:sz w:val="18"/>
              </w:rPr>
              <w:t xml:space="preserve"> </w:t>
            </w:r>
            <w:r>
              <w:rPr>
                <w:rFonts w:ascii="Arial" w:hAnsi="Arial"/>
                <w:b/>
                <w:sz w:val="18"/>
              </w:rPr>
              <w:t>en</w:t>
            </w:r>
            <w:r>
              <w:rPr>
                <w:rFonts w:ascii="Arial" w:hAnsi="Arial"/>
                <w:b/>
                <w:spacing w:val="-6"/>
                <w:sz w:val="18"/>
              </w:rPr>
              <w:t xml:space="preserve"> </w:t>
            </w:r>
            <w:r>
              <w:rPr>
                <w:rFonts w:ascii="Arial" w:hAnsi="Arial"/>
                <w:b/>
                <w:sz w:val="18"/>
              </w:rPr>
              <w:t>vigencia</w:t>
            </w:r>
            <w:proofErr w:type="gramEnd"/>
            <w:r>
              <w:rPr>
                <w:rFonts w:ascii="Arial" w:hAnsi="Arial"/>
                <w:b/>
                <w:spacing w:val="-3"/>
                <w:sz w:val="18"/>
              </w:rPr>
              <w:t xml:space="preserve"> </w:t>
            </w:r>
            <w:r>
              <w:rPr>
                <w:rFonts w:ascii="Arial" w:hAnsi="Arial"/>
                <w:b/>
                <w:sz w:val="18"/>
              </w:rPr>
              <w:t>de</w:t>
            </w:r>
            <w:r>
              <w:rPr>
                <w:rFonts w:ascii="Arial" w:hAnsi="Arial"/>
                <w:b/>
                <w:spacing w:val="-3"/>
                <w:sz w:val="18"/>
              </w:rPr>
              <w:t xml:space="preserve"> </w:t>
            </w:r>
            <w:r>
              <w:rPr>
                <w:rFonts w:ascii="Arial" w:hAnsi="Arial"/>
                <w:b/>
                <w:sz w:val="18"/>
              </w:rPr>
              <w:t>la Actualización Catastral</w:t>
            </w:r>
          </w:p>
        </w:tc>
      </w:tr>
      <w:tr w:rsidR="00364626" w14:paraId="7DA69C3E" w14:textId="77777777">
        <w:trPr>
          <w:trHeight w:val="285"/>
        </w:trPr>
        <w:tc>
          <w:tcPr>
            <w:tcW w:w="1193" w:type="dxa"/>
            <w:tcBorders>
              <w:top w:val="single" w:sz="4" w:space="0" w:color="FFFFFF"/>
              <w:bottom w:val="single" w:sz="4" w:space="0" w:color="FFFFFF"/>
            </w:tcBorders>
            <w:shd w:val="clear" w:color="auto" w:fill="BCD6ED"/>
          </w:tcPr>
          <w:p w14:paraId="4F45573A" w14:textId="77777777" w:rsidR="00364626" w:rsidRDefault="00000000">
            <w:pPr>
              <w:pStyle w:val="TableParagraph"/>
              <w:spacing w:before="37"/>
              <w:rPr>
                <w:rFonts w:ascii="Arial"/>
                <w:b/>
                <w:sz w:val="18"/>
              </w:rPr>
            </w:pPr>
            <w:r>
              <w:rPr>
                <w:rFonts w:ascii="Arial"/>
                <w:b/>
                <w:spacing w:val="-4"/>
                <w:sz w:val="18"/>
              </w:rPr>
              <w:t>3.11</w:t>
            </w:r>
          </w:p>
        </w:tc>
        <w:tc>
          <w:tcPr>
            <w:tcW w:w="6888" w:type="dxa"/>
          </w:tcPr>
          <w:p w14:paraId="32302FCD" w14:textId="77777777" w:rsidR="00364626" w:rsidRDefault="00000000">
            <w:pPr>
              <w:pStyle w:val="TableParagraph"/>
              <w:spacing w:before="37"/>
              <w:ind w:left="74"/>
              <w:rPr>
                <w:rFonts w:ascii="Arial"/>
                <w:b/>
                <w:sz w:val="18"/>
              </w:rPr>
            </w:pPr>
            <w:r>
              <w:rPr>
                <w:rFonts w:ascii="Arial"/>
                <w:b/>
                <w:sz w:val="18"/>
              </w:rPr>
              <w:t>Transferencia</w:t>
            </w:r>
            <w:r>
              <w:rPr>
                <w:rFonts w:ascii="Arial"/>
                <w:b/>
                <w:spacing w:val="-2"/>
                <w:sz w:val="18"/>
              </w:rPr>
              <w:t xml:space="preserve"> </w:t>
            </w:r>
            <w:r>
              <w:rPr>
                <w:rFonts w:ascii="Arial"/>
                <w:b/>
                <w:sz w:val="18"/>
              </w:rPr>
              <w:t>de</w:t>
            </w:r>
            <w:r>
              <w:rPr>
                <w:rFonts w:ascii="Arial"/>
                <w:b/>
                <w:spacing w:val="-3"/>
                <w:sz w:val="18"/>
              </w:rPr>
              <w:t xml:space="preserve"> </w:t>
            </w:r>
            <w:r>
              <w:rPr>
                <w:rFonts w:ascii="Arial"/>
                <w:b/>
                <w:sz w:val="18"/>
              </w:rPr>
              <w:t>conocimiento</w:t>
            </w:r>
            <w:r>
              <w:rPr>
                <w:rFonts w:ascii="Arial"/>
                <w:b/>
                <w:spacing w:val="-2"/>
                <w:sz w:val="18"/>
              </w:rPr>
              <w:t xml:space="preserve"> </w:t>
            </w:r>
            <w:r>
              <w:rPr>
                <w:rFonts w:ascii="Arial"/>
                <w:b/>
                <w:sz w:val="18"/>
              </w:rPr>
              <w:t>al</w:t>
            </w:r>
            <w:r>
              <w:rPr>
                <w:rFonts w:ascii="Arial"/>
                <w:b/>
                <w:spacing w:val="-3"/>
                <w:sz w:val="18"/>
              </w:rPr>
              <w:t xml:space="preserve"> </w:t>
            </w:r>
            <w:r>
              <w:rPr>
                <w:rFonts w:ascii="Arial"/>
                <w:b/>
                <w:sz w:val="18"/>
              </w:rPr>
              <w:t>municipio</w:t>
            </w:r>
            <w:r>
              <w:rPr>
                <w:rFonts w:ascii="Arial"/>
                <w:b/>
                <w:spacing w:val="-3"/>
                <w:sz w:val="18"/>
              </w:rPr>
              <w:t xml:space="preserve"> </w:t>
            </w:r>
            <w:r>
              <w:rPr>
                <w:rFonts w:ascii="Arial"/>
                <w:b/>
                <w:sz w:val="18"/>
              </w:rPr>
              <w:t>de</w:t>
            </w:r>
            <w:r>
              <w:rPr>
                <w:rFonts w:ascii="Arial"/>
                <w:b/>
                <w:spacing w:val="-1"/>
                <w:sz w:val="18"/>
              </w:rPr>
              <w:t xml:space="preserve"> </w:t>
            </w:r>
            <w:r>
              <w:rPr>
                <w:rFonts w:ascii="Arial"/>
                <w:b/>
                <w:sz w:val="18"/>
              </w:rPr>
              <w:t>los</w:t>
            </w:r>
            <w:r>
              <w:rPr>
                <w:rFonts w:ascii="Arial"/>
                <w:b/>
                <w:spacing w:val="-5"/>
                <w:sz w:val="18"/>
              </w:rPr>
              <w:t xml:space="preserve"> </w:t>
            </w:r>
            <w:r>
              <w:rPr>
                <w:rFonts w:ascii="Arial"/>
                <w:b/>
                <w:sz w:val="18"/>
              </w:rPr>
              <w:t>productos</w:t>
            </w:r>
            <w:r>
              <w:rPr>
                <w:rFonts w:ascii="Arial"/>
                <w:b/>
                <w:spacing w:val="-1"/>
                <w:sz w:val="18"/>
              </w:rPr>
              <w:t xml:space="preserve"> </w:t>
            </w:r>
            <w:r>
              <w:rPr>
                <w:rFonts w:ascii="Arial"/>
                <w:b/>
                <w:spacing w:val="-2"/>
                <w:sz w:val="18"/>
              </w:rPr>
              <w:t>catastrales</w:t>
            </w:r>
          </w:p>
        </w:tc>
      </w:tr>
      <w:tr w:rsidR="00364626" w14:paraId="6D75ED92" w14:textId="77777777">
        <w:trPr>
          <w:trHeight w:val="282"/>
        </w:trPr>
        <w:tc>
          <w:tcPr>
            <w:tcW w:w="1193" w:type="dxa"/>
            <w:tcBorders>
              <w:top w:val="single" w:sz="4" w:space="0" w:color="FFFFFF"/>
              <w:bottom w:val="single" w:sz="4" w:space="0" w:color="FFFFFF"/>
            </w:tcBorders>
            <w:shd w:val="clear" w:color="auto" w:fill="BCD6ED"/>
          </w:tcPr>
          <w:p w14:paraId="7BC4EF61" w14:textId="77777777" w:rsidR="00364626" w:rsidRDefault="00000000">
            <w:pPr>
              <w:pStyle w:val="TableParagraph"/>
              <w:spacing w:before="37"/>
              <w:rPr>
                <w:rFonts w:ascii="Arial"/>
                <w:b/>
                <w:sz w:val="18"/>
              </w:rPr>
            </w:pPr>
            <w:r>
              <w:rPr>
                <w:rFonts w:ascii="Arial"/>
                <w:b/>
                <w:spacing w:val="-4"/>
                <w:sz w:val="18"/>
              </w:rPr>
              <w:t>3.12</w:t>
            </w:r>
          </w:p>
        </w:tc>
        <w:tc>
          <w:tcPr>
            <w:tcW w:w="6888" w:type="dxa"/>
          </w:tcPr>
          <w:p w14:paraId="4D205BFE" w14:textId="77777777" w:rsidR="00364626" w:rsidRDefault="00000000">
            <w:pPr>
              <w:pStyle w:val="TableParagraph"/>
              <w:spacing w:before="37"/>
              <w:ind w:left="74"/>
              <w:rPr>
                <w:rFonts w:ascii="Arial"/>
                <w:b/>
                <w:sz w:val="18"/>
              </w:rPr>
            </w:pPr>
            <w:r>
              <w:rPr>
                <w:rFonts w:ascii="Arial"/>
                <w:b/>
                <w:sz w:val="18"/>
              </w:rPr>
              <w:t>Aseguramiento</w:t>
            </w:r>
            <w:r>
              <w:rPr>
                <w:rFonts w:ascii="Arial"/>
                <w:b/>
                <w:spacing w:val="-3"/>
                <w:sz w:val="18"/>
              </w:rPr>
              <w:t xml:space="preserve"> </w:t>
            </w:r>
            <w:r>
              <w:rPr>
                <w:rFonts w:ascii="Arial"/>
                <w:b/>
                <w:sz w:val="18"/>
              </w:rPr>
              <w:t>de</w:t>
            </w:r>
            <w:r>
              <w:rPr>
                <w:rFonts w:ascii="Arial"/>
                <w:b/>
                <w:spacing w:val="-3"/>
                <w:sz w:val="18"/>
              </w:rPr>
              <w:t xml:space="preserve"> </w:t>
            </w:r>
            <w:r>
              <w:rPr>
                <w:rFonts w:ascii="Arial"/>
                <w:b/>
                <w:sz w:val="18"/>
              </w:rPr>
              <w:t>Calidad</w:t>
            </w:r>
            <w:r>
              <w:rPr>
                <w:rFonts w:ascii="Arial"/>
                <w:b/>
                <w:spacing w:val="-2"/>
                <w:sz w:val="18"/>
              </w:rPr>
              <w:t xml:space="preserve"> Transversal</w:t>
            </w:r>
          </w:p>
        </w:tc>
      </w:tr>
      <w:tr w:rsidR="00364626" w14:paraId="571881F0" w14:textId="77777777">
        <w:trPr>
          <w:trHeight w:val="285"/>
        </w:trPr>
        <w:tc>
          <w:tcPr>
            <w:tcW w:w="1193" w:type="dxa"/>
            <w:tcBorders>
              <w:top w:val="single" w:sz="4" w:space="0" w:color="FFFFFF"/>
            </w:tcBorders>
            <w:shd w:val="clear" w:color="auto" w:fill="BCD6ED"/>
          </w:tcPr>
          <w:p w14:paraId="6027F31F" w14:textId="77777777" w:rsidR="00364626" w:rsidRDefault="00000000">
            <w:pPr>
              <w:pStyle w:val="TableParagraph"/>
              <w:spacing w:before="37"/>
              <w:rPr>
                <w:rFonts w:ascii="Arial"/>
                <w:b/>
                <w:sz w:val="18"/>
              </w:rPr>
            </w:pPr>
            <w:r>
              <w:rPr>
                <w:rFonts w:ascii="Arial"/>
                <w:b/>
                <w:spacing w:val="-4"/>
                <w:sz w:val="18"/>
              </w:rPr>
              <w:t>3.13</w:t>
            </w:r>
          </w:p>
        </w:tc>
        <w:tc>
          <w:tcPr>
            <w:tcW w:w="6888" w:type="dxa"/>
          </w:tcPr>
          <w:p w14:paraId="77A6DA7A" w14:textId="77777777" w:rsidR="00364626" w:rsidRDefault="00000000">
            <w:pPr>
              <w:pStyle w:val="TableParagraph"/>
              <w:spacing w:before="37"/>
              <w:ind w:left="74"/>
              <w:rPr>
                <w:rFonts w:ascii="Arial"/>
                <w:b/>
                <w:sz w:val="18"/>
              </w:rPr>
            </w:pPr>
            <w:r>
              <w:rPr>
                <w:rFonts w:ascii="Arial"/>
                <w:b/>
                <w:sz w:val="18"/>
              </w:rPr>
              <w:t>Seguimiento</w:t>
            </w:r>
            <w:r>
              <w:rPr>
                <w:rFonts w:ascii="Arial"/>
                <w:b/>
                <w:spacing w:val="-2"/>
                <w:sz w:val="18"/>
              </w:rPr>
              <w:t xml:space="preserve"> </w:t>
            </w:r>
            <w:r>
              <w:rPr>
                <w:rFonts w:ascii="Arial"/>
                <w:b/>
                <w:sz w:val="18"/>
              </w:rPr>
              <w:t>y</w:t>
            </w:r>
            <w:r>
              <w:rPr>
                <w:rFonts w:ascii="Arial"/>
                <w:b/>
                <w:spacing w:val="-4"/>
                <w:sz w:val="18"/>
              </w:rPr>
              <w:t xml:space="preserve"> </w:t>
            </w:r>
            <w:r>
              <w:rPr>
                <w:rFonts w:ascii="Arial"/>
                <w:b/>
                <w:sz w:val="18"/>
              </w:rPr>
              <w:t>Control</w:t>
            </w:r>
            <w:r>
              <w:rPr>
                <w:rFonts w:ascii="Arial"/>
                <w:b/>
                <w:spacing w:val="-1"/>
                <w:sz w:val="18"/>
              </w:rPr>
              <w:t xml:space="preserve"> </w:t>
            </w:r>
            <w:r>
              <w:rPr>
                <w:rFonts w:ascii="Arial"/>
                <w:b/>
                <w:spacing w:val="-2"/>
                <w:sz w:val="18"/>
              </w:rPr>
              <w:t>Transversal</w:t>
            </w:r>
          </w:p>
        </w:tc>
      </w:tr>
    </w:tbl>
    <w:p w14:paraId="623DCB8C" w14:textId="77777777" w:rsidR="00364626" w:rsidRDefault="00364626">
      <w:pPr>
        <w:pStyle w:val="Textoindependiente"/>
      </w:pPr>
    </w:p>
    <w:p w14:paraId="77B6A142" w14:textId="77777777" w:rsidR="00364626" w:rsidRDefault="00364626">
      <w:pPr>
        <w:pStyle w:val="Textoindependiente"/>
        <w:spacing w:before="68"/>
      </w:pPr>
    </w:p>
    <w:p w14:paraId="3455544B" w14:textId="77777777" w:rsidR="00364626" w:rsidRDefault="00000000">
      <w:pPr>
        <w:pStyle w:val="Ttulo1"/>
        <w:numPr>
          <w:ilvl w:val="0"/>
          <w:numId w:val="16"/>
        </w:numPr>
        <w:tabs>
          <w:tab w:val="left" w:pos="507"/>
        </w:tabs>
        <w:ind w:left="507" w:hanging="246"/>
        <w:jc w:val="left"/>
      </w:pPr>
      <w:bookmarkStart w:id="46" w:name="4._CONSERVACIÓN_CATASTRAL"/>
      <w:bookmarkStart w:id="47" w:name="_bookmark22"/>
      <w:bookmarkEnd w:id="46"/>
      <w:bookmarkEnd w:id="47"/>
      <w:r>
        <w:t>CONSERVACIÓN</w:t>
      </w:r>
      <w:r>
        <w:rPr>
          <w:spacing w:val="-12"/>
        </w:rPr>
        <w:t xml:space="preserve"> </w:t>
      </w:r>
      <w:r>
        <w:rPr>
          <w:spacing w:val="-2"/>
        </w:rPr>
        <w:t>CATASTRAL</w:t>
      </w:r>
    </w:p>
    <w:p w14:paraId="488F89B4" w14:textId="77777777" w:rsidR="00364626" w:rsidRDefault="00364626">
      <w:pPr>
        <w:pStyle w:val="Textoindependiente"/>
        <w:spacing w:before="1"/>
        <w:rPr>
          <w:rFonts w:ascii="Arial"/>
          <w:b/>
        </w:rPr>
      </w:pPr>
    </w:p>
    <w:p w14:paraId="45A28AAB" w14:textId="77777777" w:rsidR="00364626" w:rsidRDefault="00000000" w:rsidP="00E323CD">
      <w:pPr>
        <w:pStyle w:val="Textoindependiente"/>
        <w:ind w:left="261" w:right="307"/>
        <w:jc w:val="both"/>
      </w:pPr>
      <w:r>
        <w:t>El</w:t>
      </w:r>
      <w:r>
        <w:rPr>
          <w:spacing w:val="-1"/>
        </w:rPr>
        <w:t xml:space="preserve"> </w:t>
      </w:r>
      <w:r>
        <w:t>proceso de conservación catastral</w:t>
      </w:r>
      <w:r>
        <w:rPr>
          <w:spacing w:val="-1"/>
        </w:rPr>
        <w:t xml:space="preserve"> </w:t>
      </w:r>
      <w:r>
        <w:t>para</w:t>
      </w:r>
      <w:r>
        <w:rPr>
          <w:spacing w:val="-3"/>
        </w:rPr>
        <w:t xml:space="preserve"> </w:t>
      </w:r>
      <w:r>
        <w:t>territorios y territorialidades indígenas adoptará mecanismos</w:t>
      </w:r>
      <w:r>
        <w:rPr>
          <w:spacing w:val="-12"/>
        </w:rPr>
        <w:t xml:space="preserve"> </w:t>
      </w:r>
      <w:r>
        <w:t>de</w:t>
      </w:r>
      <w:r>
        <w:rPr>
          <w:spacing w:val="-12"/>
        </w:rPr>
        <w:t xml:space="preserve"> </w:t>
      </w:r>
      <w:r>
        <w:t>interoperabilidad</w:t>
      </w:r>
      <w:r>
        <w:rPr>
          <w:spacing w:val="-10"/>
        </w:rPr>
        <w:t xml:space="preserve"> </w:t>
      </w:r>
      <w:r>
        <w:t>con</w:t>
      </w:r>
      <w:r>
        <w:rPr>
          <w:spacing w:val="-10"/>
        </w:rPr>
        <w:t xml:space="preserve"> </w:t>
      </w:r>
      <w:r>
        <w:t>las</w:t>
      </w:r>
      <w:r>
        <w:rPr>
          <w:spacing w:val="-9"/>
        </w:rPr>
        <w:t xml:space="preserve"> </w:t>
      </w:r>
      <w:r>
        <w:t>instituciones</w:t>
      </w:r>
      <w:r>
        <w:rPr>
          <w:spacing w:val="-9"/>
        </w:rPr>
        <w:t xml:space="preserve"> </w:t>
      </w:r>
      <w:r>
        <w:t>relacionadas</w:t>
      </w:r>
      <w:r>
        <w:rPr>
          <w:spacing w:val="-9"/>
        </w:rPr>
        <w:t xml:space="preserve"> </w:t>
      </w:r>
      <w:r>
        <w:t>de</w:t>
      </w:r>
      <w:r>
        <w:rPr>
          <w:spacing w:val="-12"/>
        </w:rPr>
        <w:t xml:space="preserve"> </w:t>
      </w:r>
      <w:r>
        <w:t>forma</w:t>
      </w:r>
      <w:r>
        <w:rPr>
          <w:spacing w:val="-10"/>
        </w:rPr>
        <w:t xml:space="preserve"> </w:t>
      </w:r>
      <w:r>
        <w:t>directa</w:t>
      </w:r>
      <w:r>
        <w:rPr>
          <w:spacing w:val="-12"/>
        </w:rPr>
        <w:t xml:space="preserve"> </w:t>
      </w:r>
      <w:r>
        <w:t>con</w:t>
      </w:r>
      <w:r>
        <w:rPr>
          <w:spacing w:val="-12"/>
        </w:rPr>
        <w:t xml:space="preserve"> </w:t>
      </w:r>
      <w:r>
        <w:t>la política</w:t>
      </w:r>
      <w:r>
        <w:rPr>
          <w:spacing w:val="-16"/>
        </w:rPr>
        <w:t xml:space="preserve"> </w:t>
      </w:r>
      <w:r>
        <w:t>pública</w:t>
      </w:r>
      <w:r>
        <w:rPr>
          <w:spacing w:val="-15"/>
        </w:rPr>
        <w:t xml:space="preserve"> </w:t>
      </w:r>
      <w:r>
        <w:t>de</w:t>
      </w:r>
      <w:r>
        <w:rPr>
          <w:spacing w:val="-15"/>
        </w:rPr>
        <w:t xml:space="preserve"> </w:t>
      </w:r>
      <w:r>
        <w:t>catastro</w:t>
      </w:r>
      <w:r>
        <w:rPr>
          <w:spacing w:val="-16"/>
        </w:rPr>
        <w:t xml:space="preserve"> </w:t>
      </w:r>
      <w:r>
        <w:t>multipropósito</w:t>
      </w:r>
      <w:r>
        <w:rPr>
          <w:spacing w:val="-15"/>
        </w:rPr>
        <w:t xml:space="preserve"> </w:t>
      </w:r>
      <w:r>
        <w:t>en</w:t>
      </w:r>
      <w:r>
        <w:rPr>
          <w:spacing w:val="-15"/>
        </w:rPr>
        <w:t xml:space="preserve"> </w:t>
      </w:r>
      <w:r>
        <w:t>cabeza</w:t>
      </w:r>
      <w:r>
        <w:rPr>
          <w:spacing w:val="-15"/>
        </w:rPr>
        <w:t xml:space="preserve"> </w:t>
      </w:r>
      <w:r>
        <w:t>del</w:t>
      </w:r>
      <w:r>
        <w:rPr>
          <w:spacing w:val="-16"/>
        </w:rPr>
        <w:t xml:space="preserve"> </w:t>
      </w:r>
      <w:r>
        <w:t>IGAC</w:t>
      </w:r>
      <w:r>
        <w:rPr>
          <w:spacing w:val="-15"/>
        </w:rPr>
        <w:t xml:space="preserve"> </w:t>
      </w:r>
      <w:r>
        <w:t>y</w:t>
      </w:r>
      <w:r>
        <w:rPr>
          <w:spacing w:val="-15"/>
        </w:rPr>
        <w:t xml:space="preserve"> </w:t>
      </w:r>
      <w:r>
        <w:t>las</w:t>
      </w:r>
      <w:r>
        <w:rPr>
          <w:spacing w:val="-16"/>
        </w:rPr>
        <w:t xml:space="preserve"> </w:t>
      </w:r>
      <w:r>
        <w:t>estructuras</w:t>
      </w:r>
      <w:r>
        <w:rPr>
          <w:spacing w:val="-15"/>
        </w:rPr>
        <w:t xml:space="preserve"> </w:t>
      </w:r>
      <w:r>
        <w:t>de</w:t>
      </w:r>
      <w:r>
        <w:rPr>
          <w:spacing w:val="-15"/>
        </w:rPr>
        <w:t xml:space="preserve"> </w:t>
      </w:r>
      <w:r>
        <w:t>gobierno propio, representadas por las organizaciones de la MPC y CNTI.</w:t>
      </w:r>
    </w:p>
    <w:sectPr w:rsidR="00364626">
      <w:pgSz w:w="12240" w:h="15840"/>
      <w:pgMar w:top="1600" w:right="1440" w:bottom="2460" w:left="1440" w:header="0" w:footer="22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319309" w14:textId="77777777" w:rsidR="003C4586" w:rsidRDefault="003C4586">
      <w:r>
        <w:separator/>
      </w:r>
    </w:p>
  </w:endnote>
  <w:endnote w:type="continuationSeparator" w:id="0">
    <w:p w14:paraId="6E4817FC" w14:textId="77777777" w:rsidR="003C4586" w:rsidRDefault="003C4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487473" w14:textId="577A7856" w:rsidR="00D01BFE" w:rsidRDefault="00D01BFE">
    <w:pPr>
      <w:pStyle w:val="Piedepgina"/>
    </w:pPr>
    <w:r>
      <w:rPr>
        <w:noProof/>
        <w:lang w:val="en-US"/>
      </w:rPr>
      <mc:AlternateContent>
        <mc:Choice Requires="wps">
          <w:drawing>
            <wp:anchor distT="0" distB="0" distL="114300" distR="114300" simplePos="0" relativeHeight="486996480" behindDoc="0" locked="0" layoutInCell="1" allowOverlap="1" wp14:anchorId="05F69853" wp14:editId="7BF5A1A2">
              <wp:simplePos x="0" y="0"/>
              <wp:positionH relativeFrom="margin">
                <wp:posOffset>76200</wp:posOffset>
              </wp:positionH>
              <wp:positionV relativeFrom="paragraph">
                <wp:posOffset>-716280</wp:posOffset>
              </wp:positionV>
              <wp:extent cx="6029325" cy="1229995"/>
              <wp:effectExtent l="0" t="0" r="0" b="0"/>
              <wp:wrapNone/>
              <wp:docPr id="1223101586" name="Cuadro de texto 1"/>
              <wp:cNvGraphicFramePr/>
              <a:graphic xmlns:a="http://schemas.openxmlformats.org/drawingml/2006/main">
                <a:graphicData uri="http://schemas.microsoft.com/office/word/2010/wordprocessingShape">
                  <wps:wsp>
                    <wps:cNvSpPr txBox="1"/>
                    <wps:spPr>
                      <a:xfrm>
                        <a:off x="0" y="0"/>
                        <a:ext cx="6029325" cy="1229995"/>
                      </a:xfrm>
                      <a:prstGeom prst="rect">
                        <a:avLst/>
                      </a:prstGeom>
                      <a:noFill/>
                      <a:ln w="6350">
                        <a:noFill/>
                      </a:ln>
                    </wps:spPr>
                    <wps:txbx>
                      <w:txbxContent>
                        <w:p w14:paraId="4871D56B" w14:textId="77777777" w:rsidR="00D01BFE" w:rsidRPr="00256928" w:rsidRDefault="00D01BFE" w:rsidP="00D01BFE">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5215558B" w14:textId="77777777" w:rsidR="00D01BFE" w:rsidRPr="00FE18CB" w:rsidRDefault="00D01BFE" w:rsidP="00D01BFE">
                          <w:pPr>
                            <w:spacing w:line="276" w:lineRule="auto"/>
                            <w:jc w:val="both"/>
                            <w:rPr>
                              <w:rFonts w:ascii="Verdana" w:hAnsi="Verdana"/>
                              <w:b/>
                              <w:bCs/>
                              <w:sz w:val="20"/>
                              <w:szCs w:val="20"/>
                            </w:rPr>
                          </w:pPr>
                          <w:r>
                            <w:rPr>
                              <w:rFonts w:ascii="Verdana" w:hAnsi="Verdana"/>
                              <w:b/>
                              <w:bCs/>
                              <w:sz w:val="20"/>
                              <w:szCs w:val="20"/>
                            </w:rPr>
                            <w:t>Instituto Geográfico Agustín Codazzi</w:t>
                          </w:r>
                        </w:p>
                        <w:p w14:paraId="177F9003"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3D370A1B" wp14:editId="038B804F">
                                <wp:extent cx="105961" cy="167306"/>
                                <wp:effectExtent l="0" t="0" r="0" b="0"/>
                                <wp:docPr id="1339395693" name="Imagen 133939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13C486C1"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19C609A7" wp14:editId="5D6D12EC">
                                <wp:extent cx="71755" cy="165589"/>
                                <wp:effectExtent l="0" t="0" r="4445" b="0"/>
                                <wp:docPr id="516747193" name="Imagen 51674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75724E69"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3C7BDDF9" wp14:editId="76FF650F">
                                <wp:extent cx="82800" cy="165600"/>
                                <wp:effectExtent l="0" t="0" r="6350" b="0"/>
                                <wp:docPr id="962528539" name="Imagen 962528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F69853" id="_x0000_t202" coordsize="21600,21600" o:spt="202" path="m,l,21600r21600,l21600,xe">
              <v:stroke joinstyle="miter"/>
              <v:path gradientshapeok="t" o:connecttype="rect"/>
            </v:shapetype>
            <v:shape id="Cuadro de texto 1" o:spid="_x0000_s1026" type="#_x0000_t202" style="position:absolute;margin-left:6pt;margin-top:-56.4pt;width:474.75pt;height:96.85pt;z-index:486996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" filled="f" stroked="f" strokeweight=".5pt">
              <v:textbox>
                <w:txbxContent>
                  <w:p w14:paraId="4871D56B" w14:textId="77777777" w:rsidR="00D01BFE" w:rsidRPr="00256928" w:rsidRDefault="00D01BFE" w:rsidP="00D01BFE">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5215558B" w14:textId="77777777" w:rsidR="00D01BFE" w:rsidRPr="00FE18CB" w:rsidRDefault="00D01BFE" w:rsidP="00D01BFE">
                    <w:pPr>
                      <w:spacing w:line="276" w:lineRule="auto"/>
                      <w:jc w:val="both"/>
                      <w:rPr>
                        <w:rFonts w:ascii="Verdana" w:hAnsi="Verdana"/>
                        <w:b/>
                        <w:bCs/>
                        <w:sz w:val="20"/>
                        <w:szCs w:val="20"/>
                      </w:rPr>
                    </w:pPr>
                    <w:r>
                      <w:rPr>
                        <w:rFonts w:ascii="Verdana" w:hAnsi="Verdana"/>
                        <w:b/>
                        <w:bCs/>
                        <w:sz w:val="20"/>
                        <w:szCs w:val="20"/>
                      </w:rPr>
                      <w:t>Instituto Geográfico Agustín Codazzi</w:t>
                    </w:r>
                  </w:p>
                  <w:p w14:paraId="177F9003"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3D370A1B" wp14:editId="038B804F">
                          <wp:extent cx="105961" cy="167306"/>
                          <wp:effectExtent l="0" t="0" r="0" b="0"/>
                          <wp:docPr id="1339395693" name="Imagen 133939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13C486C1"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19C609A7" wp14:editId="5D6D12EC">
                          <wp:extent cx="71755" cy="165589"/>
                          <wp:effectExtent l="0" t="0" r="4445" b="0"/>
                          <wp:docPr id="516747193" name="Imagen 51674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75724E69"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3C7BDDF9" wp14:editId="76FF650F">
                          <wp:extent cx="82800" cy="165600"/>
                          <wp:effectExtent l="0" t="0" r="6350" b="0"/>
                          <wp:docPr id="962528539" name="Imagen 962528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D01C1" w14:textId="6127697F" w:rsidR="00364626" w:rsidRDefault="00D01BFE">
    <w:pPr>
      <w:pStyle w:val="Textoindependiente"/>
      <w:spacing w:line="14" w:lineRule="auto"/>
      <w:rPr>
        <w:sz w:val="20"/>
      </w:rPr>
    </w:pPr>
    <w:r>
      <w:rPr>
        <w:noProof/>
        <w:lang w:val="en-US"/>
      </w:rPr>
      <mc:AlternateContent>
        <mc:Choice Requires="wps">
          <w:drawing>
            <wp:anchor distT="0" distB="0" distL="114300" distR="114300" simplePos="0" relativeHeight="486999552" behindDoc="0" locked="0" layoutInCell="1" allowOverlap="1" wp14:anchorId="08B7193C" wp14:editId="27BF529B">
              <wp:simplePos x="0" y="0"/>
              <wp:positionH relativeFrom="margin">
                <wp:posOffset>66675</wp:posOffset>
              </wp:positionH>
              <wp:positionV relativeFrom="paragraph">
                <wp:posOffset>73660</wp:posOffset>
              </wp:positionV>
              <wp:extent cx="6029325" cy="1229995"/>
              <wp:effectExtent l="0" t="0" r="0" b="0"/>
              <wp:wrapNone/>
              <wp:docPr id="1153383360" name="Cuadro de texto 1"/>
              <wp:cNvGraphicFramePr/>
              <a:graphic xmlns:a="http://schemas.openxmlformats.org/drawingml/2006/main">
                <a:graphicData uri="http://schemas.microsoft.com/office/word/2010/wordprocessingShape">
                  <wps:wsp>
                    <wps:cNvSpPr txBox="1"/>
                    <wps:spPr>
                      <a:xfrm>
                        <a:off x="0" y="0"/>
                        <a:ext cx="6029325" cy="1229995"/>
                      </a:xfrm>
                      <a:prstGeom prst="rect">
                        <a:avLst/>
                      </a:prstGeom>
                      <a:noFill/>
                      <a:ln w="6350">
                        <a:noFill/>
                      </a:ln>
                    </wps:spPr>
                    <wps:txbx>
                      <w:txbxContent>
                        <w:p w14:paraId="5B7FDBA1" w14:textId="77777777" w:rsidR="00D01BFE" w:rsidRPr="00256928" w:rsidRDefault="00D01BFE" w:rsidP="00D01BFE">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53198415" w14:textId="77777777" w:rsidR="00D01BFE" w:rsidRPr="00FE18CB" w:rsidRDefault="00D01BFE" w:rsidP="00D01BFE">
                          <w:pPr>
                            <w:spacing w:line="276" w:lineRule="auto"/>
                            <w:jc w:val="both"/>
                            <w:rPr>
                              <w:rFonts w:ascii="Verdana" w:hAnsi="Verdana"/>
                              <w:b/>
                              <w:bCs/>
                              <w:sz w:val="20"/>
                              <w:szCs w:val="20"/>
                            </w:rPr>
                          </w:pPr>
                          <w:r>
                            <w:rPr>
                              <w:rFonts w:ascii="Verdana" w:hAnsi="Verdana"/>
                              <w:b/>
                              <w:bCs/>
                              <w:sz w:val="20"/>
                              <w:szCs w:val="20"/>
                            </w:rPr>
                            <w:t>Instituto Geográfico Agustín Codazzi</w:t>
                          </w:r>
                        </w:p>
                        <w:p w14:paraId="14ECF63E"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6BFB7C51" wp14:editId="29DD26A3">
                                <wp:extent cx="105961" cy="167306"/>
                                <wp:effectExtent l="0" t="0" r="0" b="0"/>
                                <wp:docPr id="291126287" name="Imagen 291126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61AF6F7B"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242014C2" wp14:editId="7DC90C46">
                                <wp:extent cx="71755" cy="165589"/>
                                <wp:effectExtent l="0" t="0" r="4445" b="0"/>
                                <wp:docPr id="631864630" name="Imagen 631864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22549C0D"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24E8C34E" wp14:editId="10995424">
                                <wp:extent cx="82800" cy="165600"/>
                                <wp:effectExtent l="0" t="0" r="6350" b="0"/>
                                <wp:docPr id="773194588" name="Imagen 773194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B7193C" id="_x0000_t202" coordsize="21600,21600" o:spt="202" path="m,l,21600r21600,l21600,xe">
              <v:stroke joinstyle="miter"/>
              <v:path gradientshapeok="t" o:connecttype="rect"/>
            </v:shapetype>
            <v:shape id="_x0000_s1027" type="#_x0000_t202" style="position:absolute;margin-left:5.25pt;margin-top:5.8pt;width:474.75pt;height:96.85pt;z-index:486999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" filled="f" stroked="f" strokeweight=".5pt">
              <v:textbox>
                <w:txbxContent>
                  <w:p w14:paraId="5B7FDBA1" w14:textId="77777777" w:rsidR="00D01BFE" w:rsidRPr="00256928" w:rsidRDefault="00D01BFE" w:rsidP="00D01BFE">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53198415" w14:textId="77777777" w:rsidR="00D01BFE" w:rsidRPr="00FE18CB" w:rsidRDefault="00D01BFE" w:rsidP="00D01BFE">
                    <w:pPr>
                      <w:spacing w:line="276" w:lineRule="auto"/>
                      <w:jc w:val="both"/>
                      <w:rPr>
                        <w:rFonts w:ascii="Verdana" w:hAnsi="Verdana"/>
                        <w:b/>
                        <w:bCs/>
                        <w:sz w:val="20"/>
                        <w:szCs w:val="20"/>
                      </w:rPr>
                    </w:pPr>
                    <w:r>
                      <w:rPr>
                        <w:rFonts w:ascii="Verdana" w:hAnsi="Verdana"/>
                        <w:b/>
                        <w:bCs/>
                        <w:sz w:val="20"/>
                        <w:szCs w:val="20"/>
                      </w:rPr>
                      <w:t>Instituto Geográfico Agustín Codazzi</w:t>
                    </w:r>
                  </w:p>
                  <w:p w14:paraId="14ECF63E"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6BFB7C51" wp14:editId="29DD26A3">
                          <wp:extent cx="105961" cy="167306"/>
                          <wp:effectExtent l="0" t="0" r="0" b="0"/>
                          <wp:docPr id="291126287" name="Imagen 291126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61AF6F7B"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242014C2" wp14:editId="7DC90C46">
                          <wp:extent cx="71755" cy="165589"/>
                          <wp:effectExtent l="0" t="0" r="4445" b="0"/>
                          <wp:docPr id="631864630" name="Imagen 631864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22549C0D" w14:textId="77777777" w:rsidR="00D01BFE" w:rsidRPr="00FE18CB" w:rsidRDefault="00D01BFE" w:rsidP="00D01BFE">
                    <w:pPr>
                      <w:spacing w:line="276" w:lineRule="auto"/>
                      <w:jc w:val="both"/>
                      <w:rPr>
                        <w:rFonts w:ascii="Verdana" w:hAnsi="Verdana"/>
                        <w:sz w:val="20"/>
                        <w:szCs w:val="20"/>
                      </w:rPr>
                    </w:pPr>
                    <w:r>
                      <w:rPr>
                        <w:rFonts w:ascii="Verdana" w:hAnsi="Verdana"/>
                        <w:noProof/>
                        <w:sz w:val="20"/>
                        <w:szCs w:val="20"/>
                      </w:rPr>
                      <w:drawing>
                        <wp:inline distT="0" distB="0" distL="0" distR="0" wp14:anchorId="24E8C34E" wp14:editId="10995424">
                          <wp:extent cx="82800" cy="165600"/>
                          <wp:effectExtent l="0" t="0" r="6350" b="0"/>
                          <wp:docPr id="773194588" name="Imagen 773194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331B62" w14:textId="640BBD9D" w:rsidR="00364626" w:rsidRDefault="00EE14CC">
    <w:pPr>
      <w:pStyle w:val="Textoindependiente"/>
      <w:spacing w:line="14" w:lineRule="auto"/>
      <w:rPr>
        <w:sz w:val="20"/>
      </w:rPr>
    </w:pPr>
    <w:r>
      <w:rPr>
        <w:noProof/>
        <w:lang w:val="en-US"/>
      </w:rPr>
      <mc:AlternateContent>
        <mc:Choice Requires="wps">
          <w:drawing>
            <wp:anchor distT="0" distB="0" distL="114300" distR="114300" simplePos="0" relativeHeight="487011840" behindDoc="0" locked="0" layoutInCell="1" allowOverlap="1" wp14:anchorId="79799C53" wp14:editId="40D0E6C4">
              <wp:simplePos x="0" y="0"/>
              <wp:positionH relativeFrom="margin">
                <wp:posOffset>-152400</wp:posOffset>
              </wp:positionH>
              <wp:positionV relativeFrom="paragraph">
                <wp:posOffset>125730</wp:posOffset>
              </wp:positionV>
              <wp:extent cx="6029325" cy="1229995"/>
              <wp:effectExtent l="0" t="0" r="0" b="0"/>
              <wp:wrapNone/>
              <wp:docPr id="1194764589" name="Cuadro de texto 1"/>
              <wp:cNvGraphicFramePr/>
              <a:graphic xmlns:a="http://schemas.openxmlformats.org/drawingml/2006/main">
                <a:graphicData uri="http://schemas.microsoft.com/office/word/2010/wordprocessingShape">
                  <wps:wsp>
                    <wps:cNvSpPr txBox="1"/>
                    <wps:spPr>
                      <a:xfrm>
                        <a:off x="0" y="0"/>
                        <a:ext cx="6029325" cy="1229995"/>
                      </a:xfrm>
                      <a:prstGeom prst="rect">
                        <a:avLst/>
                      </a:prstGeom>
                      <a:noFill/>
                      <a:ln w="6350">
                        <a:noFill/>
                      </a:ln>
                    </wps:spPr>
                    <wps:txbx>
                      <w:txbxContent>
                        <w:p w14:paraId="040B47E7" w14:textId="77777777" w:rsidR="00EE14CC" w:rsidRPr="00256928" w:rsidRDefault="00EE14CC" w:rsidP="00EE14CC">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3FD209D0" w14:textId="77777777" w:rsidR="00EE14CC" w:rsidRPr="00FE18CB" w:rsidRDefault="00EE14CC" w:rsidP="00EE14CC">
                          <w:pPr>
                            <w:spacing w:line="276" w:lineRule="auto"/>
                            <w:jc w:val="both"/>
                            <w:rPr>
                              <w:rFonts w:ascii="Verdana" w:hAnsi="Verdana"/>
                              <w:b/>
                              <w:bCs/>
                              <w:sz w:val="20"/>
                              <w:szCs w:val="20"/>
                            </w:rPr>
                          </w:pPr>
                          <w:r>
                            <w:rPr>
                              <w:rFonts w:ascii="Verdana" w:hAnsi="Verdana"/>
                              <w:b/>
                              <w:bCs/>
                              <w:sz w:val="20"/>
                              <w:szCs w:val="20"/>
                            </w:rPr>
                            <w:t>Instituto Geográfico Agustín Codazzi</w:t>
                          </w:r>
                        </w:p>
                        <w:p w14:paraId="77CF406F"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7C960399" wp14:editId="22150802">
                                <wp:extent cx="105961" cy="167306"/>
                                <wp:effectExtent l="0" t="0" r="0" b="0"/>
                                <wp:docPr id="1909341303" name="Imagen 1909341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64E7D44A"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1BE0FF48" wp14:editId="21AE3CBB">
                                <wp:extent cx="71755" cy="165589"/>
                                <wp:effectExtent l="0" t="0" r="4445" b="0"/>
                                <wp:docPr id="30255304" name="Imagen 30255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2CC7FF5D"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345CA807" wp14:editId="61A6E311">
                                <wp:extent cx="82800" cy="165600"/>
                                <wp:effectExtent l="0" t="0" r="6350" b="0"/>
                                <wp:docPr id="224136535" name="Imagen 224136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799C53" id="_x0000_t202" coordsize="21600,21600" o:spt="202" path="m,l,21600r21600,l21600,xe">
              <v:stroke joinstyle="miter"/>
              <v:path gradientshapeok="t" o:connecttype="rect"/>
            </v:shapetype>
            <v:shape id="_x0000_s1028" type="#_x0000_t202" style="position:absolute;margin-left:-12pt;margin-top:9.9pt;width:474.75pt;height:96.85pt;z-index:48701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" filled="f" stroked="f" strokeweight=".5pt">
              <v:textbox>
                <w:txbxContent>
                  <w:p w14:paraId="040B47E7" w14:textId="77777777" w:rsidR="00EE14CC" w:rsidRPr="00256928" w:rsidRDefault="00EE14CC" w:rsidP="00EE14CC">
                    <w:pPr>
                      <w:spacing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3FD209D0" w14:textId="77777777" w:rsidR="00EE14CC" w:rsidRPr="00FE18CB" w:rsidRDefault="00EE14CC" w:rsidP="00EE14CC">
                    <w:pPr>
                      <w:spacing w:line="276" w:lineRule="auto"/>
                      <w:jc w:val="both"/>
                      <w:rPr>
                        <w:rFonts w:ascii="Verdana" w:hAnsi="Verdana"/>
                        <w:b/>
                        <w:bCs/>
                        <w:sz w:val="20"/>
                        <w:szCs w:val="20"/>
                      </w:rPr>
                    </w:pPr>
                    <w:r>
                      <w:rPr>
                        <w:rFonts w:ascii="Verdana" w:hAnsi="Verdana"/>
                        <w:b/>
                        <w:bCs/>
                        <w:sz w:val="20"/>
                        <w:szCs w:val="20"/>
                      </w:rPr>
                      <w:t>Instituto Geográfico Agustín Codazzi</w:t>
                    </w:r>
                  </w:p>
                  <w:p w14:paraId="77CF406F"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7C960399" wp14:editId="22150802">
                          <wp:extent cx="105961" cy="167306"/>
                          <wp:effectExtent l="0" t="0" r="0" b="0"/>
                          <wp:docPr id="1909341303" name="Imagen 1909341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Carrera </w:t>
                    </w:r>
                    <w:r>
                      <w:rPr>
                        <w:rFonts w:ascii="Verdana" w:hAnsi="Verdana"/>
                        <w:sz w:val="20"/>
                        <w:szCs w:val="20"/>
                      </w:rPr>
                      <w:t>30</w:t>
                    </w:r>
                    <w:r w:rsidRPr="00FE18CB">
                      <w:rPr>
                        <w:rFonts w:ascii="Verdana" w:hAnsi="Verdana"/>
                        <w:sz w:val="20"/>
                        <w:szCs w:val="20"/>
                      </w:rPr>
                      <w:t xml:space="preserve"> No.</w:t>
                    </w:r>
                    <w:r>
                      <w:rPr>
                        <w:rFonts w:ascii="Verdana" w:hAnsi="Verdana"/>
                        <w:sz w:val="20"/>
                        <w:szCs w:val="20"/>
                      </w:rPr>
                      <w:t xml:space="preserve"> 48</w:t>
                    </w:r>
                    <w:r w:rsidRPr="00FE18CB">
                      <w:rPr>
                        <w:rFonts w:ascii="Verdana" w:hAnsi="Verdana"/>
                        <w:sz w:val="20"/>
                        <w:szCs w:val="20"/>
                      </w:rPr>
                      <w:t xml:space="preserve"> - </w:t>
                    </w:r>
                    <w:r>
                      <w:rPr>
                        <w:rFonts w:ascii="Verdana" w:hAnsi="Verdana"/>
                        <w:sz w:val="20"/>
                        <w:szCs w:val="20"/>
                      </w:rPr>
                      <w:t>51</w:t>
                    </w:r>
                    <w:r w:rsidRPr="00FE18CB">
                      <w:rPr>
                        <w:rFonts w:ascii="Verdana" w:hAnsi="Verdana"/>
                        <w:sz w:val="20"/>
                        <w:szCs w:val="20"/>
                      </w:rPr>
                      <w:t>, Bogotá D.C., Colombia</w:t>
                    </w:r>
                  </w:p>
                  <w:p w14:paraId="64E7D44A"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1BE0FF48" wp14:editId="21AE3CBB">
                          <wp:extent cx="71755" cy="165589"/>
                          <wp:effectExtent l="0" t="0" r="4445" b="0"/>
                          <wp:docPr id="30255304" name="Imagen 30255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Pr="00FE18CB">
                      <w:rPr>
                        <w:rFonts w:ascii="Verdana" w:hAnsi="Verdana"/>
                        <w:sz w:val="20"/>
                        <w:szCs w:val="20"/>
                      </w:rPr>
                      <w:t xml:space="preserve">(+57) 601 </w:t>
                    </w:r>
                    <w:r>
                      <w:rPr>
                        <w:rFonts w:ascii="Verdana" w:hAnsi="Verdana"/>
                        <w:sz w:val="20"/>
                        <w:szCs w:val="20"/>
                      </w:rPr>
                      <w:t>653 1888</w:t>
                    </w:r>
                  </w:p>
                  <w:p w14:paraId="2CC7FF5D" w14:textId="77777777" w:rsidR="00EE14CC" w:rsidRPr="00FE18CB" w:rsidRDefault="00EE14CC" w:rsidP="00EE14CC">
                    <w:pPr>
                      <w:spacing w:line="276" w:lineRule="auto"/>
                      <w:jc w:val="both"/>
                      <w:rPr>
                        <w:rFonts w:ascii="Verdana" w:hAnsi="Verdana"/>
                        <w:sz w:val="20"/>
                        <w:szCs w:val="20"/>
                      </w:rPr>
                    </w:pPr>
                    <w:r>
                      <w:rPr>
                        <w:rFonts w:ascii="Verdana" w:hAnsi="Verdana"/>
                        <w:noProof/>
                        <w:sz w:val="20"/>
                        <w:szCs w:val="20"/>
                      </w:rPr>
                      <w:drawing>
                        <wp:inline distT="0" distB="0" distL="0" distR="0" wp14:anchorId="345CA807" wp14:editId="61A6E311">
                          <wp:extent cx="82800" cy="165600"/>
                          <wp:effectExtent l="0" t="0" r="6350" b="0"/>
                          <wp:docPr id="224136535" name="Imagen 224136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www.igac.gov.co</w:t>
                    </w:r>
                  </w:p>
                </w:txbxContent>
              </v:textbox>
              <w10:wrap anchorx="margin"/>
            </v:shape>
          </w:pict>
        </mc:Fallback>
      </mc:AlternateContent>
    </w:r>
    <w:r w:rsidR="00000000">
      <w:rPr>
        <w:noProof/>
        <w:sz w:val="20"/>
      </w:rPr>
      <mc:AlternateContent>
        <mc:Choice Requires="wps">
          <w:drawing>
            <wp:anchor distT="0" distB="0" distL="0" distR="0" simplePos="0" relativeHeight="486988288" behindDoc="1" locked="0" layoutInCell="1" allowOverlap="1" wp14:anchorId="298BB001" wp14:editId="41CD833B">
              <wp:simplePos x="0" y="0"/>
              <wp:positionH relativeFrom="page">
                <wp:posOffset>5985769</wp:posOffset>
              </wp:positionH>
              <wp:positionV relativeFrom="page">
                <wp:posOffset>9761952</wp:posOffset>
              </wp:positionV>
              <wp:extent cx="191770" cy="15240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1770" cy="152400"/>
                      </a:xfrm>
                      <a:prstGeom prst="rect">
                        <a:avLst/>
                      </a:prstGeom>
                    </wps:spPr>
                    <wps:txbx>
                      <w:txbxContent>
                        <w:p w14:paraId="6BBB7473" w14:textId="77777777" w:rsidR="00364626" w:rsidRDefault="00000000">
                          <w:pPr>
                            <w:spacing w:line="223" w:lineRule="exact"/>
                            <w:ind w:left="20"/>
                            <w:rPr>
                              <w:rFonts w:ascii="Calibri"/>
                              <w:sz w:val="20"/>
                            </w:rPr>
                          </w:pPr>
                          <w:r>
                            <w:rPr>
                              <w:rFonts w:ascii="Calibri"/>
                              <w:spacing w:val="-5"/>
                              <w:sz w:val="20"/>
                            </w:rPr>
                            <w:fldChar w:fldCharType="begin"/>
                          </w:r>
                          <w:r>
                            <w:rPr>
                              <w:rFonts w:ascii="Calibri"/>
                              <w:spacing w:val="-5"/>
                              <w:sz w:val="20"/>
                            </w:rPr>
                            <w:instrText xml:space="preserve"> PAGE </w:instrText>
                          </w:r>
                          <w:r>
                            <w:rPr>
                              <w:rFonts w:ascii="Calibri"/>
                              <w:spacing w:val="-5"/>
                              <w:sz w:val="20"/>
                            </w:rPr>
                            <w:fldChar w:fldCharType="separate"/>
                          </w:r>
                          <w:r>
                            <w:rPr>
                              <w:rFonts w:ascii="Calibri"/>
                              <w:spacing w:val="-5"/>
                              <w:sz w:val="20"/>
                            </w:rPr>
                            <w:t>10</w:t>
                          </w:r>
                          <w:r>
                            <w:rPr>
                              <w:rFonts w:ascii="Calibri"/>
                              <w:spacing w:val="-5"/>
                              <w:sz w:val="20"/>
                            </w:rPr>
                            <w:fldChar w:fldCharType="end"/>
                          </w:r>
                        </w:p>
                      </w:txbxContent>
                    </wps:txbx>
                    <wps:bodyPr wrap="square" lIns="0" tIns="0" rIns="0" bIns="0" rtlCol="0">
                      <a:noAutofit/>
                    </wps:bodyPr>
                  </wps:wsp>
                </a:graphicData>
              </a:graphic>
            </wp:anchor>
          </w:drawing>
        </mc:Choice>
        <mc:Fallback>
          <w:pict>
            <v:shape w14:anchorId="298BB001" id="Textbox 8" o:spid="_x0000_s1029" type="#_x0000_t202" style="position:absolute;margin-left:471.3pt;margin-top:768.65pt;width:15.1pt;height:12pt;z-index:-16328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" filled="f" stroked="f">
              <v:textbox inset="0,0,0,0">
                <w:txbxContent>
                  <w:p w14:paraId="6BBB7473" w14:textId="77777777" w:rsidR="00364626" w:rsidRDefault="00000000">
                    <w:pPr>
                      <w:spacing w:line="223" w:lineRule="exact"/>
                      <w:ind w:left="20"/>
                      <w:rPr>
                        <w:rFonts w:ascii="Calibri"/>
                        <w:sz w:val="20"/>
                      </w:rPr>
                    </w:pPr>
                    <w:r>
                      <w:rPr>
                        <w:rFonts w:ascii="Calibri"/>
                        <w:spacing w:val="-5"/>
                        <w:sz w:val="20"/>
                      </w:rPr>
                      <w:fldChar w:fldCharType="begin"/>
                    </w:r>
                    <w:r>
                      <w:rPr>
                        <w:rFonts w:ascii="Calibri"/>
                        <w:spacing w:val="-5"/>
                        <w:sz w:val="20"/>
                      </w:rPr>
                      <w:instrText xml:space="preserve"> PAGE </w:instrText>
                    </w:r>
                    <w:r>
                      <w:rPr>
                        <w:rFonts w:ascii="Calibri"/>
                        <w:spacing w:val="-5"/>
                        <w:sz w:val="20"/>
                      </w:rPr>
                      <w:fldChar w:fldCharType="separate"/>
                    </w:r>
                    <w:r>
                      <w:rPr>
                        <w:rFonts w:ascii="Calibri"/>
                        <w:spacing w:val="-5"/>
                        <w:sz w:val="20"/>
                      </w:rPr>
                      <w:t>10</w:t>
                    </w:r>
                    <w:r>
                      <w:rPr>
                        <w:rFonts w:ascii="Calibri"/>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53476E" w14:textId="77777777" w:rsidR="003C4586" w:rsidRDefault="003C4586">
      <w:r>
        <w:separator/>
      </w:r>
    </w:p>
  </w:footnote>
  <w:footnote w:type="continuationSeparator" w:id="0">
    <w:p w14:paraId="0D6C7A0A" w14:textId="77777777" w:rsidR="003C4586" w:rsidRDefault="003C45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CD3AD" w14:textId="7994AB3F" w:rsidR="00D01BFE" w:rsidRDefault="00D01BFE">
    <w:pPr>
      <w:pStyle w:val="Encabezado"/>
    </w:pPr>
    <w:r>
      <w:rPr>
        <w:noProof/>
      </w:rPr>
      <w:drawing>
        <wp:anchor distT="0" distB="0" distL="114300" distR="114300" simplePos="0" relativeHeight="486997504" behindDoc="1" locked="0" layoutInCell="1" allowOverlap="1" wp14:anchorId="52652BA2" wp14:editId="4C99AADD">
          <wp:simplePos x="0" y="0"/>
          <wp:positionH relativeFrom="column">
            <wp:posOffset>-904875</wp:posOffset>
          </wp:positionH>
          <wp:positionV relativeFrom="paragraph">
            <wp:posOffset>696595</wp:posOffset>
          </wp:positionV>
          <wp:extent cx="7770495" cy="8925560"/>
          <wp:effectExtent l="0" t="0" r="1905" b="2540"/>
          <wp:wrapNone/>
          <wp:docPr id="210317453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174531" name="Imagen 2103174531"/>
                  <pic:cNvPicPr/>
                </pic:nvPicPr>
                <pic:blipFill rotWithShape="1">
                  <a:blip r:embed="rId1">
                    <a:extLst>
                      <a:ext uri="{28A0092B-C50C-407E-A947-70E740481C1C}">
                        <a14:useLocalDpi xmlns:a14="http://schemas.microsoft.com/office/drawing/2010/main" val="0"/>
                      </a:ext>
                    </a:extLst>
                  </a:blip>
                  <a:srcRect t="11239"/>
                  <a:stretch/>
                </pic:blipFill>
                <pic:spPr bwMode="auto">
                  <a:xfrm>
                    <a:off x="0" y="0"/>
                    <a:ext cx="7770495" cy="8925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170414">
      <w:rPr>
        <w:rFonts w:ascii="Calibri" w:eastAsia="Calibri" w:hAnsi="Calibri" w:cs="Calibri"/>
        <w:noProof/>
        <w:sz w:val="16"/>
        <w:szCs w:val="16"/>
      </w:rPr>
      <w:drawing>
        <wp:anchor distT="0" distB="0" distL="114300" distR="114300" simplePos="0" relativeHeight="486991360" behindDoc="0" locked="0" layoutInCell="1" allowOverlap="1" wp14:anchorId="3869C9A9" wp14:editId="757112EB">
          <wp:simplePos x="0" y="0"/>
          <wp:positionH relativeFrom="column">
            <wp:posOffset>5401945</wp:posOffset>
          </wp:positionH>
          <wp:positionV relativeFrom="paragraph">
            <wp:posOffset>-114300</wp:posOffset>
          </wp:positionV>
          <wp:extent cx="1028700" cy="510483"/>
          <wp:effectExtent l="0" t="0" r="0" b="0"/>
          <wp:wrapNone/>
          <wp:docPr id="2457347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34713" name=""/>
                  <pic:cNvPicPr/>
                </pic:nvPicPr>
                <pic:blipFill>
                  <a:blip r:embed="rId2"/>
                  <a:stretch>
                    <a:fillRect/>
                  </a:stretch>
                </pic:blipFill>
                <pic:spPr>
                  <a:xfrm>
                    <a:off x="0" y="0"/>
                    <a:ext cx="1028700" cy="510483"/>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sz w:val="16"/>
        <w:szCs w:val="16"/>
      </w:rPr>
      <w:drawing>
        <wp:anchor distT="0" distB="0" distL="114300" distR="114300" simplePos="0" relativeHeight="486990336" behindDoc="0" locked="0" layoutInCell="1" allowOverlap="1" wp14:anchorId="18D20C80" wp14:editId="0DEFA88D">
          <wp:simplePos x="0" y="0"/>
          <wp:positionH relativeFrom="column">
            <wp:posOffset>0</wp:posOffset>
          </wp:positionH>
          <wp:positionV relativeFrom="paragraph">
            <wp:posOffset>-9525</wp:posOffset>
          </wp:positionV>
          <wp:extent cx="1303655" cy="393700"/>
          <wp:effectExtent l="0" t="0" r="4445" b="0"/>
          <wp:wrapThrough wrapText="bothSides">
            <wp:wrapPolygon edited="0">
              <wp:start x="1894" y="0"/>
              <wp:lineTo x="421" y="5574"/>
              <wp:lineTo x="631" y="12542"/>
              <wp:lineTo x="2104" y="19510"/>
              <wp:lineTo x="2525" y="20903"/>
              <wp:lineTo x="3998" y="20903"/>
              <wp:lineTo x="18307" y="19510"/>
              <wp:lineTo x="21463" y="18116"/>
              <wp:lineTo x="21463" y="2787"/>
              <wp:lineTo x="18938" y="1394"/>
              <wp:lineTo x="4629" y="0"/>
              <wp:lineTo x="1894" y="0"/>
            </wp:wrapPolygon>
          </wp:wrapThrough>
          <wp:docPr id="56298441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84418" name="Imagen 2"/>
                  <pic:cNvPicPr/>
                </pic:nvPicPr>
                <pic:blipFill>
                  <a:blip r:embed="rId3">
                    <a:extLst>
                      <a:ext uri="{28A0092B-C50C-407E-A947-70E740481C1C}">
                        <a14:useLocalDpi xmlns:a14="http://schemas.microsoft.com/office/drawing/2010/main" val="0"/>
                      </a:ext>
                    </a:extLst>
                  </a:blip>
                  <a:stretch>
                    <a:fillRect/>
                  </a:stretch>
                </pic:blipFill>
                <pic:spPr>
                  <a:xfrm>
                    <a:off x="0" y="0"/>
                    <a:ext cx="1303655" cy="3937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7234F" w14:textId="4007216D" w:rsidR="00364626" w:rsidRDefault="00D01BFE">
    <w:pPr>
      <w:pStyle w:val="Textoindependiente"/>
      <w:spacing w:line="14" w:lineRule="auto"/>
      <w:rPr>
        <w:sz w:val="20"/>
      </w:rPr>
    </w:pPr>
    <w:r>
      <w:rPr>
        <w:noProof/>
      </w:rPr>
      <w:drawing>
        <wp:anchor distT="0" distB="0" distL="114300" distR="114300" simplePos="0" relativeHeight="487000576" behindDoc="1" locked="0" layoutInCell="1" allowOverlap="1" wp14:anchorId="56735D3B" wp14:editId="731E1E09">
          <wp:simplePos x="0" y="0"/>
          <wp:positionH relativeFrom="column">
            <wp:posOffset>-914400</wp:posOffset>
          </wp:positionH>
          <wp:positionV relativeFrom="paragraph">
            <wp:posOffset>1126490</wp:posOffset>
          </wp:positionV>
          <wp:extent cx="7770665" cy="8925560"/>
          <wp:effectExtent l="0" t="0" r="1905" b="2540"/>
          <wp:wrapNone/>
          <wp:docPr id="417975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174531" name="Imagen 2103174531"/>
                  <pic:cNvPicPr/>
                </pic:nvPicPr>
                <pic:blipFill rotWithShape="1">
                  <a:blip r:embed="rId1">
                    <a:extLst>
                      <a:ext uri="{28A0092B-C50C-407E-A947-70E740481C1C}">
                        <a14:useLocalDpi xmlns:a14="http://schemas.microsoft.com/office/drawing/2010/main" val="0"/>
                      </a:ext>
                    </a:extLst>
                  </a:blip>
                  <a:srcRect t="11239"/>
                  <a:stretch/>
                </pic:blipFill>
                <pic:spPr bwMode="auto">
                  <a:xfrm>
                    <a:off x="0" y="0"/>
                    <a:ext cx="7770665" cy="8925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sz w:val="16"/>
        <w:szCs w:val="16"/>
      </w:rPr>
      <w:drawing>
        <wp:anchor distT="0" distB="0" distL="114300" distR="114300" simplePos="0" relativeHeight="486993408" behindDoc="0" locked="0" layoutInCell="1" allowOverlap="1" wp14:anchorId="6C98BE34" wp14:editId="407D5287">
          <wp:simplePos x="0" y="0"/>
          <wp:positionH relativeFrom="column">
            <wp:posOffset>-66675</wp:posOffset>
          </wp:positionH>
          <wp:positionV relativeFrom="paragraph">
            <wp:posOffset>266700</wp:posOffset>
          </wp:positionV>
          <wp:extent cx="1303655" cy="393700"/>
          <wp:effectExtent l="0" t="0" r="4445" b="0"/>
          <wp:wrapThrough wrapText="bothSides">
            <wp:wrapPolygon edited="0">
              <wp:start x="1894" y="0"/>
              <wp:lineTo x="421" y="5574"/>
              <wp:lineTo x="631" y="12542"/>
              <wp:lineTo x="2104" y="19510"/>
              <wp:lineTo x="2525" y="20903"/>
              <wp:lineTo x="3998" y="20903"/>
              <wp:lineTo x="18307" y="19510"/>
              <wp:lineTo x="21463" y="18116"/>
              <wp:lineTo x="21463" y="2787"/>
              <wp:lineTo x="18938" y="1394"/>
              <wp:lineTo x="4629" y="0"/>
              <wp:lineTo x="1894" y="0"/>
            </wp:wrapPolygon>
          </wp:wrapThrough>
          <wp:docPr id="22920070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84418" name="Imagen 2"/>
                  <pic:cNvPicPr/>
                </pic:nvPicPr>
                <pic:blipFill>
                  <a:blip r:embed="rId2">
                    <a:extLst>
                      <a:ext uri="{28A0092B-C50C-407E-A947-70E740481C1C}">
                        <a14:useLocalDpi xmlns:a14="http://schemas.microsoft.com/office/drawing/2010/main" val="0"/>
                      </a:ext>
                    </a:extLst>
                  </a:blip>
                  <a:stretch>
                    <a:fillRect/>
                  </a:stretch>
                </pic:blipFill>
                <pic:spPr>
                  <a:xfrm>
                    <a:off x="0" y="0"/>
                    <a:ext cx="1303655" cy="393700"/>
                  </a:xfrm>
                  <a:prstGeom prst="rect">
                    <a:avLst/>
                  </a:prstGeom>
                </pic:spPr>
              </pic:pic>
            </a:graphicData>
          </a:graphic>
          <wp14:sizeRelH relativeFrom="page">
            <wp14:pctWidth>0</wp14:pctWidth>
          </wp14:sizeRelH>
          <wp14:sizeRelV relativeFrom="page">
            <wp14:pctHeight>0</wp14:pctHeight>
          </wp14:sizeRelV>
        </wp:anchor>
      </w:drawing>
    </w:r>
    <w:r w:rsidRPr="00170414">
      <w:rPr>
        <w:rFonts w:ascii="Calibri" w:eastAsia="Calibri" w:hAnsi="Calibri" w:cs="Calibri"/>
        <w:noProof/>
        <w:sz w:val="16"/>
        <w:szCs w:val="16"/>
      </w:rPr>
      <w:drawing>
        <wp:anchor distT="0" distB="0" distL="114300" distR="114300" simplePos="0" relativeHeight="486994432" behindDoc="0" locked="0" layoutInCell="1" allowOverlap="1" wp14:anchorId="4F1098C7" wp14:editId="22D3E973">
          <wp:simplePos x="0" y="0"/>
          <wp:positionH relativeFrom="column">
            <wp:posOffset>5459095</wp:posOffset>
          </wp:positionH>
          <wp:positionV relativeFrom="paragraph">
            <wp:posOffset>200025</wp:posOffset>
          </wp:positionV>
          <wp:extent cx="1028700" cy="510483"/>
          <wp:effectExtent l="0" t="0" r="0" b="0"/>
          <wp:wrapNone/>
          <wp:docPr id="4636910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34713" name=""/>
                  <pic:cNvPicPr/>
                </pic:nvPicPr>
                <pic:blipFill>
                  <a:blip r:embed="rId3"/>
                  <a:stretch>
                    <a:fillRect/>
                  </a:stretch>
                </pic:blipFill>
                <pic:spPr>
                  <a:xfrm>
                    <a:off x="0" y="0"/>
                    <a:ext cx="1028700" cy="510483"/>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EF871" w14:textId="77777777" w:rsidR="00EE14CC" w:rsidRDefault="00EE14CC">
    <w:pPr>
      <w:pStyle w:val="Textoindependiente"/>
      <w:spacing w:line="14" w:lineRule="auto"/>
      <w:rPr>
        <w:sz w:val="20"/>
      </w:rPr>
    </w:pPr>
    <w:r>
      <w:rPr>
        <w:noProof/>
      </w:rPr>
      <w:drawing>
        <wp:anchor distT="0" distB="0" distL="114300" distR="114300" simplePos="0" relativeHeight="487007744" behindDoc="1" locked="0" layoutInCell="1" allowOverlap="1" wp14:anchorId="48BDF1AC" wp14:editId="39ED3F9B">
          <wp:simplePos x="0" y="0"/>
          <wp:positionH relativeFrom="column">
            <wp:posOffset>-914400</wp:posOffset>
          </wp:positionH>
          <wp:positionV relativeFrom="paragraph">
            <wp:posOffset>1126490</wp:posOffset>
          </wp:positionV>
          <wp:extent cx="7770665" cy="8925560"/>
          <wp:effectExtent l="0" t="0" r="1905" b="2540"/>
          <wp:wrapNone/>
          <wp:docPr id="161203704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174531" name="Imagen 2103174531"/>
                  <pic:cNvPicPr/>
                </pic:nvPicPr>
                <pic:blipFill rotWithShape="1">
                  <a:blip r:embed="rId1">
                    <a:extLst>
                      <a:ext uri="{28A0092B-C50C-407E-A947-70E740481C1C}">
                        <a14:useLocalDpi xmlns:a14="http://schemas.microsoft.com/office/drawing/2010/main" val="0"/>
                      </a:ext>
                    </a:extLst>
                  </a:blip>
                  <a:srcRect t="11239"/>
                  <a:stretch/>
                </pic:blipFill>
                <pic:spPr bwMode="auto">
                  <a:xfrm>
                    <a:off x="0" y="0"/>
                    <a:ext cx="7770665" cy="8925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sz w:val="16"/>
        <w:szCs w:val="16"/>
      </w:rPr>
      <w:drawing>
        <wp:anchor distT="0" distB="0" distL="114300" distR="114300" simplePos="0" relativeHeight="487005696" behindDoc="0" locked="0" layoutInCell="1" allowOverlap="1" wp14:anchorId="5DADFB44" wp14:editId="768D575C">
          <wp:simplePos x="0" y="0"/>
          <wp:positionH relativeFrom="column">
            <wp:posOffset>-66675</wp:posOffset>
          </wp:positionH>
          <wp:positionV relativeFrom="paragraph">
            <wp:posOffset>266700</wp:posOffset>
          </wp:positionV>
          <wp:extent cx="1303655" cy="393700"/>
          <wp:effectExtent l="0" t="0" r="4445" b="0"/>
          <wp:wrapThrough wrapText="bothSides">
            <wp:wrapPolygon edited="0">
              <wp:start x="1894" y="0"/>
              <wp:lineTo x="421" y="5574"/>
              <wp:lineTo x="631" y="12542"/>
              <wp:lineTo x="2104" y="19510"/>
              <wp:lineTo x="2525" y="20903"/>
              <wp:lineTo x="3998" y="20903"/>
              <wp:lineTo x="18307" y="19510"/>
              <wp:lineTo x="21463" y="18116"/>
              <wp:lineTo x="21463" y="2787"/>
              <wp:lineTo x="18938" y="1394"/>
              <wp:lineTo x="4629" y="0"/>
              <wp:lineTo x="1894" y="0"/>
            </wp:wrapPolygon>
          </wp:wrapThrough>
          <wp:docPr id="124592747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84418" name="Imagen 2"/>
                  <pic:cNvPicPr/>
                </pic:nvPicPr>
                <pic:blipFill>
                  <a:blip r:embed="rId2">
                    <a:extLst>
                      <a:ext uri="{28A0092B-C50C-407E-A947-70E740481C1C}">
                        <a14:useLocalDpi xmlns:a14="http://schemas.microsoft.com/office/drawing/2010/main" val="0"/>
                      </a:ext>
                    </a:extLst>
                  </a:blip>
                  <a:stretch>
                    <a:fillRect/>
                  </a:stretch>
                </pic:blipFill>
                <pic:spPr>
                  <a:xfrm>
                    <a:off x="0" y="0"/>
                    <a:ext cx="1303655" cy="393700"/>
                  </a:xfrm>
                  <a:prstGeom prst="rect">
                    <a:avLst/>
                  </a:prstGeom>
                </pic:spPr>
              </pic:pic>
            </a:graphicData>
          </a:graphic>
          <wp14:sizeRelH relativeFrom="page">
            <wp14:pctWidth>0</wp14:pctWidth>
          </wp14:sizeRelH>
          <wp14:sizeRelV relativeFrom="page">
            <wp14:pctHeight>0</wp14:pctHeight>
          </wp14:sizeRelV>
        </wp:anchor>
      </w:drawing>
    </w:r>
    <w:r w:rsidRPr="00170414">
      <w:rPr>
        <w:rFonts w:ascii="Calibri" w:eastAsia="Calibri" w:hAnsi="Calibri" w:cs="Calibri"/>
        <w:noProof/>
        <w:sz w:val="16"/>
        <w:szCs w:val="16"/>
      </w:rPr>
      <w:drawing>
        <wp:anchor distT="0" distB="0" distL="114300" distR="114300" simplePos="0" relativeHeight="487006720" behindDoc="0" locked="0" layoutInCell="1" allowOverlap="1" wp14:anchorId="275D67B3" wp14:editId="455FFA7F">
          <wp:simplePos x="0" y="0"/>
          <wp:positionH relativeFrom="column">
            <wp:posOffset>5459095</wp:posOffset>
          </wp:positionH>
          <wp:positionV relativeFrom="paragraph">
            <wp:posOffset>200025</wp:posOffset>
          </wp:positionV>
          <wp:extent cx="1028700" cy="510483"/>
          <wp:effectExtent l="0" t="0" r="0" b="0"/>
          <wp:wrapNone/>
          <wp:docPr id="20240494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34713" name=""/>
                  <pic:cNvPicPr/>
                </pic:nvPicPr>
                <pic:blipFill>
                  <a:blip r:embed="rId3"/>
                  <a:stretch>
                    <a:fillRect/>
                  </a:stretch>
                </pic:blipFill>
                <pic:spPr>
                  <a:xfrm>
                    <a:off x="0" y="0"/>
                    <a:ext cx="1028700" cy="510483"/>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D1BAA" w14:textId="1C64D9FF" w:rsidR="00364626" w:rsidRDefault="00EE14CC">
    <w:pPr>
      <w:pStyle w:val="Textoindependiente"/>
      <w:spacing w:line="14" w:lineRule="auto"/>
      <w:rPr>
        <w:sz w:val="20"/>
      </w:rPr>
    </w:pPr>
    <w:r>
      <w:rPr>
        <w:noProof/>
      </w:rPr>
      <w:drawing>
        <wp:anchor distT="0" distB="0" distL="114300" distR="114300" simplePos="0" relativeHeight="487009792" behindDoc="1" locked="0" layoutInCell="1" allowOverlap="1" wp14:anchorId="012CC4E1" wp14:editId="4FCE0BE9">
          <wp:simplePos x="0" y="0"/>
          <wp:positionH relativeFrom="column">
            <wp:posOffset>-923925</wp:posOffset>
          </wp:positionH>
          <wp:positionV relativeFrom="paragraph">
            <wp:posOffset>1111885</wp:posOffset>
          </wp:positionV>
          <wp:extent cx="7770495" cy="8925560"/>
          <wp:effectExtent l="0" t="0" r="1905" b="2540"/>
          <wp:wrapNone/>
          <wp:docPr id="58409484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174531" name="Imagen 2103174531"/>
                  <pic:cNvPicPr/>
                </pic:nvPicPr>
                <pic:blipFill rotWithShape="1">
                  <a:blip r:embed="rId1">
                    <a:extLst>
                      <a:ext uri="{28A0092B-C50C-407E-A947-70E740481C1C}">
                        <a14:useLocalDpi xmlns:a14="http://schemas.microsoft.com/office/drawing/2010/main" val="0"/>
                      </a:ext>
                    </a:extLst>
                  </a:blip>
                  <a:srcRect t="11239"/>
                  <a:stretch/>
                </pic:blipFill>
                <pic:spPr bwMode="auto">
                  <a:xfrm>
                    <a:off x="0" y="0"/>
                    <a:ext cx="7770495" cy="8925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170414">
      <w:rPr>
        <w:rFonts w:ascii="Calibri" w:eastAsia="Calibri" w:hAnsi="Calibri" w:cs="Calibri"/>
        <w:noProof/>
        <w:sz w:val="16"/>
        <w:szCs w:val="16"/>
      </w:rPr>
      <w:drawing>
        <wp:anchor distT="0" distB="0" distL="114300" distR="114300" simplePos="0" relativeHeight="487003648" behindDoc="0" locked="0" layoutInCell="1" allowOverlap="1" wp14:anchorId="3FA10B0C" wp14:editId="526E0660">
          <wp:simplePos x="0" y="0"/>
          <wp:positionH relativeFrom="column">
            <wp:posOffset>5525770</wp:posOffset>
          </wp:positionH>
          <wp:positionV relativeFrom="paragraph">
            <wp:posOffset>342900</wp:posOffset>
          </wp:positionV>
          <wp:extent cx="1028700" cy="509905"/>
          <wp:effectExtent l="0" t="0" r="0" b="4445"/>
          <wp:wrapNone/>
          <wp:docPr id="8153644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34713" name=""/>
                  <pic:cNvPicPr/>
                </pic:nvPicPr>
                <pic:blipFill>
                  <a:blip r:embed="rId2"/>
                  <a:stretch>
                    <a:fillRect/>
                  </a:stretch>
                </pic:blipFill>
                <pic:spPr>
                  <a:xfrm>
                    <a:off x="0" y="0"/>
                    <a:ext cx="1028700" cy="509905"/>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sz w:val="16"/>
        <w:szCs w:val="16"/>
      </w:rPr>
      <w:drawing>
        <wp:anchor distT="0" distB="0" distL="114300" distR="114300" simplePos="0" relativeHeight="487002624" behindDoc="0" locked="0" layoutInCell="1" allowOverlap="1" wp14:anchorId="7770773A" wp14:editId="524470BF">
          <wp:simplePos x="0" y="0"/>
          <wp:positionH relativeFrom="column">
            <wp:posOffset>0</wp:posOffset>
          </wp:positionH>
          <wp:positionV relativeFrom="paragraph">
            <wp:posOffset>419100</wp:posOffset>
          </wp:positionV>
          <wp:extent cx="1303655" cy="393700"/>
          <wp:effectExtent l="0" t="0" r="0" b="6350"/>
          <wp:wrapThrough wrapText="bothSides">
            <wp:wrapPolygon edited="0">
              <wp:start x="1578" y="0"/>
              <wp:lineTo x="316" y="5226"/>
              <wp:lineTo x="316" y="12542"/>
              <wp:lineTo x="1578" y="17768"/>
              <wp:lineTo x="2209" y="20903"/>
              <wp:lineTo x="3788" y="20903"/>
              <wp:lineTo x="21148" y="18813"/>
              <wp:lineTo x="21148" y="3135"/>
              <wp:lineTo x="18623" y="1045"/>
              <wp:lineTo x="4735" y="0"/>
              <wp:lineTo x="1578" y="0"/>
            </wp:wrapPolygon>
          </wp:wrapThrough>
          <wp:docPr id="92559887"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84418" name="Imagen 2"/>
                  <pic:cNvPicPr/>
                </pic:nvPicPr>
                <pic:blipFill>
                  <a:blip r:embed="rId3">
                    <a:extLst>
                      <a:ext uri="{28A0092B-C50C-407E-A947-70E740481C1C}">
                        <a14:useLocalDpi xmlns:a14="http://schemas.microsoft.com/office/drawing/2010/main" val="0"/>
                      </a:ext>
                    </a:extLst>
                  </a:blip>
                  <a:stretch>
                    <a:fillRect/>
                  </a:stretch>
                </pic:blipFill>
                <pic:spPr>
                  <a:xfrm>
                    <a:off x="0" y="0"/>
                    <a:ext cx="1303655" cy="3937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96DFD"/>
    <w:multiLevelType w:val="hybridMultilevel"/>
    <w:tmpl w:val="9192F8D0"/>
    <w:lvl w:ilvl="0" w:tplc="04347B94">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1" w:tplc="73E247DC">
      <w:numFmt w:val="bullet"/>
      <w:lvlText w:val="•"/>
      <w:lvlJc w:val="left"/>
      <w:pPr>
        <w:ind w:left="1818" w:hanging="361"/>
      </w:pPr>
      <w:rPr>
        <w:rFonts w:hint="default"/>
        <w:lang w:val="es-ES" w:eastAsia="en-US" w:bidi="ar-SA"/>
      </w:rPr>
    </w:lvl>
    <w:lvl w:ilvl="2" w:tplc="1D5A8AA2">
      <w:numFmt w:val="bullet"/>
      <w:lvlText w:val="•"/>
      <w:lvlJc w:val="left"/>
      <w:pPr>
        <w:ind w:left="2656" w:hanging="361"/>
      </w:pPr>
      <w:rPr>
        <w:rFonts w:hint="default"/>
        <w:lang w:val="es-ES" w:eastAsia="en-US" w:bidi="ar-SA"/>
      </w:rPr>
    </w:lvl>
    <w:lvl w:ilvl="3" w:tplc="0F0C849C">
      <w:numFmt w:val="bullet"/>
      <w:lvlText w:val="•"/>
      <w:lvlJc w:val="left"/>
      <w:pPr>
        <w:ind w:left="3494" w:hanging="361"/>
      </w:pPr>
      <w:rPr>
        <w:rFonts w:hint="default"/>
        <w:lang w:val="es-ES" w:eastAsia="en-US" w:bidi="ar-SA"/>
      </w:rPr>
    </w:lvl>
    <w:lvl w:ilvl="4" w:tplc="D2FA4FCE">
      <w:numFmt w:val="bullet"/>
      <w:lvlText w:val="•"/>
      <w:lvlJc w:val="left"/>
      <w:pPr>
        <w:ind w:left="4332" w:hanging="361"/>
      </w:pPr>
      <w:rPr>
        <w:rFonts w:hint="default"/>
        <w:lang w:val="es-ES" w:eastAsia="en-US" w:bidi="ar-SA"/>
      </w:rPr>
    </w:lvl>
    <w:lvl w:ilvl="5" w:tplc="11F0A134">
      <w:numFmt w:val="bullet"/>
      <w:lvlText w:val="•"/>
      <w:lvlJc w:val="left"/>
      <w:pPr>
        <w:ind w:left="5170" w:hanging="361"/>
      </w:pPr>
      <w:rPr>
        <w:rFonts w:hint="default"/>
        <w:lang w:val="es-ES" w:eastAsia="en-US" w:bidi="ar-SA"/>
      </w:rPr>
    </w:lvl>
    <w:lvl w:ilvl="6" w:tplc="D570B8DE">
      <w:numFmt w:val="bullet"/>
      <w:lvlText w:val="•"/>
      <w:lvlJc w:val="left"/>
      <w:pPr>
        <w:ind w:left="6008" w:hanging="361"/>
      </w:pPr>
      <w:rPr>
        <w:rFonts w:hint="default"/>
        <w:lang w:val="es-ES" w:eastAsia="en-US" w:bidi="ar-SA"/>
      </w:rPr>
    </w:lvl>
    <w:lvl w:ilvl="7" w:tplc="A2CAACD6">
      <w:numFmt w:val="bullet"/>
      <w:lvlText w:val="•"/>
      <w:lvlJc w:val="left"/>
      <w:pPr>
        <w:ind w:left="6846" w:hanging="361"/>
      </w:pPr>
      <w:rPr>
        <w:rFonts w:hint="default"/>
        <w:lang w:val="es-ES" w:eastAsia="en-US" w:bidi="ar-SA"/>
      </w:rPr>
    </w:lvl>
    <w:lvl w:ilvl="8" w:tplc="1660AC46">
      <w:numFmt w:val="bullet"/>
      <w:lvlText w:val="•"/>
      <w:lvlJc w:val="left"/>
      <w:pPr>
        <w:ind w:left="7684" w:hanging="361"/>
      </w:pPr>
      <w:rPr>
        <w:rFonts w:hint="default"/>
        <w:lang w:val="es-ES" w:eastAsia="en-US" w:bidi="ar-SA"/>
      </w:rPr>
    </w:lvl>
  </w:abstractNum>
  <w:abstractNum w:abstractNumId="1" w15:restartNumberingAfterBreak="0">
    <w:nsid w:val="0C432436"/>
    <w:multiLevelType w:val="hybridMultilevel"/>
    <w:tmpl w:val="DBD07CAE"/>
    <w:lvl w:ilvl="0" w:tplc="9F5ABB90">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1" w:tplc="2F3C562E">
      <w:numFmt w:val="bullet"/>
      <w:lvlText w:val="●"/>
      <w:lvlJc w:val="left"/>
      <w:pPr>
        <w:ind w:left="1701" w:hanging="361"/>
      </w:pPr>
      <w:rPr>
        <w:rFonts w:ascii="Calibri" w:eastAsia="Calibri" w:hAnsi="Calibri" w:cs="Calibri" w:hint="default"/>
        <w:b w:val="0"/>
        <w:bCs w:val="0"/>
        <w:i w:val="0"/>
        <w:iCs w:val="0"/>
        <w:spacing w:val="0"/>
        <w:w w:val="100"/>
        <w:sz w:val="22"/>
        <w:szCs w:val="22"/>
        <w:lang w:val="es-ES" w:eastAsia="en-US" w:bidi="ar-SA"/>
      </w:rPr>
    </w:lvl>
    <w:lvl w:ilvl="2" w:tplc="A81CB5DC">
      <w:numFmt w:val="bullet"/>
      <w:lvlText w:val="•"/>
      <w:lvlJc w:val="left"/>
      <w:pPr>
        <w:ind w:left="2551" w:hanging="361"/>
      </w:pPr>
      <w:rPr>
        <w:rFonts w:hint="default"/>
        <w:lang w:val="es-ES" w:eastAsia="en-US" w:bidi="ar-SA"/>
      </w:rPr>
    </w:lvl>
    <w:lvl w:ilvl="3" w:tplc="5DE0BAF6">
      <w:numFmt w:val="bullet"/>
      <w:lvlText w:val="•"/>
      <w:lvlJc w:val="left"/>
      <w:pPr>
        <w:ind w:left="3402" w:hanging="361"/>
      </w:pPr>
      <w:rPr>
        <w:rFonts w:hint="default"/>
        <w:lang w:val="es-ES" w:eastAsia="en-US" w:bidi="ar-SA"/>
      </w:rPr>
    </w:lvl>
    <w:lvl w:ilvl="4" w:tplc="1946FBF0">
      <w:numFmt w:val="bullet"/>
      <w:lvlText w:val="•"/>
      <w:lvlJc w:val="left"/>
      <w:pPr>
        <w:ind w:left="4253" w:hanging="361"/>
      </w:pPr>
      <w:rPr>
        <w:rFonts w:hint="default"/>
        <w:lang w:val="es-ES" w:eastAsia="en-US" w:bidi="ar-SA"/>
      </w:rPr>
    </w:lvl>
    <w:lvl w:ilvl="5" w:tplc="E4AA1360">
      <w:numFmt w:val="bullet"/>
      <w:lvlText w:val="•"/>
      <w:lvlJc w:val="left"/>
      <w:pPr>
        <w:ind w:left="5104" w:hanging="361"/>
      </w:pPr>
      <w:rPr>
        <w:rFonts w:hint="default"/>
        <w:lang w:val="es-ES" w:eastAsia="en-US" w:bidi="ar-SA"/>
      </w:rPr>
    </w:lvl>
    <w:lvl w:ilvl="6" w:tplc="C5D0665C">
      <w:numFmt w:val="bullet"/>
      <w:lvlText w:val="•"/>
      <w:lvlJc w:val="left"/>
      <w:pPr>
        <w:ind w:left="5955" w:hanging="361"/>
      </w:pPr>
      <w:rPr>
        <w:rFonts w:hint="default"/>
        <w:lang w:val="es-ES" w:eastAsia="en-US" w:bidi="ar-SA"/>
      </w:rPr>
    </w:lvl>
    <w:lvl w:ilvl="7" w:tplc="4DD0A972">
      <w:numFmt w:val="bullet"/>
      <w:lvlText w:val="•"/>
      <w:lvlJc w:val="left"/>
      <w:pPr>
        <w:ind w:left="6806" w:hanging="361"/>
      </w:pPr>
      <w:rPr>
        <w:rFonts w:hint="default"/>
        <w:lang w:val="es-ES" w:eastAsia="en-US" w:bidi="ar-SA"/>
      </w:rPr>
    </w:lvl>
    <w:lvl w:ilvl="8" w:tplc="F3A6AD40">
      <w:numFmt w:val="bullet"/>
      <w:lvlText w:val="•"/>
      <w:lvlJc w:val="left"/>
      <w:pPr>
        <w:ind w:left="7657" w:hanging="361"/>
      </w:pPr>
      <w:rPr>
        <w:rFonts w:hint="default"/>
        <w:lang w:val="es-ES" w:eastAsia="en-US" w:bidi="ar-SA"/>
      </w:rPr>
    </w:lvl>
  </w:abstractNum>
  <w:abstractNum w:abstractNumId="2" w15:restartNumberingAfterBreak="0">
    <w:nsid w:val="0DAB1DE3"/>
    <w:multiLevelType w:val="hybridMultilevel"/>
    <w:tmpl w:val="724C3A38"/>
    <w:lvl w:ilvl="0" w:tplc="D0C6C0C2">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1" w:tplc="5C1644BE">
      <w:numFmt w:val="bullet"/>
      <w:lvlText w:val="•"/>
      <w:lvlJc w:val="left"/>
      <w:pPr>
        <w:ind w:left="1818" w:hanging="361"/>
      </w:pPr>
      <w:rPr>
        <w:rFonts w:hint="default"/>
        <w:lang w:val="es-ES" w:eastAsia="en-US" w:bidi="ar-SA"/>
      </w:rPr>
    </w:lvl>
    <w:lvl w:ilvl="2" w:tplc="7FDEE6CA">
      <w:numFmt w:val="bullet"/>
      <w:lvlText w:val="•"/>
      <w:lvlJc w:val="left"/>
      <w:pPr>
        <w:ind w:left="2656" w:hanging="361"/>
      </w:pPr>
      <w:rPr>
        <w:rFonts w:hint="default"/>
        <w:lang w:val="es-ES" w:eastAsia="en-US" w:bidi="ar-SA"/>
      </w:rPr>
    </w:lvl>
    <w:lvl w:ilvl="3" w:tplc="88ACBE74">
      <w:numFmt w:val="bullet"/>
      <w:lvlText w:val="•"/>
      <w:lvlJc w:val="left"/>
      <w:pPr>
        <w:ind w:left="3494" w:hanging="361"/>
      </w:pPr>
      <w:rPr>
        <w:rFonts w:hint="default"/>
        <w:lang w:val="es-ES" w:eastAsia="en-US" w:bidi="ar-SA"/>
      </w:rPr>
    </w:lvl>
    <w:lvl w:ilvl="4" w:tplc="D8BA0E04">
      <w:numFmt w:val="bullet"/>
      <w:lvlText w:val="•"/>
      <w:lvlJc w:val="left"/>
      <w:pPr>
        <w:ind w:left="4332" w:hanging="361"/>
      </w:pPr>
      <w:rPr>
        <w:rFonts w:hint="default"/>
        <w:lang w:val="es-ES" w:eastAsia="en-US" w:bidi="ar-SA"/>
      </w:rPr>
    </w:lvl>
    <w:lvl w:ilvl="5" w:tplc="36163ED0">
      <w:numFmt w:val="bullet"/>
      <w:lvlText w:val="•"/>
      <w:lvlJc w:val="left"/>
      <w:pPr>
        <w:ind w:left="5170" w:hanging="361"/>
      </w:pPr>
      <w:rPr>
        <w:rFonts w:hint="default"/>
        <w:lang w:val="es-ES" w:eastAsia="en-US" w:bidi="ar-SA"/>
      </w:rPr>
    </w:lvl>
    <w:lvl w:ilvl="6" w:tplc="3CFA9BD4">
      <w:numFmt w:val="bullet"/>
      <w:lvlText w:val="•"/>
      <w:lvlJc w:val="left"/>
      <w:pPr>
        <w:ind w:left="6008" w:hanging="361"/>
      </w:pPr>
      <w:rPr>
        <w:rFonts w:hint="default"/>
        <w:lang w:val="es-ES" w:eastAsia="en-US" w:bidi="ar-SA"/>
      </w:rPr>
    </w:lvl>
    <w:lvl w:ilvl="7" w:tplc="BA04D298">
      <w:numFmt w:val="bullet"/>
      <w:lvlText w:val="•"/>
      <w:lvlJc w:val="left"/>
      <w:pPr>
        <w:ind w:left="6846" w:hanging="361"/>
      </w:pPr>
      <w:rPr>
        <w:rFonts w:hint="default"/>
        <w:lang w:val="es-ES" w:eastAsia="en-US" w:bidi="ar-SA"/>
      </w:rPr>
    </w:lvl>
    <w:lvl w:ilvl="8" w:tplc="8B84F23A">
      <w:numFmt w:val="bullet"/>
      <w:lvlText w:val="•"/>
      <w:lvlJc w:val="left"/>
      <w:pPr>
        <w:ind w:left="7684" w:hanging="361"/>
      </w:pPr>
      <w:rPr>
        <w:rFonts w:hint="default"/>
        <w:lang w:val="es-ES" w:eastAsia="en-US" w:bidi="ar-SA"/>
      </w:rPr>
    </w:lvl>
  </w:abstractNum>
  <w:abstractNum w:abstractNumId="3" w15:restartNumberingAfterBreak="0">
    <w:nsid w:val="0ECF40AA"/>
    <w:multiLevelType w:val="multilevel"/>
    <w:tmpl w:val="FF0E7D38"/>
    <w:lvl w:ilvl="0">
      <w:start w:val="3"/>
      <w:numFmt w:val="decimal"/>
      <w:lvlText w:val="%1"/>
      <w:lvlJc w:val="left"/>
      <w:pPr>
        <w:ind w:left="1275" w:hanging="615"/>
        <w:jc w:val="left"/>
      </w:pPr>
      <w:rPr>
        <w:rFonts w:hint="default"/>
        <w:lang w:val="es-ES" w:eastAsia="en-US" w:bidi="ar-SA"/>
      </w:rPr>
    </w:lvl>
    <w:lvl w:ilvl="1">
      <w:start w:val="3"/>
      <w:numFmt w:val="decimal"/>
      <w:lvlText w:val="%1.%2"/>
      <w:lvlJc w:val="left"/>
      <w:pPr>
        <w:ind w:left="1275" w:hanging="615"/>
        <w:jc w:val="left"/>
      </w:pPr>
      <w:rPr>
        <w:rFonts w:hint="default"/>
        <w:lang w:val="es-ES" w:eastAsia="en-US" w:bidi="ar-SA"/>
      </w:rPr>
    </w:lvl>
    <w:lvl w:ilvl="2">
      <w:start w:val="2"/>
      <w:numFmt w:val="decimal"/>
      <w:lvlText w:val="%1.%2.%3."/>
      <w:lvlJc w:val="left"/>
      <w:pPr>
        <w:ind w:left="1275" w:hanging="615"/>
        <w:jc w:val="left"/>
      </w:pPr>
      <w:rPr>
        <w:rFonts w:ascii="Arial MT" w:eastAsia="Arial MT" w:hAnsi="Arial MT" w:cs="Arial MT" w:hint="default"/>
        <w:b w:val="0"/>
        <w:bCs w:val="0"/>
        <w:i w:val="0"/>
        <w:iCs w:val="0"/>
        <w:spacing w:val="-3"/>
        <w:w w:val="100"/>
        <w:sz w:val="22"/>
        <w:szCs w:val="22"/>
        <w:lang w:val="es-ES" w:eastAsia="en-US" w:bidi="ar-SA"/>
      </w:rPr>
    </w:lvl>
    <w:lvl w:ilvl="3">
      <w:numFmt w:val="bullet"/>
      <w:lvlText w:val="•"/>
      <w:lvlJc w:val="left"/>
      <w:pPr>
        <w:ind w:left="3704" w:hanging="615"/>
      </w:pPr>
      <w:rPr>
        <w:rFonts w:hint="default"/>
        <w:lang w:val="es-ES" w:eastAsia="en-US" w:bidi="ar-SA"/>
      </w:rPr>
    </w:lvl>
    <w:lvl w:ilvl="4">
      <w:numFmt w:val="bullet"/>
      <w:lvlText w:val="•"/>
      <w:lvlJc w:val="left"/>
      <w:pPr>
        <w:ind w:left="4512" w:hanging="615"/>
      </w:pPr>
      <w:rPr>
        <w:rFonts w:hint="default"/>
        <w:lang w:val="es-ES" w:eastAsia="en-US" w:bidi="ar-SA"/>
      </w:rPr>
    </w:lvl>
    <w:lvl w:ilvl="5">
      <w:numFmt w:val="bullet"/>
      <w:lvlText w:val="•"/>
      <w:lvlJc w:val="left"/>
      <w:pPr>
        <w:ind w:left="5320" w:hanging="615"/>
      </w:pPr>
      <w:rPr>
        <w:rFonts w:hint="default"/>
        <w:lang w:val="es-ES" w:eastAsia="en-US" w:bidi="ar-SA"/>
      </w:rPr>
    </w:lvl>
    <w:lvl w:ilvl="6">
      <w:numFmt w:val="bullet"/>
      <w:lvlText w:val="•"/>
      <w:lvlJc w:val="left"/>
      <w:pPr>
        <w:ind w:left="6128" w:hanging="615"/>
      </w:pPr>
      <w:rPr>
        <w:rFonts w:hint="default"/>
        <w:lang w:val="es-ES" w:eastAsia="en-US" w:bidi="ar-SA"/>
      </w:rPr>
    </w:lvl>
    <w:lvl w:ilvl="7">
      <w:numFmt w:val="bullet"/>
      <w:lvlText w:val="•"/>
      <w:lvlJc w:val="left"/>
      <w:pPr>
        <w:ind w:left="6936" w:hanging="615"/>
      </w:pPr>
      <w:rPr>
        <w:rFonts w:hint="default"/>
        <w:lang w:val="es-ES" w:eastAsia="en-US" w:bidi="ar-SA"/>
      </w:rPr>
    </w:lvl>
    <w:lvl w:ilvl="8">
      <w:numFmt w:val="bullet"/>
      <w:lvlText w:val="•"/>
      <w:lvlJc w:val="left"/>
      <w:pPr>
        <w:ind w:left="7744" w:hanging="615"/>
      </w:pPr>
      <w:rPr>
        <w:rFonts w:hint="default"/>
        <w:lang w:val="es-ES" w:eastAsia="en-US" w:bidi="ar-SA"/>
      </w:rPr>
    </w:lvl>
  </w:abstractNum>
  <w:abstractNum w:abstractNumId="4" w15:restartNumberingAfterBreak="0">
    <w:nsid w:val="1E780F72"/>
    <w:multiLevelType w:val="hybridMultilevel"/>
    <w:tmpl w:val="7CA43A7E"/>
    <w:lvl w:ilvl="0" w:tplc="46D0FD2C">
      <w:numFmt w:val="bullet"/>
      <w:lvlText w:val="●"/>
      <w:lvlJc w:val="left"/>
      <w:pPr>
        <w:ind w:left="981" w:hanging="361"/>
      </w:pPr>
      <w:rPr>
        <w:rFonts w:ascii="Microsoft Sans Serif" w:eastAsia="Microsoft Sans Serif" w:hAnsi="Microsoft Sans Serif" w:cs="Microsoft Sans Serif" w:hint="default"/>
        <w:b w:val="0"/>
        <w:bCs w:val="0"/>
        <w:i w:val="0"/>
        <w:iCs w:val="0"/>
        <w:spacing w:val="0"/>
        <w:w w:val="100"/>
        <w:sz w:val="22"/>
        <w:szCs w:val="22"/>
        <w:lang w:val="es-ES" w:eastAsia="en-US" w:bidi="ar-SA"/>
      </w:rPr>
    </w:lvl>
    <w:lvl w:ilvl="1" w:tplc="2A58DF7A">
      <w:numFmt w:val="bullet"/>
      <w:lvlText w:val="•"/>
      <w:lvlJc w:val="left"/>
      <w:pPr>
        <w:ind w:left="1807" w:hanging="466"/>
      </w:pPr>
      <w:rPr>
        <w:rFonts w:ascii="Calibri" w:eastAsia="Calibri" w:hAnsi="Calibri" w:cs="Calibri" w:hint="default"/>
        <w:b w:val="0"/>
        <w:bCs w:val="0"/>
        <w:i w:val="0"/>
        <w:iCs w:val="0"/>
        <w:spacing w:val="0"/>
        <w:w w:val="100"/>
        <w:sz w:val="22"/>
        <w:szCs w:val="22"/>
        <w:lang w:val="es-ES" w:eastAsia="en-US" w:bidi="ar-SA"/>
      </w:rPr>
    </w:lvl>
    <w:lvl w:ilvl="2" w:tplc="F516F652">
      <w:numFmt w:val="bullet"/>
      <w:lvlText w:val="●"/>
      <w:lvlJc w:val="left"/>
      <w:pPr>
        <w:ind w:left="1822" w:hanging="361"/>
      </w:pPr>
      <w:rPr>
        <w:rFonts w:ascii="Microsoft Sans Serif" w:eastAsia="Microsoft Sans Serif" w:hAnsi="Microsoft Sans Serif" w:cs="Microsoft Sans Serif" w:hint="default"/>
        <w:b w:val="0"/>
        <w:bCs w:val="0"/>
        <w:i w:val="0"/>
        <w:iCs w:val="0"/>
        <w:spacing w:val="0"/>
        <w:w w:val="100"/>
        <w:sz w:val="22"/>
        <w:szCs w:val="22"/>
        <w:lang w:val="es-ES" w:eastAsia="en-US" w:bidi="ar-SA"/>
      </w:rPr>
    </w:lvl>
    <w:lvl w:ilvl="3" w:tplc="53A69E00">
      <w:numFmt w:val="bullet"/>
      <w:lvlText w:val="•"/>
      <w:lvlJc w:val="left"/>
      <w:pPr>
        <w:ind w:left="2762" w:hanging="361"/>
      </w:pPr>
      <w:rPr>
        <w:rFonts w:hint="default"/>
        <w:lang w:val="es-ES" w:eastAsia="en-US" w:bidi="ar-SA"/>
      </w:rPr>
    </w:lvl>
    <w:lvl w:ilvl="4" w:tplc="E9CA9FC2">
      <w:numFmt w:val="bullet"/>
      <w:lvlText w:val="•"/>
      <w:lvlJc w:val="left"/>
      <w:pPr>
        <w:ind w:left="3705" w:hanging="361"/>
      </w:pPr>
      <w:rPr>
        <w:rFonts w:hint="default"/>
        <w:lang w:val="es-ES" w:eastAsia="en-US" w:bidi="ar-SA"/>
      </w:rPr>
    </w:lvl>
    <w:lvl w:ilvl="5" w:tplc="5E382546">
      <w:numFmt w:val="bullet"/>
      <w:lvlText w:val="•"/>
      <w:lvlJc w:val="left"/>
      <w:pPr>
        <w:ind w:left="4647" w:hanging="361"/>
      </w:pPr>
      <w:rPr>
        <w:rFonts w:hint="default"/>
        <w:lang w:val="es-ES" w:eastAsia="en-US" w:bidi="ar-SA"/>
      </w:rPr>
    </w:lvl>
    <w:lvl w:ilvl="6" w:tplc="727C84D4">
      <w:numFmt w:val="bullet"/>
      <w:lvlText w:val="•"/>
      <w:lvlJc w:val="left"/>
      <w:pPr>
        <w:ind w:left="5590" w:hanging="361"/>
      </w:pPr>
      <w:rPr>
        <w:rFonts w:hint="default"/>
        <w:lang w:val="es-ES" w:eastAsia="en-US" w:bidi="ar-SA"/>
      </w:rPr>
    </w:lvl>
    <w:lvl w:ilvl="7" w:tplc="2F7E46C2">
      <w:numFmt w:val="bullet"/>
      <w:lvlText w:val="•"/>
      <w:lvlJc w:val="left"/>
      <w:pPr>
        <w:ind w:left="6532" w:hanging="361"/>
      </w:pPr>
      <w:rPr>
        <w:rFonts w:hint="default"/>
        <w:lang w:val="es-ES" w:eastAsia="en-US" w:bidi="ar-SA"/>
      </w:rPr>
    </w:lvl>
    <w:lvl w:ilvl="8" w:tplc="DF8ECC88">
      <w:numFmt w:val="bullet"/>
      <w:lvlText w:val="•"/>
      <w:lvlJc w:val="left"/>
      <w:pPr>
        <w:ind w:left="7475" w:hanging="361"/>
      </w:pPr>
      <w:rPr>
        <w:rFonts w:hint="default"/>
        <w:lang w:val="es-ES" w:eastAsia="en-US" w:bidi="ar-SA"/>
      </w:rPr>
    </w:lvl>
  </w:abstractNum>
  <w:abstractNum w:abstractNumId="5" w15:restartNumberingAfterBreak="0">
    <w:nsid w:val="241A26D2"/>
    <w:multiLevelType w:val="hybridMultilevel"/>
    <w:tmpl w:val="25405B3A"/>
    <w:lvl w:ilvl="0" w:tplc="35E01DA8">
      <w:numFmt w:val="bullet"/>
      <w:lvlText w:val="•"/>
      <w:lvlJc w:val="left"/>
      <w:pPr>
        <w:ind w:left="828" w:hanging="567"/>
      </w:pPr>
      <w:rPr>
        <w:rFonts w:ascii="Arial MT" w:eastAsia="Arial MT" w:hAnsi="Arial MT" w:cs="Arial MT" w:hint="default"/>
        <w:b w:val="0"/>
        <w:bCs w:val="0"/>
        <w:i w:val="0"/>
        <w:iCs w:val="0"/>
        <w:spacing w:val="0"/>
        <w:w w:val="100"/>
        <w:sz w:val="22"/>
        <w:szCs w:val="22"/>
        <w:lang w:val="es-ES" w:eastAsia="en-US" w:bidi="ar-SA"/>
      </w:rPr>
    </w:lvl>
    <w:lvl w:ilvl="1" w:tplc="2EEA4E98">
      <w:numFmt w:val="bullet"/>
      <w:lvlText w:val="•"/>
      <w:lvlJc w:val="left"/>
      <w:pPr>
        <w:ind w:left="1674" w:hanging="567"/>
      </w:pPr>
      <w:rPr>
        <w:rFonts w:hint="default"/>
        <w:lang w:val="es-ES" w:eastAsia="en-US" w:bidi="ar-SA"/>
      </w:rPr>
    </w:lvl>
    <w:lvl w:ilvl="2" w:tplc="B10CAF38">
      <w:numFmt w:val="bullet"/>
      <w:lvlText w:val="•"/>
      <w:lvlJc w:val="left"/>
      <w:pPr>
        <w:ind w:left="2528" w:hanging="567"/>
      </w:pPr>
      <w:rPr>
        <w:rFonts w:hint="default"/>
        <w:lang w:val="es-ES" w:eastAsia="en-US" w:bidi="ar-SA"/>
      </w:rPr>
    </w:lvl>
    <w:lvl w:ilvl="3" w:tplc="629A0BBE">
      <w:numFmt w:val="bullet"/>
      <w:lvlText w:val="•"/>
      <w:lvlJc w:val="left"/>
      <w:pPr>
        <w:ind w:left="3382" w:hanging="567"/>
      </w:pPr>
      <w:rPr>
        <w:rFonts w:hint="default"/>
        <w:lang w:val="es-ES" w:eastAsia="en-US" w:bidi="ar-SA"/>
      </w:rPr>
    </w:lvl>
    <w:lvl w:ilvl="4" w:tplc="EB501E7C">
      <w:numFmt w:val="bullet"/>
      <w:lvlText w:val="•"/>
      <w:lvlJc w:val="left"/>
      <w:pPr>
        <w:ind w:left="4236" w:hanging="567"/>
      </w:pPr>
      <w:rPr>
        <w:rFonts w:hint="default"/>
        <w:lang w:val="es-ES" w:eastAsia="en-US" w:bidi="ar-SA"/>
      </w:rPr>
    </w:lvl>
    <w:lvl w:ilvl="5" w:tplc="FADC7164">
      <w:numFmt w:val="bullet"/>
      <w:lvlText w:val="•"/>
      <w:lvlJc w:val="left"/>
      <w:pPr>
        <w:ind w:left="5090" w:hanging="567"/>
      </w:pPr>
      <w:rPr>
        <w:rFonts w:hint="default"/>
        <w:lang w:val="es-ES" w:eastAsia="en-US" w:bidi="ar-SA"/>
      </w:rPr>
    </w:lvl>
    <w:lvl w:ilvl="6" w:tplc="6960EE02">
      <w:numFmt w:val="bullet"/>
      <w:lvlText w:val="•"/>
      <w:lvlJc w:val="left"/>
      <w:pPr>
        <w:ind w:left="5944" w:hanging="567"/>
      </w:pPr>
      <w:rPr>
        <w:rFonts w:hint="default"/>
        <w:lang w:val="es-ES" w:eastAsia="en-US" w:bidi="ar-SA"/>
      </w:rPr>
    </w:lvl>
    <w:lvl w:ilvl="7" w:tplc="7870DF82">
      <w:numFmt w:val="bullet"/>
      <w:lvlText w:val="•"/>
      <w:lvlJc w:val="left"/>
      <w:pPr>
        <w:ind w:left="6798" w:hanging="567"/>
      </w:pPr>
      <w:rPr>
        <w:rFonts w:hint="default"/>
        <w:lang w:val="es-ES" w:eastAsia="en-US" w:bidi="ar-SA"/>
      </w:rPr>
    </w:lvl>
    <w:lvl w:ilvl="8" w:tplc="19927A76">
      <w:numFmt w:val="bullet"/>
      <w:lvlText w:val="•"/>
      <w:lvlJc w:val="left"/>
      <w:pPr>
        <w:ind w:left="7652" w:hanging="567"/>
      </w:pPr>
      <w:rPr>
        <w:rFonts w:hint="default"/>
        <w:lang w:val="es-ES" w:eastAsia="en-US" w:bidi="ar-SA"/>
      </w:rPr>
    </w:lvl>
  </w:abstractNum>
  <w:abstractNum w:abstractNumId="6" w15:restartNumberingAfterBreak="0">
    <w:nsid w:val="25D06649"/>
    <w:multiLevelType w:val="multilevel"/>
    <w:tmpl w:val="AB3473FC"/>
    <w:lvl w:ilvl="0">
      <w:start w:val="3"/>
      <w:numFmt w:val="decimal"/>
      <w:lvlText w:val="%1"/>
      <w:lvlJc w:val="left"/>
      <w:pPr>
        <w:ind w:left="813" w:hanging="553"/>
        <w:jc w:val="left"/>
      </w:pPr>
      <w:rPr>
        <w:rFonts w:hint="default"/>
        <w:lang w:val="es-ES" w:eastAsia="en-US" w:bidi="ar-SA"/>
      </w:rPr>
    </w:lvl>
    <w:lvl w:ilvl="1">
      <w:start w:val="3"/>
      <w:numFmt w:val="decimal"/>
      <w:lvlText w:val="%1.%2"/>
      <w:lvlJc w:val="left"/>
      <w:pPr>
        <w:ind w:left="813" w:hanging="553"/>
        <w:jc w:val="left"/>
      </w:pPr>
      <w:rPr>
        <w:rFonts w:hint="default"/>
        <w:lang w:val="es-ES" w:eastAsia="en-US" w:bidi="ar-SA"/>
      </w:rPr>
    </w:lvl>
    <w:lvl w:ilvl="2">
      <w:start w:val="1"/>
      <w:numFmt w:val="decimal"/>
      <w:lvlText w:val="%1.%2.%3"/>
      <w:lvlJc w:val="left"/>
      <w:pPr>
        <w:ind w:left="813" w:hanging="553"/>
        <w:jc w:val="left"/>
      </w:pPr>
      <w:rPr>
        <w:rFonts w:ascii="Arial" w:eastAsia="Arial" w:hAnsi="Arial" w:cs="Arial" w:hint="default"/>
        <w:b/>
        <w:bCs/>
        <w:i w:val="0"/>
        <w:iCs w:val="0"/>
        <w:spacing w:val="-1"/>
        <w:w w:val="100"/>
        <w:sz w:val="22"/>
        <w:szCs w:val="22"/>
        <w:lang w:val="es-ES" w:eastAsia="en-US" w:bidi="ar-SA"/>
      </w:rPr>
    </w:lvl>
    <w:lvl w:ilvl="3">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4">
      <w:numFmt w:val="bullet"/>
      <w:lvlText w:val="•"/>
      <w:lvlJc w:val="left"/>
      <w:pPr>
        <w:ind w:left="3773" w:hanging="361"/>
      </w:pPr>
      <w:rPr>
        <w:rFonts w:hint="default"/>
        <w:lang w:val="es-ES" w:eastAsia="en-US" w:bidi="ar-SA"/>
      </w:rPr>
    </w:lvl>
    <w:lvl w:ilvl="5">
      <w:numFmt w:val="bullet"/>
      <w:lvlText w:val="•"/>
      <w:lvlJc w:val="left"/>
      <w:pPr>
        <w:ind w:left="4704" w:hanging="361"/>
      </w:pPr>
      <w:rPr>
        <w:rFonts w:hint="default"/>
        <w:lang w:val="es-ES" w:eastAsia="en-US" w:bidi="ar-SA"/>
      </w:rPr>
    </w:lvl>
    <w:lvl w:ilvl="6">
      <w:numFmt w:val="bullet"/>
      <w:lvlText w:val="•"/>
      <w:lvlJc w:val="left"/>
      <w:pPr>
        <w:ind w:left="5635" w:hanging="361"/>
      </w:pPr>
      <w:rPr>
        <w:rFonts w:hint="default"/>
        <w:lang w:val="es-ES" w:eastAsia="en-US" w:bidi="ar-SA"/>
      </w:rPr>
    </w:lvl>
    <w:lvl w:ilvl="7">
      <w:numFmt w:val="bullet"/>
      <w:lvlText w:val="•"/>
      <w:lvlJc w:val="left"/>
      <w:pPr>
        <w:ind w:left="6566" w:hanging="361"/>
      </w:pPr>
      <w:rPr>
        <w:rFonts w:hint="default"/>
        <w:lang w:val="es-ES" w:eastAsia="en-US" w:bidi="ar-SA"/>
      </w:rPr>
    </w:lvl>
    <w:lvl w:ilvl="8">
      <w:numFmt w:val="bullet"/>
      <w:lvlText w:val="•"/>
      <w:lvlJc w:val="left"/>
      <w:pPr>
        <w:ind w:left="7497" w:hanging="361"/>
      </w:pPr>
      <w:rPr>
        <w:rFonts w:hint="default"/>
        <w:lang w:val="es-ES" w:eastAsia="en-US" w:bidi="ar-SA"/>
      </w:rPr>
    </w:lvl>
  </w:abstractNum>
  <w:abstractNum w:abstractNumId="7" w15:restartNumberingAfterBreak="0">
    <w:nsid w:val="299A32E1"/>
    <w:multiLevelType w:val="multilevel"/>
    <w:tmpl w:val="59FCA30A"/>
    <w:lvl w:ilvl="0">
      <w:start w:val="3"/>
      <w:numFmt w:val="decimal"/>
      <w:lvlText w:val="%1"/>
      <w:lvlJc w:val="left"/>
      <w:pPr>
        <w:ind w:left="815" w:hanging="553"/>
        <w:jc w:val="left"/>
      </w:pPr>
      <w:rPr>
        <w:rFonts w:hint="default"/>
        <w:lang w:val="es-ES" w:eastAsia="en-US" w:bidi="ar-SA"/>
      </w:rPr>
    </w:lvl>
    <w:lvl w:ilvl="1">
      <w:start w:val="2"/>
      <w:numFmt w:val="decimal"/>
      <w:lvlText w:val="%1.%2"/>
      <w:lvlJc w:val="left"/>
      <w:pPr>
        <w:ind w:left="815" w:hanging="553"/>
        <w:jc w:val="left"/>
      </w:pPr>
      <w:rPr>
        <w:rFonts w:hint="default"/>
        <w:lang w:val="es-ES" w:eastAsia="en-US" w:bidi="ar-SA"/>
      </w:rPr>
    </w:lvl>
    <w:lvl w:ilvl="2">
      <w:start w:val="1"/>
      <w:numFmt w:val="decimal"/>
      <w:lvlText w:val="%1.%2.%3"/>
      <w:lvlJc w:val="left"/>
      <w:pPr>
        <w:ind w:left="815" w:hanging="553"/>
        <w:jc w:val="left"/>
      </w:pPr>
      <w:rPr>
        <w:rFonts w:ascii="Arial" w:eastAsia="Arial" w:hAnsi="Arial" w:cs="Arial" w:hint="default"/>
        <w:b/>
        <w:bCs/>
        <w:i w:val="0"/>
        <w:iCs w:val="0"/>
        <w:spacing w:val="-1"/>
        <w:w w:val="100"/>
        <w:sz w:val="22"/>
        <w:szCs w:val="22"/>
        <w:lang w:val="es-ES" w:eastAsia="en-US" w:bidi="ar-SA"/>
      </w:rPr>
    </w:lvl>
    <w:lvl w:ilvl="3">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4">
      <w:numFmt w:val="bullet"/>
      <w:lvlText w:val="•"/>
      <w:lvlJc w:val="left"/>
      <w:pPr>
        <w:ind w:left="3773" w:hanging="361"/>
      </w:pPr>
      <w:rPr>
        <w:rFonts w:hint="default"/>
        <w:lang w:val="es-ES" w:eastAsia="en-US" w:bidi="ar-SA"/>
      </w:rPr>
    </w:lvl>
    <w:lvl w:ilvl="5">
      <w:numFmt w:val="bullet"/>
      <w:lvlText w:val="•"/>
      <w:lvlJc w:val="left"/>
      <w:pPr>
        <w:ind w:left="4704" w:hanging="361"/>
      </w:pPr>
      <w:rPr>
        <w:rFonts w:hint="default"/>
        <w:lang w:val="es-ES" w:eastAsia="en-US" w:bidi="ar-SA"/>
      </w:rPr>
    </w:lvl>
    <w:lvl w:ilvl="6">
      <w:numFmt w:val="bullet"/>
      <w:lvlText w:val="•"/>
      <w:lvlJc w:val="left"/>
      <w:pPr>
        <w:ind w:left="5635" w:hanging="361"/>
      </w:pPr>
      <w:rPr>
        <w:rFonts w:hint="default"/>
        <w:lang w:val="es-ES" w:eastAsia="en-US" w:bidi="ar-SA"/>
      </w:rPr>
    </w:lvl>
    <w:lvl w:ilvl="7">
      <w:numFmt w:val="bullet"/>
      <w:lvlText w:val="•"/>
      <w:lvlJc w:val="left"/>
      <w:pPr>
        <w:ind w:left="6566" w:hanging="361"/>
      </w:pPr>
      <w:rPr>
        <w:rFonts w:hint="default"/>
        <w:lang w:val="es-ES" w:eastAsia="en-US" w:bidi="ar-SA"/>
      </w:rPr>
    </w:lvl>
    <w:lvl w:ilvl="8">
      <w:numFmt w:val="bullet"/>
      <w:lvlText w:val="•"/>
      <w:lvlJc w:val="left"/>
      <w:pPr>
        <w:ind w:left="7497" w:hanging="361"/>
      </w:pPr>
      <w:rPr>
        <w:rFonts w:hint="default"/>
        <w:lang w:val="es-ES" w:eastAsia="en-US" w:bidi="ar-SA"/>
      </w:rPr>
    </w:lvl>
  </w:abstractNum>
  <w:abstractNum w:abstractNumId="8" w15:restartNumberingAfterBreak="0">
    <w:nsid w:val="2E8972E1"/>
    <w:multiLevelType w:val="hybridMultilevel"/>
    <w:tmpl w:val="D9F8A4CA"/>
    <w:lvl w:ilvl="0" w:tplc="5DEECE7C">
      <w:numFmt w:val="bullet"/>
      <w:lvlText w:val="•"/>
      <w:lvlJc w:val="left"/>
      <w:pPr>
        <w:ind w:left="1807" w:hanging="466"/>
      </w:pPr>
      <w:rPr>
        <w:rFonts w:ascii="Calibri" w:eastAsia="Calibri" w:hAnsi="Calibri" w:cs="Calibri" w:hint="default"/>
        <w:b w:val="0"/>
        <w:bCs w:val="0"/>
        <w:i w:val="0"/>
        <w:iCs w:val="0"/>
        <w:spacing w:val="0"/>
        <w:w w:val="100"/>
        <w:sz w:val="22"/>
        <w:szCs w:val="22"/>
        <w:lang w:val="es-ES" w:eastAsia="en-US" w:bidi="ar-SA"/>
      </w:rPr>
    </w:lvl>
    <w:lvl w:ilvl="1" w:tplc="05E68B82">
      <w:numFmt w:val="bullet"/>
      <w:lvlText w:val="•"/>
      <w:lvlJc w:val="left"/>
      <w:pPr>
        <w:ind w:left="2556" w:hanging="466"/>
      </w:pPr>
      <w:rPr>
        <w:rFonts w:hint="default"/>
        <w:lang w:val="es-ES" w:eastAsia="en-US" w:bidi="ar-SA"/>
      </w:rPr>
    </w:lvl>
    <w:lvl w:ilvl="2" w:tplc="74742AF2">
      <w:numFmt w:val="bullet"/>
      <w:lvlText w:val="•"/>
      <w:lvlJc w:val="left"/>
      <w:pPr>
        <w:ind w:left="3312" w:hanging="466"/>
      </w:pPr>
      <w:rPr>
        <w:rFonts w:hint="default"/>
        <w:lang w:val="es-ES" w:eastAsia="en-US" w:bidi="ar-SA"/>
      </w:rPr>
    </w:lvl>
    <w:lvl w:ilvl="3" w:tplc="D1BCD73A">
      <w:numFmt w:val="bullet"/>
      <w:lvlText w:val="•"/>
      <w:lvlJc w:val="left"/>
      <w:pPr>
        <w:ind w:left="4068" w:hanging="466"/>
      </w:pPr>
      <w:rPr>
        <w:rFonts w:hint="default"/>
        <w:lang w:val="es-ES" w:eastAsia="en-US" w:bidi="ar-SA"/>
      </w:rPr>
    </w:lvl>
    <w:lvl w:ilvl="4" w:tplc="48648AA8">
      <w:numFmt w:val="bullet"/>
      <w:lvlText w:val="•"/>
      <w:lvlJc w:val="left"/>
      <w:pPr>
        <w:ind w:left="4824" w:hanging="466"/>
      </w:pPr>
      <w:rPr>
        <w:rFonts w:hint="default"/>
        <w:lang w:val="es-ES" w:eastAsia="en-US" w:bidi="ar-SA"/>
      </w:rPr>
    </w:lvl>
    <w:lvl w:ilvl="5" w:tplc="B7887EAC">
      <w:numFmt w:val="bullet"/>
      <w:lvlText w:val="•"/>
      <w:lvlJc w:val="left"/>
      <w:pPr>
        <w:ind w:left="5580" w:hanging="466"/>
      </w:pPr>
      <w:rPr>
        <w:rFonts w:hint="default"/>
        <w:lang w:val="es-ES" w:eastAsia="en-US" w:bidi="ar-SA"/>
      </w:rPr>
    </w:lvl>
    <w:lvl w:ilvl="6" w:tplc="084E12AA">
      <w:numFmt w:val="bullet"/>
      <w:lvlText w:val="•"/>
      <w:lvlJc w:val="left"/>
      <w:pPr>
        <w:ind w:left="6336" w:hanging="466"/>
      </w:pPr>
      <w:rPr>
        <w:rFonts w:hint="default"/>
        <w:lang w:val="es-ES" w:eastAsia="en-US" w:bidi="ar-SA"/>
      </w:rPr>
    </w:lvl>
    <w:lvl w:ilvl="7" w:tplc="46F6DD98">
      <w:numFmt w:val="bullet"/>
      <w:lvlText w:val="•"/>
      <w:lvlJc w:val="left"/>
      <w:pPr>
        <w:ind w:left="7092" w:hanging="466"/>
      </w:pPr>
      <w:rPr>
        <w:rFonts w:hint="default"/>
        <w:lang w:val="es-ES" w:eastAsia="en-US" w:bidi="ar-SA"/>
      </w:rPr>
    </w:lvl>
    <w:lvl w:ilvl="8" w:tplc="C686AF14">
      <w:numFmt w:val="bullet"/>
      <w:lvlText w:val="•"/>
      <w:lvlJc w:val="left"/>
      <w:pPr>
        <w:ind w:left="7848" w:hanging="466"/>
      </w:pPr>
      <w:rPr>
        <w:rFonts w:hint="default"/>
        <w:lang w:val="es-ES" w:eastAsia="en-US" w:bidi="ar-SA"/>
      </w:rPr>
    </w:lvl>
  </w:abstractNum>
  <w:abstractNum w:abstractNumId="9" w15:restartNumberingAfterBreak="0">
    <w:nsid w:val="3064228B"/>
    <w:multiLevelType w:val="multilevel"/>
    <w:tmpl w:val="D1D42BA4"/>
    <w:lvl w:ilvl="0">
      <w:start w:val="3"/>
      <w:numFmt w:val="decimal"/>
      <w:lvlText w:val="%1"/>
      <w:lvlJc w:val="left"/>
      <w:pPr>
        <w:ind w:left="1213" w:hanging="553"/>
        <w:jc w:val="left"/>
      </w:pPr>
      <w:rPr>
        <w:rFonts w:hint="default"/>
        <w:lang w:val="es-ES" w:eastAsia="en-US" w:bidi="ar-SA"/>
      </w:rPr>
    </w:lvl>
    <w:lvl w:ilvl="1">
      <w:start w:val="2"/>
      <w:numFmt w:val="decimal"/>
      <w:lvlText w:val="%1.%2"/>
      <w:lvlJc w:val="left"/>
      <w:pPr>
        <w:ind w:left="1213" w:hanging="553"/>
        <w:jc w:val="left"/>
      </w:pPr>
      <w:rPr>
        <w:rFonts w:hint="default"/>
        <w:lang w:val="es-ES" w:eastAsia="en-US" w:bidi="ar-SA"/>
      </w:rPr>
    </w:lvl>
    <w:lvl w:ilvl="2">
      <w:start w:val="1"/>
      <w:numFmt w:val="decimal"/>
      <w:lvlText w:val="%1.%2.%3"/>
      <w:lvlJc w:val="left"/>
      <w:pPr>
        <w:ind w:left="1213" w:hanging="553"/>
        <w:jc w:val="left"/>
      </w:pPr>
      <w:rPr>
        <w:rFonts w:ascii="Arial MT" w:eastAsia="Arial MT" w:hAnsi="Arial MT" w:cs="Arial MT" w:hint="default"/>
        <w:b w:val="0"/>
        <w:bCs w:val="0"/>
        <w:i w:val="0"/>
        <w:iCs w:val="0"/>
        <w:spacing w:val="-1"/>
        <w:w w:val="100"/>
        <w:sz w:val="22"/>
        <w:szCs w:val="22"/>
        <w:lang w:val="es-ES" w:eastAsia="en-US" w:bidi="ar-SA"/>
      </w:rPr>
    </w:lvl>
    <w:lvl w:ilvl="3">
      <w:numFmt w:val="bullet"/>
      <w:lvlText w:val="•"/>
      <w:lvlJc w:val="left"/>
      <w:pPr>
        <w:ind w:left="3662" w:hanging="553"/>
      </w:pPr>
      <w:rPr>
        <w:rFonts w:hint="default"/>
        <w:lang w:val="es-ES" w:eastAsia="en-US" w:bidi="ar-SA"/>
      </w:rPr>
    </w:lvl>
    <w:lvl w:ilvl="4">
      <w:numFmt w:val="bullet"/>
      <w:lvlText w:val="•"/>
      <w:lvlJc w:val="left"/>
      <w:pPr>
        <w:ind w:left="4476" w:hanging="553"/>
      </w:pPr>
      <w:rPr>
        <w:rFonts w:hint="default"/>
        <w:lang w:val="es-ES" w:eastAsia="en-US" w:bidi="ar-SA"/>
      </w:rPr>
    </w:lvl>
    <w:lvl w:ilvl="5">
      <w:numFmt w:val="bullet"/>
      <w:lvlText w:val="•"/>
      <w:lvlJc w:val="left"/>
      <w:pPr>
        <w:ind w:left="5290" w:hanging="553"/>
      </w:pPr>
      <w:rPr>
        <w:rFonts w:hint="default"/>
        <w:lang w:val="es-ES" w:eastAsia="en-US" w:bidi="ar-SA"/>
      </w:rPr>
    </w:lvl>
    <w:lvl w:ilvl="6">
      <w:numFmt w:val="bullet"/>
      <w:lvlText w:val="•"/>
      <w:lvlJc w:val="left"/>
      <w:pPr>
        <w:ind w:left="6104" w:hanging="553"/>
      </w:pPr>
      <w:rPr>
        <w:rFonts w:hint="default"/>
        <w:lang w:val="es-ES" w:eastAsia="en-US" w:bidi="ar-SA"/>
      </w:rPr>
    </w:lvl>
    <w:lvl w:ilvl="7">
      <w:numFmt w:val="bullet"/>
      <w:lvlText w:val="•"/>
      <w:lvlJc w:val="left"/>
      <w:pPr>
        <w:ind w:left="6918" w:hanging="553"/>
      </w:pPr>
      <w:rPr>
        <w:rFonts w:hint="default"/>
        <w:lang w:val="es-ES" w:eastAsia="en-US" w:bidi="ar-SA"/>
      </w:rPr>
    </w:lvl>
    <w:lvl w:ilvl="8">
      <w:numFmt w:val="bullet"/>
      <w:lvlText w:val="•"/>
      <w:lvlJc w:val="left"/>
      <w:pPr>
        <w:ind w:left="7732" w:hanging="553"/>
      </w:pPr>
      <w:rPr>
        <w:rFonts w:hint="default"/>
        <w:lang w:val="es-ES" w:eastAsia="en-US" w:bidi="ar-SA"/>
      </w:rPr>
    </w:lvl>
  </w:abstractNum>
  <w:abstractNum w:abstractNumId="10" w15:restartNumberingAfterBreak="0">
    <w:nsid w:val="426265A5"/>
    <w:multiLevelType w:val="multilevel"/>
    <w:tmpl w:val="585065CC"/>
    <w:lvl w:ilvl="0">
      <w:start w:val="3"/>
      <w:numFmt w:val="decimal"/>
      <w:lvlText w:val="%1"/>
      <w:lvlJc w:val="left"/>
      <w:pPr>
        <w:ind w:left="1214" w:hanging="553"/>
        <w:jc w:val="left"/>
      </w:pPr>
      <w:rPr>
        <w:rFonts w:hint="default"/>
        <w:lang w:val="es-ES" w:eastAsia="en-US" w:bidi="ar-SA"/>
      </w:rPr>
    </w:lvl>
    <w:lvl w:ilvl="1">
      <w:start w:val="1"/>
      <w:numFmt w:val="decimal"/>
      <w:lvlText w:val="%1.%2"/>
      <w:lvlJc w:val="left"/>
      <w:pPr>
        <w:ind w:left="1214" w:hanging="553"/>
        <w:jc w:val="left"/>
      </w:pPr>
      <w:rPr>
        <w:rFonts w:hint="default"/>
        <w:lang w:val="es-ES" w:eastAsia="en-US" w:bidi="ar-SA"/>
      </w:rPr>
    </w:lvl>
    <w:lvl w:ilvl="2">
      <w:start w:val="2"/>
      <w:numFmt w:val="decimal"/>
      <w:lvlText w:val="%1.%2.%3"/>
      <w:lvlJc w:val="left"/>
      <w:pPr>
        <w:ind w:left="1214" w:hanging="553"/>
        <w:jc w:val="left"/>
      </w:pPr>
      <w:rPr>
        <w:rFonts w:ascii="Arial MT" w:eastAsia="Arial MT" w:hAnsi="Arial MT" w:cs="Arial MT" w:hint="default"/>
        <w:b w:val="0"/>
        <w:bCs w:val="0"/>
        <w:i w:val="0"/>
        <w:iCs w:val="0"/>
        <w:spacing w:val="-1"/>
        <w:w w:val="100"/>
        <w:sz w:val="22"/>
        <w:szCs w:val="22"/>
        <w:lang w:val="es-ES" w:eastAsia="en-US" w:bidi="ar-SA"/>
      </w:rPr>
    </w:lvl>
    <w:lvl w:ilvl="3">
      <w:numFmt w:val="bullet"/>
      <w:lvlText w:val="•"/>
      <w:lvlJc w:val="left"/>
      <w:pPr>
        <w:ind w:left="3662" w:hanging="553"/>
      </w:pPr>
      <w:rPr>
        <w:rFonts w:hint="default"/>
        <w:lang w:val="es-ES" w:eastAsia="en-US" w:bidi="ar-SA"/>
      </w:rPr>
    </w:lvl>
    <w:lvl w:ilvl="4">
      <w:numFmt w:val="bullet"/>
      <w:lvlText w:val="•"/>
      <w:lvlJc w:val="left"/>
      <w:pPr>
        <w:ind w:left="4476" w:hanging="553"/>
      </w:pPr>
      <w:rPr>
        <w:rFonts w:hint="default"/>
        <w:lang w:val="es-ES" w:eastAsia="en-US" w:bidi="ar-SA"/>
      </w:rPr>
    </w:lvl>
    <w:lvl w:ilvl="5">
      <w:numFmt w:val="bullet"/>
      <w:lvlText w:val="•"/>
      <w:lvlJc w:val="left"/>
      <w:pPr>
        <w:ind w:left="5290" w:hanging="553"/>
      </w:pPr>
      <w:rPr>
        <w:rFonts w:hint="default"/>
        <w:lang w:val="es-ES" w:eastAsia="en-US" w:bidi="ar-SA"/>
      </w:rPr>
    </w:lvl>
    <w:lvl w:ilvl="6">
      <w:numFmt w:val="bullet"/>
      <w:lvlText w:val="•"/>
      <w:lvlJc w:val="left"/>
      <w:pPr>
        <w:ind w:left="6104" w:hanging="553"/>
      </w:pPr>
      <w:rPr>
        <w:rFonts w:hint="default"/>
        <w:lang w:val="es-ES" w:eastAsia="en-US" w:bidi="ar-SA"/>
      </w:rPr>
    </w:lvl>
    <w:lvl w:ilvl="7">
      <w:numFmt w:val="bullet"/>
      <w:lvlText w:val="•"/>
      <w:lvlJc w:val="left"/>
      <w:pPr>
        <w:ind w:left="6918" w:hanging="553"/>
      </w:pPr>
      <w:rPr>
        <w:rFonts w:hint="default"/>
        <w:lang w:val="es-ES" w:eastAsia="en-US" w:bidi="ar-SA"/>
      </w:rPr>
    </w:lvl>
    <w:lvl w:ilvl="8">
      <w:numFmt w:val="bullet"/>
      <w:lvlText w:val="•"/>
      <w:lvlJc w:val="left"/>
      <w:pPr>
        <w:ind w:left="7732" w:hanging="553"/>
      </w:pPr>
      <w:rPr>
        <w:rFonts w:hint="default"/>
        <w:lang w:val="es-ES" w:eastAsia="en-US" w:bidi="ar-SA"/>
      </w:rPr>
    </w:lvl>
  </w:abstractNum>
  <w:abstractNum w:abstractNumId="11" w15:restartNumberingAfterBreak="0">
    <w:nsid w:val="4B2E64D1"/>
    <w:multiLevelType w:val="hybridMultilevel"/>
    <w:tmpl w:val="E6468FF4"/>
    <w:lvl w:ilvl="0" w:tplc="2A58E49A">
      <w:start w:val="1"/>
      <w:numFmt w:val="lowerLetter"/>
      <w:lvlText w:val="%1)"/>
      <w:lvlJc w:val="left"/>
      <w:pPr>
        <w:ind w:left="981" w:hanging="360"/>
        <w:jc w:val="left"/>
      </w:pPr>
      <w:rPr>
        <w:rFonts w:ascii="Arial MT" w:eastAsia="Arial MT" w:hAnsi="Arial MT" w:cs="Arial MT" w:hint="default"/>
        <w:b w:val="0"/>
        <w:bCs w:val="0"/>
        <w:i w:val="0"/>
        <w:iCs w:val="0"/>
        <w:spacing w:val="-1"/>
        <w:w w:val="100"/>
        <w:sz w:val="22"/>
        <w:szCs w:val="22"/>
        <w:lang w:val="es-ES" w:eastAsia="en-US" w:bidi="ar-SA"/>
      </w:rPr>
    </w:lvl>
    <w:lvl w:ilvl="1" w:tplc="7C74E5A0">
      <w:numFmt w:val="bullet"/>
      <w:lvlText w:val="•"/>
      <w:lvlJc w:val="left"/>
      <w:pPr>
        <w:ind w:left="1818" w:hanging="360"/>
      </w:pPr>
      <w:rPr>
        <w:rFonts w:hint="default"/>
        <w:lang w:val="es-ES" w:eastAsia="en-US" w:bidi="ar-SA"/>
      </w:rPr>
    </w:lvl>
    <w:lvl w:ilvl="2" w:tplc="E4C64006">
      <w:numFmt w:val="bullet"/>
      <w:lvlText w:val="•"/>
      <w:lvlJc w:val="left"/>
      <w:pPr>
        <w:ind w:left="2656" w:hanging="360"/>
      </w:pPr>
      <w:rPr>
        <w:rFonts w:hint="default"/>
        <w:lang w:val="es-ES" w:eastAsia="en-US" w:bidi="ar-SA"/>
      </w:rPr>
    </w:lvl>
    <w:lvl w:ilvl="3" w:tplc="9B881B0E">
      <w:numFmt w:val="bullet"/>
      <w:lvlText w:val="•"/>
      <w:lvlJc w:val="left"/>
      <w:pPr>
        <w:ind w:left="3494" w:hanging="360"/>
      </w:pPr>
      <w:rPr>
        <w:rFonts w:hint="default"/>
        <w:lang w:val="es-ES" w:eastAsia="en-US" w:bidi="ar-SA"/>
      </w:rPr>
    </w:lvl>
    <w:lvl w:ilvl="4" w:tplc="6CA439BA">
      <w:numFmt w:val="bullet"/>
      <w:lvlText w:val="•"/>
      <w:lvlJc w:val="left"/>
      <w:pPr>
        <w:ind w:left="4332" w:hanging="360"/>
      </w:pPr>
      <w:rPr>
        <w:rFonts w:hint="default"/>
        <w:lang w:val="es-ES" w:eastAsia="en-US" w:bidi="ar-SA"/>
      </w:rPr>
    </w:lvl>
    <w:lvl w:ilvl="5" w:tplc="1728D778">
      <w:numFmt w:val="bullet"/>
      <w:lvlText w:val="•"/>
      <w:lvlJc w:val="left"/>
      <w:pPr>
        <w:ind w:left="5170" w:hanging="360"/>
      </w:pPr>
      <w:rPr>
        <w:rFonts w:hint="default"/>
        <w:lang w:val="es-ES" w:eastAsia="en-US" w:bidi="ar-SA"/>
      </w:rPr>
    </w:lvl>
    <w:lvl w:ilvl="6" w:tplc="ACCA5B26">
      <w:numFmt w:val="bullet"/>
      <w:lvlText w:val="•"/>
      <w:lvlJc w:val="left"/>
      <w:pPr>
        <w:ind w:left="6008" w:hanging="360"/>
      </w:pPr>
      <w:rPr>
        <w:rFonts w:hint="default"/>
        <w:lang w:val="es-ES" w:eastAsia="en-US" w:bidi="ar-SA"/>
      </w:rPr>
    </w:lvl>
    <w:lvl w:ilvl="7" w:tplc="4D7E688A">
      <w:numFmt w:val="bullet"/>
      <w:lvlText w:val="•"/>
      <w:lvlJc w:val="left"/>
      <w:pPr>
        <w:ind w:left="6846" w:hanging="360"/>
      </w:pPr>
      <w:rPr>
        <w:rFonts w:hint="default"/>
        <w:lang w:val="es-ES" w:eastAsia="en-US" w:bidi="ar-SA"/>
      </w:rPr>
    </w:lvl>
    <w:lvl w:ilvl="8" w:tplc="FD868B4A">
      <w:numFmt w:val="bullet"/>
      <w:lvlText w:val="•"/>
      <w:lvlJc w:val="left"/>
      <w:pPr>
        <w:ind w:left="7684" w:hanging="360"/>
      </w:pPr>
      <w:rPr>
        <w:rFonts w:hint="default"/>
        <w:lang w:val="es-ES" w:eastAsia="en-US" w:bidi="ar-SA"/>
      </w:rPr>
    </w:lvl>
  </w:abstractNum>
  <w:abstractNum w:abstractNumId="12" w15:restartNumberingAfterBreak="0">
    <w:nsid w:val="4C1F07AF"/>
    <w:multiLevelType w:val="multilevel"/>
    <w:tmpl w:val="F35CCA0E"/>
    <w:lvl w:ilvl="0">
      <w:start w:val="1"/>
      <w:numFmt w:val="decimal"/>
      <w:lvlText w:val="%1."/>
      <w:lvlJc w:val="left"/>
      <w:pPr>
        <w:ind w:left="981" w:hanging="360"/>
        <w:jc w:val="right"/>
      </w:pPr>
      <w:rPr>
        <w:rFonts w:ascii="Arial" w:eastAsia="Arial" w:hAnsi="Arial" w:cs="Arial" w:hint="default"/>
        <w:b/>
        <w:bCs/>
        <w:i w:val="0"/>
        <w:iCs w:val="0"/>
        <w:spacing w:val="-1"/>
        <w:w w:val="100"/>
        <w:sz w:val="22"/>
        <w:szCs w:val="22"/>
        <w:lang w:val="es-ES" w:eastAsia="en-US" w:bidi="ar-SA"/>
      </w:rPr>
    </w:lvl>
    <w:lvl w:ilvl="1">
      <w:start w:val="1"/>
      <w:numFmt w:val="decimal"/>
      <w:lvlText w:val="%1.%2"/>
      <w:lvlJc w:val="left"/>
      <w:pPr>
        <w:ind w:left="631" w:hanging="370"/>
        <w:jc w:val="left"/>
      </w:pPr>
      <w:rPr>
        <w:rFonts w:ascii="Arial" w:eastAsia="Arial" w:hAnsi="Arial" w:cs="Arial" w:hint="default"/>
        <w:b/>
        <w:bCs/>
        <w:i w:val="0"/>
        <w:iCs w:val="0"/>
        <w:spacing w:val="-1"/>
        <w:w w:val="100"/>
        <w:sz w:val="22"/>
        <w:szCs w:val="22"/>
        <w:lang w:val="es-ES" w:eastAsia="en-US" w:bidi="ar-SA"/>
      </w:rPr>
    </w:lvl>
    <w:lvl w:ilvl="2">
      <w:start w:val="1"/>
      <w:numFmt w:val="decimal"/>
      <w:lvlText w:val="%1.%2.%3."/>
      <w:lvlJc w:val="left"/>
      <w:pPr>
        <w:ind w:left="813" w:hanging="553"/>
        <w:jc w:val="left"/>
      </w:pPr>
      <w:rPr>
        <w:rFonts w:ascii="Arial" w:eastAsia="Arial" w:hAnsi="Arial" w:cs="Arial" w:hint="default"/>
        <w:b/>
        <w:bCs/>
        <w:i w:val="0"/>
        <w:iCs w:val="0"/>
        <w:spacing w:val="-3"/>
        <w:w w:val="100"/>
        <w:sz w:val="20"/>
        <w:szCs w:val="20"/>
        <w:lang w:val="es-ES" w:eastAsia="en-US" w:bidi="ar-SA"/>
      </w:rPr>
    </w:lvl>
    <w:lvl w:ilvl="3">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4">
      <w:numFmt w:val="bullet"/>
      <w:lvlText w:val="•"/>
      <w:lvlJc w:val="left"/>
      <w:pPr>
        <w:ind w:left="3075" w:hanging="361"/>
      </w:pPr>
      <w:rPr>
        <w:rFonts w:hint="default"/>
        <w:lang w:val="es-ES" w:eastAsia="en-US" w:bidi="ar-SA"/>
      </w:rPr>
    </w:lvl>
    <w:lvl w:ilvl="5">
      <w:numFmt w:val="bullet"/>
      <w:lvlText w:val="•"/>
      <w:lvlJc w:val="left"/>
      <w:pPr>
        <w:ind w:left="4122" w:hanging="361"/>
      </w:pPr>
      <w:rPr>
        <w:rFonts w:hint="default"/>
        <w:lang w:val="es-ES" w:eastAsia="en-US" w:bidi="ar-SA"/>
      </w:rPr>
    </w:lvl>
    <w:lvl w:ilvl="6">
      <w:numFmt w:val="bullet"/>
      <w:lvlText w:val="•"/>
      <w:lvlJc w:val="left"/>
      <w:pPr>
        <w:ind w:left="5170" w:hanging="361"/>
      </w:pPr>
      <w:rPr>
        <w:rFonts w:hint="default"/>
        <w:lang w:val="es-ES" w:eastAsia="en-US" w:bidi="ar-SA"/>
      </w:rPr>
    </w:lvl>
    <w:lvl w:ilvl="7">
      <w:numFmt w:val="bullet"/>
      <w:lvlText w:val="•"/>
      <w:lvlJc w:val="left"/>
      <w:pPr>
        <w:ind w:left="6217" w:hanging="361"/>
      </w:pPr>
      <w:rPr>
        <w:rFonts w:hint="default"/>
        <w:lang w:val="es-ES" w:eastAsia="en-US" w:bidi="ar-SA"/>
      </w:rPr>
    </w:lvl>
    <w:lvl w:ilvl="8">
      <w:numFmt w:val="bullet"/>
      <w:lvlText w:val="•"/>
      <w:lvlJc w:val="left"/>
      <w:pPr>
        <w:ind w:left="7265" w:hanging="361"/>
      </w:pPr>
      <w:rPr>
        <w:rFonts w:hint="default"/>
        <w:lang w:val="es-ES" w:eastAsia="en-US" w:bidi="ar-SA"/>
      </w:rPr>
    </w:lvl>
  </w:abstractNum>
  <w:abstractNum w:abstractNumId="13" w15:restartNumberingAfterBreak="0">
    <w:nsid w:val="53EC4D14"/>
    <w:multiLevelType w:val="multilevel"/>
    <w:tmpl w:val="61C05E9E"/>
    <w:lvl w:ilvl="0">
      <w:start w:val="3"/>
      <w:numFmt w:val="decimal"/>
      <w:lvlText w:val="%1"/>
      <w:lvlJc w:val="left"/>
      <w:pPr>
        <w:ind w:left="813" w:hanging="553"/>
        <w:jc w:val="left"/>
      </w:pPr>
      <w:rPr>
        <w:rFonts w:hint="default"/>
        <w:lang w:val="es-ES" w:eastAsia="en-US" w:bidi="ar-SA"/>
      </w:rPr>
    </w:lvl>
    <w:lvl w:ilvl="1">
      <w:start w:val="1"/>
      <w:numFmt w:val="decimal"/>
      <w:lvlText w:val="%1.%2"/>
      <w:lvlJc w:val="left"/>
      <w:pPr>
        <w:ind w:left="813" w:hanging="553"/>
        <w:jc w:val="left"/>
      </w:pPr>
      <w:rPr>
        <w:rFonts w:hint="default"/>
        <w:lang w:val="es-ES" w:eastAsia="en-US" w:bidi="ar-SA"/>
      </w:rPr>
    </w:lvl>
    <w:lvl w:ilvl="2">
      <w:start w:val="2"/>
      <w:numFmt w:val="decimal"/>
      <w:lvlText w:val="%1.%2.%3"/>
      <w:lvlJc w:val="left"/>
      <w:pPr>
        <w:ind w:left="813" w:hanging="553"/>
        <w:jc w:val="right"/>
      </w:pPr>
      <w:rPr>
        <w:rFonts w:ascii="Arial" w:eastAsia="Arial" w:hAnsi="Arial" w:cs="Arial" w:hint="default"/>
        <w:b/>
        <w:bCs/>
        <w:i w:val="0"/>
        <w:iCs w:val="0"/>
        <w:spacing w:val="-1"/>
        <w:w w:val="100"/>
        <w:sz w:val="22"/>
        <w:szCs w:val="22"/>
        <w:lang w:val="es-ES" w:eastAsia="en-US" w:bidi="ar-SA"/>
      </w:rPr>
    </w:lvl>
    <w:lvl w:ilvl="3">
      <w:start w:val="1"/>
      <w:numFmt w:val="decimal"/>
      <w:lvlText w:val="%1.%2.%3.%4"/>
      <w:lvlJc w:val="left"/>
      <w:pPr>
        <w:ind w:left="996" w:hanging="735"/>
        <w:jc w:val="left"/>
      </w:pPr>
      <w:rPr>
        <w:rFonts w:ascii="Arial" w:eastAsia="Arial" w:hAnsi="Arial" w:cs="Arial" w:hint="default"/>
        <w:b/>
        <w:bCs/>
        <w:i w:val="0"/>
        <w:iCs w:val="0"/>
        <w:spacing w:val="-3"/>
        <w:w w:val="100"/>
        <w:sz w:val="22"/>
        <w:szCs w:val="22"/>
        <w:lang w:val="es-ES" w:eastAsia="en-US" w:bidi="ar-SA"/>
      </w:rPr>
    </w:lvl>
    <w:lvl w:ilvl="4">
      <w:numFmt w:val="bullet"/>
      <w:lvlText w:val="•"/>
      <w:lvlJc w:val="left"/>
      <w:pPr>
        <w:ind w:left="3786" w:hanging="735"/>
      </w:pPr>
      <w:rPr>
        <w:rFonts w:hint="default"/>
        <w:lang w:val="es-ES" w:eastAsia="en-US" w:bidi="ar-SA"/>
      </w:rPr>
    </w:lvl>
    <w:lvl w:ilvl="5">
      <w:numFmt w:val="bullet"/>
      <w:lvlText w:val="•"/>
      <w:lvlJc w:val="left"/>
      <w:pPr>
        <w:ind w:left="4715" w:hanging="735"/>
      </w:pPr>
      <w:rPr>
        <w:rFonts w:hint="default"/>
        <w:lang w:val="es-ES" w:eastAsia="en-US" w:bidi="ar-SA"/>
      </w:rPr>
    </w:lvl>
    <w:lvl w:ilvl="6">
      <w:numFmt w:val="bullet"/>
      <w:lvlText w:val="•"/>
      <w:lvlJc w:val="left"/>
      <w:pPr>
        <w:ind w:left="5644" w:hanging="735"/>
      </w:pPr>
      <w:rPr>
        <w:rFonts w:hint="default"/>
        <w:lang w:val="es-ES" w:eastAsia="en-US" w:bidi="ar-SA"/>
      </w:rPr>
    </w:lvl>
    <w:lvl w:ilvl="7">
      <w:numFmt w:val="bullet"/>
      <w:lvlText w:val="•"/>
      <w:lvlJc w:val="left"/>
      <w:pPr>
        <w:ind w:left="6573" w:hanging="735"/>
      </w:pPr>
      <w:rPr>
        <w:rFonts w:hint="default"/>
        <w:lang w:val="es-ES" w:eastAsia="en-US" w:bidi="ar-SA"/>
      </w:rPr>
    </w:lvl>
    <w:lvl w:ilvl="8">
      <w:numFmt w:val="bullet"/>
      <w:lvlText w:val="•"/>
      <w:lvlJc w:val="left"/>
      <w:pPr>
        <w:ind w:left="7502" w:hanging="735"/>
      </w:pPr>
      <w:rPr>
        <w:rFonts w:hint="default"/>
        <w:lang w:val="es-ES" w:eastAsia="en-US" w:bidi="ar-SA"/>
      </w:rPr>
    </w:lvl>
  </w:abstractNum>
  <w:abstractNum w:abstractNumId="14" w15:restartNumberingAfterBreak="0">
    <w:nsid w:val="58631618"/>
    <w:multiLevelType w:val="multilevel"/>
    <w:tmpl w:val="B67A0DA8"/>
    <w:lvl w:ilvl="0">
      <w:start w:val="1"/>
      <w:numFmt w:val="decimal"/>
      <w:lvlText w:val="%1."/>
      <w:lvlJc w:val="left"/>
      <w:pPr>
        <w:ind w:left="688" w:hanging="286"/>
        <w:jc w:val="left"/>
      </w:pPr>
      <w:rPr>
        <w:rFonts w:ascii="Arial" w:eastAsia="Arial" w:hAnsi="Arial" w:cs="Arial" w:hint="default"/>
        <w:b/>
        <w:bCs/>
        <w:i w:val="0"/>
        <w:iCs w:val="0"/>
        <w:spacing w:val="-1"/>
        <w:w w:val="100"/>
        <w:sz w:val="22"/>
        <w:szCs w:val="22"/>
        <w:lang w:val="es-ES" w:eastAsia="en-US" w:bidi="ar-SA"/>
      </w:rPr>
    </w:lvl>
    <w:lvl w:ilvl="1">
      <w:start w:val="1"/>
      <w:numFmt w:val="decimal"/>
      <w:lvlText w:val="%1.%2"/>
      <w:lvlJc w:val="left"/>
      <w:pPr>
        <w:ind w:left="830" w:hanging="370"/>
        <w:jc w:val="left"/>
      </w:pPr>
      <w:rPr>
        <w:rFonts w:ascii="Arial MT" w:eastAsia="Arial MT" w:hAnsi="Arial MT" w:cs="Arial MT" w:hint="default"/>
        <w:b w:val="0"/>
        <w:bCs w:val="0"/>
        <w:i w:val="0"/>
        <w:iCs w:val="0"/>
        <w:spacing w:val="-1"/>
        <w:w w:val="100"/>
        <w:sz w:val="22"/>
        <w:szCs w:val="22"/>
        <w:lang w:val="es-ES" w:eastAsia="en-US" w:bidi="ar-SA"/>
      </w:rPr>
    </w:lvl>
    <w:lvl w:ilvl="2">
      <w:start w:val="1"/>
      <w:numFmt w:val="decimal"/>
      <w:lvlText w:val="%1.%2.%3."/>
      <w:lvlJc w:val="left"/>
      <w:pPr>
        <w:ind w:left="1214" w:hanging="553"/>
        <w:jc w:val="left"/>
      </w:pPr>
      <w:rPr>
        <w:rFonts w:ascii="Arial MT" w:eastAsia="Arial MT" w:hAnsi="Arial MT" w:cs="Arial MT" w:hint="default"/>
        <w:b w:val="0"/>
        <w:bCs w:val="0"/>
        <w:i w:val="0"/>
        <w:iCs w:val="0"/>
        <w:spacing w:val="-3"/>
        <w:w w:val="100"/>
        <w:sz w:val="20"/>
        <w:szCs w:val="20"/>
        <w:lang w:val="es-ES" w:eastAsia="en-US" w:bidi="ar-SA"/>
      </w:rPr>
    </w:lvl>
    <w:lvl w:ilvl="3">
      <w:numFmt w:val="bullet"/>
      <w:lvlText w:val="•"/>
      <w:lvlJc w:val="left"/>
      <w:pPr>
        <w:ind w:left="2237" w:hanging="553"/>
      </w:pPr>
      <w:rPr>
        <w:rFonts w:hint="default"/>
        <w:lang w:val="es-ES" w:eastAsia="en-US" w:bidi="ar-SA"/>
      </w:rPr>
    </w:lvl>
    <w:lvl w:ilvl="4">
      <w:numFmt w:val="bullet"/>
      <w:lvlText w:val="•"/>
      <w:lvlJc w:val="left"/>
      <w:pPr>
        <w:ind w:left="3255" w:hanging="553"/>
      </w:pPr>
      <w:rPr>
        <w:rFonts w:hint="default"/>
        <w:lang w:val="es-ES" w:eastAsia="en-US" w:bidi="ar-SA"/>
      </w:rPr>
    </w:lvl>
    <w:lvl w:ilvl="5">
      <w:numFmt w:val="bullet"/>
      <w:lvlText w:val="•"/>
      <w:lvlJc w:val="left"/>
      <w:pPr>
        <w:ind w:left="4272" w:hanging="553"/>
      </w:pPr>
      <w:rPr>
        <w:rFonts w:hint="default"/>
        <w:lang w:val="es-ES" w:eastAsia="en-US" w:bidi="ar-SA"/>
      </w:rPr>
    </w:lvl>
    <w:lvl w:ilvl="6">
      <w:numFmt w:val="bullet"/>
      <w:lvlText w:val="•"/>
      <w:lvlJc w:val="left"/>
      <w:pPr>
        <w:ind w:left="5290" w:hanging="553"/>
      </w:pPr>
      <w:rPr>
        <w:rFonts w:hint="default"/>
        <w:lang w:val="es-ES" w:eastAsia="en-US" w:bidi="ar-SA"/>
      </w:rPr>
    </w:lvl>
    <w:lvl w:ilvl="7">
      <w:numFmt w:val="bullet"/>
      <w:lvlText w:val="•"/>
      <w:lvlJc w:val="left"/>
      <w:pPr>
        <w:ind w:left="6307" w:hanging="553"/>
      </w:pPr>
      <w:rPr>
        <w:rFonts w:hint="default"/>
        <w:lang w:val="es-ES" w:eastAsia="en-US" w:bidi="ar-SA"/>
      </w:rPr>
    </w:lvl>
    <w:lvl w:ilvl="8">
      <w:numFmt w:val="bullet"/>
      <w:lvlText w:val="•"/>
      <w:lvlJc w:val="left"/>
      <w:pPr>
        <w:ind w:left="7325" w:hanging="553"/>
      </w:pPr>
      <w:rPr>
        <w:rFonts w:hint="default"/>
        <w:lang w:val="es-ES" w:eastAsia="en-US" w:bidi="ar-SA"/>
      </w:rPr>
    </w:lvl>
  </w:abstractNum>
  <w:abstractNum w:abstractNumId="15" w15:restartNumberingAfterBreak="0">
    <w:nsid w:val="5B483576"/>
    <w:multiLevelType w:val="multilevel"/>
    <w:tmpl w:val="4AA618DC"/>
    <w:lvl w:ilvl="0">
      <w:start w:val="3"/>
      <w:numFmt w:val="decimal"/>
      <w:lvlText w:val="%1"/>
      <w:lvlJc w:val="left"/>
      <w:pPr>
        <w:ind w:left="1213" w:hanging="553"/>
        <w:jc w:val="left"/>
      </w:pPr>
      <w:rPr>
        <w:rFonts w:hint="default"/>
        <w:lang w:val="es-ES" w:eastAsia="en-US" w:bidi="ar-SA"/>
      </w:rPr>
    </w:lvl>
    <w:lvl w:ilvl="1">
      <w:start w:val="3"/>
      <w:numFmt w:val="decimal"/>
      <w:lvlText w:val="%1.%2"/>
      <w:lvlJc w:val="left"/>
      <w:pPr>
        <w:ind w:left="1213" w:hanging="553"/>
        <w:jc w:val="left"/>
      </w:pPr>
      <w:rPr>
        <w:rFonts w:hint="default"/>
        <w:lang w:val="es-ES" w:eastAsia="en-US" w:bidi="ar-SA"/>
      </w:rPr>
    </w:lvl>
    <w:lvl w:ilvl="2">
      <w:start w:val="1"/>
      <w:numFmt w:val="decimal"/>
      <w:lvlText w:val="%1.%2.%3"/>
      <w:lvlJc w:val="left"/>
      <w:pPr>
        <w:ind w:left="1213" w:hanging="553"/>
        <w:jc w:val="left"/>
      </w:pPr>
      <w:rPr>
        <w:rFonts w:ascii="Arial MT" w:eastAsia="Arial MT" w:hAnsi="Arial MT" w:cs="Arial MT" w:hint="default"/>
        <w:b w:val="0"/>
        <w:bCs w:val="0"/>
        <w:i w:val="0"/>
        <w:iCs w:val="0"/>
        <w:spacing w:val="-1"/>
        <w:w w:val="100"/>
        <w:sz w:val="22"/>
        <w:szCs w:val="22"/>
        <w:lang w:val="es-ES" w:eastAsia="en-US" w:bidi="ar-SA"/>
      </w:rPr>
    </w:lvl>
    <w:lvl w:ilvl="3">
      <w:numFmt w:val="bullet"/>
      <w:lvlText w:val="•"/>
      <w:lvlJc w:val="left"/>
      <w:pPr>
        <w:ind w:left="3662" w:hanging="553"/>
      </w:pPr>
      <w:rPr>
        <w:rFonts w:hint="default"/>
        <w:lang w:val="es-ES" w:eastAsia="en-US" w:bidi="ar-SA"/>
      </w:rPr>
    </w:lvl>
    <w:lvl w:ilvl="4">
      <w:numFmt w:val="bullet"/>
      <w:lvlText w:val="•"/>
      <w:lvlJc w:val="left"/>
      <w:pPr>
        <w:ind w:left="4476" w:hanging="553"/>
      </w:pPr>
      <w:rPr>
        <w:rFonts w:hint="default"/>
        <w:lang w:val="es-ES" w:eastAsia="en-US" w:bidi="ar-SA"/>
      </w:rPr>
    </w:lvl>
    <w:lvl w:ilvl="5">
      <w:numFmt w:val="bullet"/>
      <w:lvlText w:val="•"/>
      <w:lvlJc w:val="left"/>
      <w:pPr>
        <w:ind w:left="5290" w:hanging="553"/>
      </w:pPr>
      <w:rPr>
        <w:rFonts w:hint="default"/>
        <w:lang w:val="es-ES" w:eastAsia="en-US" w:bidi="ar-SA"/>
      </w:rPr>
    </w:lvl>
    <w:lvl w:ilvl="6">
      <w:numFmt w:val="bullet"/>
      <w:lvlText w:val="•"/>
      <w:lvlJc w:val="left"/>
      <w:pPr>
        <w:ind w:left="6104" w:hanging="553"/>
      </w:pPr>
      <w:rPr>
        <w:rFonts w:hint="default"/>
        <w:lang w:val="es-ES" w:eastAsia="en-US" w:bidi="ar-SA"/>
      </w:rPr>
    </w:lvl>
    <w:lvl w:ilvl="7">
      <w:numFmt w:val="bullet"/>
      <w:lvlText w:val="•"/>
      <w:lvlJc w:val="left"/>
      <w:pPr>
        <w:ind w:left="6918" w:hanging="553"/>
      </w:pPr>
      <w:rPr>
        <w:rFonts w:hint="default"/>
        <w:lang w:val="es-ES" w:eastAsia="en-US" w:bidi="ar-SA"/>
      </w:rPr>
    </w:lvl>
    <w:lvl w:ilvl="8">
      <w:numFmt w:val="bullet"/>
      <w:lvlText w:val="•"/>
      <w:lvlJc w:val="left"/>
      <w:pPr>
        <w:ind w:left="7732" w:hanging="553"/>
      </w:pPr>
      <w:rPr>
        <w:rFonts w:hint="default"/>
        <w:lang w:val="es-ES" w:eastAsia="en-US" w:bidi="ar-SA"/>
      </w:rPr>
    </w:lvl>
  </w:abstractNum>
  <w:abstractNum w:abstractNumId="16" w15:restartNumberingAfterBreak="0">
    <w:nsid w:val="5F370D18"/>
    <w:multiLevelType w:val="hybridMultilevel"/>
    <w:tmpl w:val="23C25170"/>
    <w:lvl w:ilvl="0" w:tplc="9732DE76">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1" w:tplc="0D7CA1DC">
      <w:numFmt w:val="bullet"/>
      <w:lvlText w:val="•"/>
      <w:lvlJc w:val="left"/>
      <w:pPr>
        <w:ind w:left="1818" w:hanging="361"/>
      </w:pPr>
      <w:rPr>
        <w:rFonts w:hint="default"/>
        <w:lang w:val="es-ES" w:eastAsia="en-US" w:bidi="ar-SA"/>
      </w:rPr>
    </w:lvl>
    <w:lvl w:ilvl="2" w:tplc="E2068FAE">
      <w:numFmt w:val="bullet"/>
      <w:lvlText w:val="•"/>
      <w:lvlJc w:val="left"/>
      <w:pPr>
        <w:ind w:left="2656" w:hanging="361"/>
      </w:pPr>
      <w:rPr>
        <w:rFonts w:hint="default"/>
        <w:lang w:val="es-ES" w:eastAsia="en-US" w:bidi="ar-SA"/>
      </w:rPr>
    </w:lvl>
    <w:lvl w:ilvl="3" w:tplc="86B420A4">
      <w:numFmt w:val="bullet"/>
      <w:lvlText w:val="•"/>
      <w:lvlJc w:val="left"/>
      <w:pPr>
        <w:ind w:left="3494" w:hanging="361"/>
      </w:pPr>
      <w:rPr>
        <w:rFonts w:hint="default"/>
        <w:lang w:val="es-ES" w:eastAsia="en-US" w:bidi="ar-SA"/>
      </w:rPr>
    </w:lvl>
    <w:lvl w:ilvl="4" w:tplc="77185704">
      <w:numFmt w:val="bullet"/>
      <w:lvlText w:val="•"/>
      <w:lvlJc w:val="left"/>
      <w:pPr>
        <w:ind w:left="4332" w:hanging="361"/>
      </w:pPr>
      <w:rPr>
        <w:rFonts w:hint="default"/>
        <w:lang w:val="es-ES" w:eastAsia="en-US" w:bidi="ar-SA"/>
      </w:rPr>
    </w:lvl>
    <w:lvl w:ilvl="5" w:tplc="BE58E274">
      <w:numFmt w:val="bullet"/>
      <w:lvlText w:val="•"/>
      <w:lvlJc w:val="left"/>
      <w:pPr>
        <w:ind w:left="5170" w:hanging="361"/>
      </w:pPr>
      <w:rPr>
        <w:rFonts w:hint="default"/>
        <w:lang w:val="es-ES" w:eastAsia="en-US" w:bidi="ar-SA"/>
      </w:rPr>
    </w:lvl>
    <w:lvl w:ilvl="6" w:tplc="0A76C036">
      <w:numFmt w:val="bullet"/>
      <w:lvlText w:val="•"/>
      <w:lvlJc w:val="left"/>
      <w:pPr>
        <w:ind w:left="6008" w:hanging="361"/>
      </w:pPr>
      <w:rPr>
        <w:rFonts w:hint="default"/>
        <w:lang w:val="es-ES" w:eastAsia="en-US" w:bidi="ar-SA"/>
      </w:rPr>
    </w:lvl>
    <w:lvl w:ilvl="7" w:tplc="8B3E597E">
      <w:numFmt w:val="bullet"/>
      <w:lvlText w:val="•"/>
      <w:lvlJc w:val="left"/>
      <w:pPr>
        <w:ind w:left="6846" w:hanging="361"/>
      </w:pPr>
      <w:rPr>
        <w:rFonts w:hint="default"/>
        <w:lang w:val="es-ES" w:eastAsia="en-US" w:bidi="ar-SA"/>
      </w:rPr>
    </w:lvl>
    <w:lvl w:ilvl="8" w:tplc="8B84E0BC">
      <w:numFmt w:val="bullet"/>
      <w:lvlText w:val="•"/>
      <w:lvlJc w:val="left"/>
      <w:pPr>
        <w:ind w:left="7684" w:hanging="361"/>
      </w:pPr>
      <w:rPr>
        <w:rFonts w:hint="default"/>
        <w:lang w:val="es-ES" w:eastAsia="en-US" w:bidi="ar-SA"/>
      </w:rPr>
    </w:lvl>
  </w:abstractNum>
  <w:abstractNum w:abstractNumId="17" w15:restartNumberingAfterBreak="0">
    <w:nsid w:val="647F1DBC"/>
    <w:multiLevelType w:val="multilevel"/>
    <w:tmpl w:val="C6EAB240"/>
    <w:lvl w:ilvl="0">
      <w:start w:val="3"/>
      <w:numFmt w:val="decimal"/>
      <w:lvlText w:val="%1"/>
      <w:lvlJc w:val="left"/>
      <w:pPr>
        <w:ind w:left="876" w:hanging="615"/>
        <w:jc w:val="left"/>
      </w:pPr>
      <w:rPr>
        <w:rFonts w:hint="default"/>
        <w:lang w:val="es-ES" w:eastAsia="en-US" w:bidi="ar-SA"/>
      </w:rPr>
    </w:lvl>
    <w:lvl w:ilvl="1">
      <w:start w:val="3"/>
      <w:numFmt w:val="decimal"/>
      <w:lvlText w:val="%1.%2"/>
      <w:lvlJc w:val="left"/>
      <w:pPr>
        <w:ind w:left="876" w:hanging="615"/>
        <w:jc w:val="left"/>
      </w:pPr>
      <w:rPr>
        <w:rFonts w:hint="default"/>
        <w:lang w:val="es-ES" w:eastAsia="en-US" w:bidi="ar-SA"/>
      </w:rPr>
    </w:lvl>
    <w:lvl w:ilvl="2">
      <w:start w:val="2"/>
      <w:numFmt w:val="decimal"/>
      <w:lvlText w:val="%1.%2.%3."/>
      <w:lvlJc w:val="left"/>
      <w:pPr>
        <w:ind w:left="876" w:hanging="615"/>
        <w:jc w:val="left"/>
      </w:pPr>
      <w:rPr>
        <w:rFonts w:ascii="Arial" w:eastAsia="Arial" w:hAnsi="Arial" w:cs="Arial" w:hint="default"/>
        <w:b/>
        <w:bCs/>
        <w:i w:val="0"/>
        <w:iCs w:val="0"/>
        <w:spacing w:val="-3"/>
        <w:w w:val="100"/>
        <w:sz w:val="22"/>
        <w:szCs w:val="22"/>
        <w:lang w:val="es-ES" w:eastAsia="en-US" w:bidi="ar-SA"/>
      </w:rPr>
    </w:lvl>
    <w:lvl w:ilvl="3">
      <w:numFmt w:val="bullet"/>
      <w:lvlText w:val="•"/>
      <w:lvlJc w:val="left"/>
      <w:pPr>
        <w:ind w:left="1807" w:hanging="466"/>
      </w:pPr>
      <w:rPr>
        <w:rFonts w:ascii="Calibri" w:eastAsia="Calibri" w:hAnsi="Calibri" w:cs="Calibri" w:hint="default"/>
        <w:b w:val="0"/>
        <w:bCs w:val="0"/>
        <w:i w:val="0"/>
        <w:iCs w:val="0"/>
        <w:spacing w:val="0"/>
        <w:w w:val="100"/>
        <w:sz w:val="22"/>
        <w:szCs w:val="22"/>
        <w:lang w:val="es-ES" w:eastAsia="en-US" w:bidi="ar-SA"/>
      </w:rPr>
    </w:lvl>
    <w:lvl w:ilvl="4">
      <w:numFmt w:val="bullet"/>
      <w:lvlText w:val="•"/>
      <w:lvlJc w:val="left"/>
      <w:pPr>
        <w:ind w:left="4320" w:hanging="466"/>
      </w:pPr>
      <w:rPr>
        <w:rFonts w:hint="default"/>
        <w:lang w:val="es-ES" w:eastAsia="en-US" w:bidi="ar-SA"/>
      </w:rPr>
    </w:lvl>
    <w:lvl w:ilvl="5">
      <w:numFmt w:val="bullet"/>
      <w:lvlText w:val="•"/>
      <w:lvlJc w:val="left"/>
      <w:pPr>
        <w:ind w:left="5160" w:hanging="466"/>
      </w:pPr>
      <w:rPr>
        <w:rFonts w:hint="default"/>
        <w:lang w:val="es-ES" w:eastAsia="en-US" w:bidi="ar-SA"/>
      </w:rPr>
    </w:lvl>
    <w:lvl w:ilvl="6">
      <w:numFmt w:val="bullet"/>
      <w:lvlText w:val="•"/>
      <w:lvlJc w:val="left"/>
      <w:pPr>
        <w:ind w:left="6000" w:hanging="466"/>
      </w:pPr>
      <w:rPr>
        <w:rFonts w:hint="default"/>
        <w:lang w:val="es-ES" w:eastAsia="en-US" w:bidi="ar-SA"/>
      </w:rPr>
    </w:lvl>
    <w:lvl w:ilvl="7">
      <w:numFmt w:val="bullet"/>
      <w:lvlText w:val="•"/>
      <w:lvlJc w:val="left"/>
      <w:pPr>
        <w:ind w:left="6840" w:hanging="466"/>
      </w:pPr>
      <w:rPr>
        <w:rFonts w:hint="default"/>
        <w:lang w:val="es-ES" w:eastAsia="en-US" w:bidi="ar-SA"/>
      </w:rPr>
    </w:lvl>
    <w:lvl w:ilvl="8">
      <w:numFmt w:val="bullet"/>
      <w:lvlText w:val="•"/>
      <w:lvlJc w:val="left"/>
      <w:pPr>
        <w:ind w:left="7680" w:hanging="466"/>
      </w:pPr>
      <w:rPr>
        <w:rFonts w:hint="default"/>
        <w:lang w:val="es-ES" w:eastAsia="en-US" w:bidi="ar-SA"/>
      </w:rPr>
    </w:lvl>
  </w:abstractNum>
  <w:abstractNum w:abstractNumId="18" w15:restartNumberingAfterBreak="0">
    <w:nsid w:val="706B7857"/>
    <w:multiLevelType w:val="hybridMultilevel"/>
    <w:tmpl w:val="FA94A644"/>
    <w:lvl w:ilvl="0" w:tplc="EF927BA0">
      <w:numFmt w:val="bullet"/>
      <w:lvlText w:val="●"/>
      <w:lvlJc w:val="left"/>
      <w:pPr>
        <w:ind w:left="981" w:hanging="361"/>
      </w:pPr>
      <w:rPr>
        <w:rFonts w:ascii="Calibri" w:eastAsia="Calibri" w:hAnsi="Calibri" w:cs="Calibri" w:hint="default"/>
        <w:b w:val="0"/>
        <w:bCs w:val="0"/>
        <w:i w:val="0"/>
        <w:iCs w:val="0"/>
        <w:spacing w:val="0"/>
        <w:w w:val="100"/>
        <w:sz w:val="22"/>
        <w:szCs w:val="22"/>
        <w:lang w:val="es-ES" w:eastAsia="en-US" w:bidi="ar-SA"/>
      </w:rPr>
    </w:lvl>
    <w:lvl w:ilvl="1" w:tplc="4AE20F9E">
      <w:numFmt w:val="bullet"/>
      <w:lvlText w:val="•"/>
      <w:lvlJc w:val="left"/>
      <w:pPr>
        <w:ind w:left="1818" w:hanging="361"/>
      </w:pPr>
      <w:rPr>
        <w:rFonts w:hint="default"/>
        <w:lang w:val="es-ES" w:eastAsia="en-US" w:bidi="ar-SA"/>
      </w:rPr>
    </w:lvl>
    <w:lvl w:ilvl="2" w:tplc="82A8034C">
      <w:numFmt w:val="bullet"/>
      <w:lvlText w:val="•"/>
      <w:lvlJc w:val="left"/>
      <w:pPr>
        <w:ind w:left="2656" w:hanging="361"/>
      </w:pPr>
      <w:rPr>
        <w:rFonts w:hint="default"/>
        <w:lang w:val="es-ES" w:eastAsia="en-US" w:bidi="ar-SA"/>
      </w:rPr>
    </w:lvl>
    <w:lvl w:ilvl="3" w:tplc="D63AF5F4">
      <w:numFmt w:val="bullet"/>
      <w:lvlText w:val="•"/>
      <w:lvlJc w:val="left"/>
      <w:pPr>
        <w:ind w:left="3494" w:hanging="361"/>
      </w:pPr>
      <w:rPr>
        <w:rFonts w:hint="default"/>
        <w:lang w:val="es-ES" w:eastAsia="en-US" w:bidi="ar-SA"/>
      </w:rPr>
    </w:lvl>
    <w:lvl w:ilvl="4" w:tplc="5310F17E">
      <w:numFmt w:val="bullet"/>
      <w:lvlText w:val="•"/>
      <w:lvlJc w:val="left"/>
      <w:pPr>
        <w:ind w:left="4332" w:hanging="361"/>
      </w:pPr>
      <w:rPr>
        <w:rFonts w:hint="default"/>
        <w:lang w:val="es-ES" w:eastAsia="en-US" w:bidi="ar-SA"/>
      </w:rPr>
    </w:lvl>
    <w:lvl w:ilvl="5" w:tplc="22C0877E">
      <w:numFmt w:val="bullet"/>
      <w:lvlText w:val="•"/>
      <w:lvlJc w:val="left"/>
      <w:pPr>
        <w:ind w:left="5170" w:hanging="361"/>
      </w:pPr>
      <w:rPr>
        <w:rFonts w:hint="default"/>
        <w:lang w:val="es-ES" w:eastAsia="en-US" w:bidi="ar-SA"/>
      </w:rPr>
    </w:lvl>
    <w:lvl w:ilvl="6" w:tplc="79EA7052">
      <w:numFmt w:val="bullet"/>
      <w:lvlText w:val="•"/>
      <w:lvlJc w:val="left"/>
      <w:pPr>
        <w:ind w:left="6008" w:hanging="361"/>
      </w:pPr>
      <w:rPr>
        <w:rFonts w:hint="default"/>
        <w:lang w:val="es-ES" w:eastAsia="en-US" w:bidi="ar-SA"/>
      </w:rPr>
    </w:lvl>
    <w:lvl w:ilvl="7" w:tplc="69626A0A">
      <w:numFmt w:val="bullet"/>
      <w:lvlText w:val="•"/>
      <w:lvlJc w:val="left"/>
      <w:pPr>
        <w:ind w:left="6846" w:hanging="361"/>
      </w:pPr>
      <w:rPr>
        <w:rFonts w:hint="default"/>
        <w:lang w:val="es-ES" w:eastAsia="en-US" w:bidi="ar-SA"/>
      </w:rPr>
    </w:lvl>
    <w:lvl w:ilvl="8" w:tplc="9724A7B8">
      <w:numFmt w:val="bullet"/>
      <w:lvlText w:val="•"/>
      <w:lvlJc w:val="left"/>
      <w:pPr>
        <w:ind w:left="7684" w:hanging="361"/>
      </w:pPr>
      <w:rPr>
        <w:rFonts w:hint="default"/>
        <w:lang w:val="es-ES" w:eastAsia="en-US" w:bidi="ar-SA"/>
      </w:rPr>
    </w:lvl>
  </w:abstractNum>
  <w:abstractNum w:abstractNumId="19" w15:restartNumberingAfterBreak="0">
    <w:nsid w:val="71034018"/>
    <w:multiLevelType w:val="multilevel"/>
    <w:tmpl w:val="52BA2F2A"/>
    <w:lvl w:ilvl="0">
      <w:start w:val="3"/>
      <w:numFmt w:val="decimal"/>
      <w:lvlText w:val="%1"/>
      <w:lvlJc w:val="left"/>
      <w:pPr>
        <w:ind w:left="261" w:hanging="553"/>
        <w:jc w:val="left"/>
      </w:pPr>
      <w:rPr>
        <w:rFonts w:hint="default"/>
        <w:lang w:val="es-ES" w:eastAsia="en-US" w:bidi="ar-SA"/>
      </w:rPr>
    </w:lvl>
    <w:lvl w:ilvl="1">
      <w:start w:val="3"/>
      <w:numFmt w:val="decimal"/>
      <w:lvlText w:val="%1.%2"/>
      <w:lvlJc w:val="left"/>
      <w:pPr>
        <w:ind w:left="261" w:hanging="553"/>
        <w:jc w:val="left"/>
      </w:pPr>
      <w:rPr>
        <w:rFonts w:hint="default"/>
        <w:lang w:val="es-ES" w:eastAsia="en-US" w:bidi="ar-SA"/>
      </w:rPr>
    </w:lvl>
    <w:lvl w:ilvl="2">
      <w:start w:val="3"/>
      <w:numFmt w:val="decimal"/>
      <w:lvlText w:val="%1.%2.%3"/>
      <w:lvlJc w:val="left"/>
      <w:pPr>
        <w:ind w:left="261" w:hanging="553"/>
        <w:jc w:val="left"/>
      </w:pPr>
      <w:rPr>
        <w:rFonts w:ascii="Arial" w:eastAsia="Arial" w:hAnsi="Arial" w:cs="Arial" w:hint="default"/>
        <w:b/>
        <w:bCs/>
        <w:i w:val="0"/>
        <w:iCs w:val="0"/>
        <w:spacing w:val="-1"/>
        <w:w w:val="100"/>
        <w:sz w:val="22"/>
        <w:szCs w:val="22"/>
        <w:lang w:val="es-ES" w:eastAsia="en-US" w:bidi="ar-SA"/>
      </w:rPr>
    </w:lvl>
    <w:lvl w:ilvl="3">
      <w:numFmt w:val="bullet"/>
      <w:lvlText w:val="•"/>
      <w:lvlJc w:val="left"/>
      <w:pPr>
        <w:ind w:left="2990" w:hanging="553"/>
      </w:pPr>
      <w:rPr>
        <w:rFonts w:hint="default"/>
        <w:lang w:val="es-ES" w:eastAsia="en-US" w:bidi="ar-SA"/>
      </w:rPr>
    </w:lvl>
    <w:lvl w:ilvl="4">
      <w:numFmt w:val="bullet"/>
      <w:lvlText w:val="•"/>
      <w:lvlJc w:val="left"/>
      <w:pPr>
        <w:ind w:left="3900" w:hanging="553"/>
      </w:pPr>
      <w:rPr>
        <w:rFonts w:hint="default"/>
        <w:lang w:val="es-ES" w:eastAsia="en-US" w:bidi="ar-SA"/>
      </w:rPr>
    </w:lvl>
    <w:lvl w:ilvl="5">
      <w:numFmt w:val="bullet"/>
      <w:lvlText w:val="•"/>
      <w:lvlJc w:val="left"/>
      <w:pPr>
        <w:ind w:left="4810" w:hanging="553"/>
      </w:pPr>
      <w:rPr>
        <w:rFonts w:hint="default"/>
        <w:lang w:val="es-ES" w:eastAsia="en-US" w:bidi="ar-SA"/>
      </w:rPr>
    </w:lvl>
    <w:lvl w:ilvl="6">
      <w:numFmt w:val="bullet"/>
      <w:lvlText w:val="•"/>
      <w:lvlJc w:val="left"/>
      <w:pPr>
        <w:ind w:left="5720" w:hanging="553"/>
      </w:pPr>
      <w:rPr>
        <w:rFonts w:hint="default"/>
        <w:lang w:val="es-ES" w:eastAsia="en-US" w:bidi="ar-SA"/>
      </w:rPr>
    </w:lvl>
    <w:lvl w:ilvl="7">
      <w:numFmt w:val="bullet"/>
      <w:lvlText w:val="•"/>
      <w:lvlJc w:val="left"/>
      <w:pPr>
        <w:ind w:left="6630" w:hanging="553"/>
      </w:pPr>
      <w:rPr>
        <w:rFonts w:hint="default"/>
        <w:lang w:val="es-ES" w:eastAsia="en-US" w:bidi="ar-SA"/>
      </w:rPr>
    </w:lvl>
    <w:lvl w:ilvl="8">
      <w:numFmt w:val="bullet"/>
      <w:lvlText w:val="•"/>
      <w:lvlJc w:val="left"/>
      <w:pPr>
        <w:ind w:left="7540" w:hanging="553"/>
      </w:pPr>
      <w:rPr>
        <w:rFonts w:hint="default"/>
        <w:lang w:val="es-ES" w:eastAsia="en-US" w:bidi="ar-SA"/>
      </w:rPr>
    </w:lvl>
  </w:abstractNum>
  <w:abstractNum w:abstractNumId="20" w15:restartNumberingAfterBreak="0">
    <w:nsid w:val="7591039B"/>
    <w:multiLevelType w:val="hybridMultilevel"/>
    <w:tmpl w:val="259C582A"/>
    <w:lvl w:ilvl="0" w:tplc="B7608ECA">
      <w:numFmt w:val="bullet"/>
      <w:lvlText w:val="●"/>
      <w:lvlJc w:val="left"/>
      <w:pPr>
        <w:ind w:left="1701" w:hanging="361"/>
      </w:pPr>
      <w:rPr>
        <w:rFonts w:ascii="Calibri" w:eastAsia="Calibri" w:hAnsi="Calibri" w:cs="Calibri" w:hint="default"/>
        <w:b w:val="0"/>
        <w:bCs w:val="0"/>
        <w:i w:val="0"/>
        <w:iCs w:val="0"/>
        <w:spacing w:val="0"/>
        <w:w w:val="100"/>
        <w:sz w:val="22"/>
        <w:szCs w:val="22"/>
        <w:lang w:val="es-ES" w:eastAsia="en-US" w:bidi="ar-SA"/>
      </w:rPr>
    </w:lvl>
    <w:lvl w:ilvl="1" w:tplc="5678BF72">
      <w:numFmt w:val="bullet"/>
      <w:lvlText w:val="•"/>
      <w:lvlJc w:val="left"/>
      <w:pPr>
        <w:ind w:left="2466" w:hanging="361"/>
      </w:pPr>
      <w:rPr>
        <w:rFonts w:hint="default"/>
        <w:lang w:val="es-ES" w:eastAsia="en-US" w:bidi="ar-SA"/>
      </w:rPr>
    </w:lvl>
    <w:lvl w:ilvl="2" w:tplc="FD8A2D20">
      <w:numFmt w:val="bullet"/>
      <w:lvlText w:val="•"/>
      <w:lvlJc w:val="left"/>
      <w:pPr>
        <w:ind w:left="3232" w:hanging="361"/>
      </w:pPr>
      <w:rPr>
        <w:rFonts w:hint="default"/>
        <w:lang w:val="es-ES" w:eastAsia="en-US" w:bidi="ar-SA"/>
      </w:rPr>
    </w:lvl>
    <w:lvl w:ilvl="3" w:tplc="821607BA">
      <w:numFmt w:val="bullet"/>
      <w:lvlText w:val="•"/>
      <w:lvlJc w:val="left"/>
      <w:pPr>
        <w:ind w:left="3998" w:hanging="361"/>
      </w:pPr>
      <w:rPr>
        <w:rFonts w:hint="default"/>
        <w:lang w:val="es-ES" w:eastAsia="en-US" w:bidi="ar-SA"/>
      </w:rPr>
    </w:lvl>
    <w:lvl w:ilvl="4" w:tplc="CE785BD8">
      <w:numFmt w:val="bullet"/>
      <w:lvlText w:val="•"/>
      <w:lvlJc w:val="left"/>
      <w:pPr>
        <w:ind w:left="4764" w:hanging="361"/>
      </w:pPr>
      <w:rPr>
        <w:rFonts w:hint="default"/>
        <w:lang w:val="es-ES" w:eastAsia="en-US" w:bidi="ar-SA"/>
      </w:rPr>
    </w:lvl>
    <w:lvl w:ilvl="5" w:tplc="EB52261A">
      <w:numFmt w:val="bullet"/>
      <w:lvlText w:val="•"/>
      <w:lvlJc w:val="left"/>
      <w:pPr>
        <w:ind w:left="5530" w:hanging="361"/>
      </w:pPr>
      <w:rPr>
        <w:rFonts w:hint="default"/>
        <w:lang w:val="es-ES" w:eastAsia="en-US" w:bidi="ar-SA"/>
      </w:rPr>
    </w:lvl>
    <w:lvl w:ilvl="6" w:tplc="FA6A43AE">
      <w:numFmt w:val="bullet"/>
      <w:lvlText w:val="•"/>
      <w:lvlJc w:val="left"/>
      <w:pPr>
        <w:ind w:left="6296" w:hanging="361"/>
      </w:pPr>
      <w:rPr>
        <w:rFonts w:hint="default"/>
        <w:lang w:val="es-ES" w:eastAsia="en-US" w:bidi="ar-SA"/>
      </w:rPr>
    </w:lvl>
    <w:lvl w:ilvl="7" w:tplc="D4E03D3A">
      <w:numFmt w:val="bullet"/>
      <w:lvlText w:val="•"/>
      <w:lvlJc w:val="left"/>
      <w:pPr>
        <w:ind w:left="7062" w:hanging="361"/>
      </w:pPr>
      <w:rPr>
        <w:rFonts w:hint="default"/>
        <w:lang w:val="es-ES" w:eastAsia="en-US" w:bidi="ar-SA"/>
      </w:rPr>
    </w:lvl>
    <w:lvl w:ilvl="8" w:tplc="4E1E3938">
      <w:numFmt w:val="bullet"/>
      <w:lvlText w:val="•"/>
      <w:lvlJc w:val="left"/>
      <w:pPr>
        <w:ind w:left="7828" w:hanging="361"/>
      </w:pPr>
      <w:rPr>
        <w:rFonts w:hint="default"/>
        <w:lang w:val="es-ES" w:eastAsia="en-US" w:bidi="ar-SA"/>
      </w:rPr>
    </w:lvl>
  </w:abstractNum>
  <w:abstractNum w:abstractNumId="21" w15:restartNumberingAfterBreak="0">
    <w:nsid w:val="7E277252"/>
    <w:multiLevelType w:val="multilevel"/>
    <w:tmpl w:val="0B425FE8"/>
    <w:lvl w:ilvl="0">
      <w:start w:val="3"/>
      <w:numFmt w:val="decimal"/>
      <w:lvlText w:val="%1"/>
      <w:lvlJc w:val="left"/>
      <w:pPr>
        <w:ind w:left="661" w:hanging="553"/>
        <w:jc w:val="left"/>
      </w:pPr>
      <w:rPr>
        <w:rFonts w:hint="default"/>
        <w:lang w:val="es-ES" w:eastAsia="en-US" w:bidi="ar-SA"/>
      </w:rPr>
    </w:lvl>
    <w:lvl w:ilvl="1">
      <w:start w:val="3"/>
      <w:numFmt w:val="decimal"/>
      <w:lvlText w:val="%1.%2"/>
      <w:lvlJc w:val="left"/>
      <w:pPr>
        <w:ind w:left="661" w:hanging="553"/>
        <w:jc w:val="left"/>
      </w:pPr>
      <w:rPr>
        <w:rFonts w:hint="default"/>
        <w:lang w:val="es-ES" w:eastAsia="en-US" w:bidi="ar-SA"/>
      </w:rPr>
    </w:lvl>
    <w:lvl w:ilvl="2">
      <w:start w:val="3"/>
      <w:numFmt w:val="decimal"/>
      <w:lvlText w:val="%1.%2.%3"/>
      <w:lvlJc w:val="left"/>
      <w:pPr>
        <w:ind w:left="661" w:hanging="553"/>
        <w:jc w:val="left"/>
      </w:pPr>
      <w:rPr>
        <w:rFonts w:ascii="Arial MT" w:eastAsia="Arial MT" w:hAnsi="Arial MT" w:cs="Arial MT" w:hint="default"/>
        <w:b w:val="0"/>
        <w:bCs w:val="0"/>
        <w:i w:val="0"/>
        <w:iCs w:val="0"/>
        <w:spacing w:val="-1"/>
        <w:w w:val="100"/>
        <w:sz w:val="22"/>
        <w:szCs w:val="22"/>
        <w:lang w:val="es-ES" w:eastAsia="en-US" w:bidi="ar-SA"/>
      </w:rPr>
    </w:lvl>
    <w:lvl w:ilvl="3">
      <w:numFmt w:val="bullet"/>
      <w:lvlText w:val="•"/>
      <w:lvlJc w:val="left"/>
      <w:pPr>
        <w:ind w:left="3270" w:hanging="553"/>
      </w:pPr>
      <w:rPr>
        <w:rFonts w:hint="default"/>
        <w:lang w:val="es-ES" w:eastAsia="en-US" w:bidi="ar-SA"/>
      </w:rPr>
    </w:lvl>
    <w:lvl w:ilvl="4">
      <w:numFmt w:val="bullet"/>
      <w:lvlText w:val="•"/>
      <w:lvlJc w:val="left"/>
      <w:pPr>
        <w:ind w:left="4140" w:hanging="553"/>
      </w:pPr>
      <w:rPr>
        <w:rFonts w:hint="default"/>
        <w:lang w:val="es-ES" w:eastAsia="en-US" w:bidi="ar-SA"/>
      </w:rPr>
    </w:lvl>
    <w:lvl w:ilvl="5">
      <w:numFmt w:val="bullet"/>
      <w:lvlText w:val="•"/>
      <w:lvlJc w:val="left"/>
      <w:pPr>
        <w:ind w:left="5010" w:hanging="553"/>
      </w:pPr>
      <w:rPr>
        <w:rFonts w:hint="default"/>
        <w:lang w:val="es-ES" w:eastAsia="en-US" w:bidi="ar-SA"/>
      </w:rPr>
    </w:lvl>
    <w:lvl w:ilvl="6">
      <w:numFmt w:val="bullet"/>
      <w:lvlText w:val="•"/>
      <w:lvlJc w:val="left"/>
      <w:pPr>
        <w:ind w:left="5880" w:hanging="553"/>
      </w:pPr>
      <w:rPr>
        <w:rFonts w:hint="default"/>
        <w:lang w:val="es-ES" w:eastAsia="en-US" w:bidi="ar-SA"/>
      </w:rPr>
    </w:lvl>
    <w:lvl w:ilvl="7">
      <w:numFmt w:val="bullet"/>
      <w:lvlText w:val="•"/>
      <w:lvlJc w:val="left"/>
      <w:pPr>
        <w:ind w:left="6750" w:hanging="553"/>
      </w:pPr>
      <w:rPr>
        <w:rFonts w:hint="default"/>
        <w:lang w:val="es-ES" w:eastAsia="en-US" w:bidi="ar-SA"/>
      </w:rPr>
    </w:lvl>
    <w:lvl w:ilvl="8">
      <w:numFmt w:val="bullet"/>
      <w:lvlText w:val="•"/>
      <w:lvlJc w:val="left"/>
      <w:pPr>
        <w:ind w:left="7620" w:hanging="553"/>
      </w:pPr>
      <w:rPr>
        <w:rFonts w:hint="default"/>
        <w:lang w:val="es-ES" w:eastAsia="en-US" w:bidi="ar-SA"/>
      </w:rPr>
    </w:lvl>
  </w:abstractNum>
  <w:num w:numId="1" w16cid:durableId="1597901651">
    <w:abstractNumId w:val="16"/>
  </w:num>
  <w:num w:numId="2" w16cid:durableId="1514538877">
    <w:abstractNumId w:val="19"/>
  </w:num>
  <w:num w:numId="3" w16cid:durableId="295112861">
    <w:abstractNumId w:val="17"/>
  </w:num>
  <w:num w:numId="4" w16cid:durableId="242107086">
    <w:abstractNumId w:val="6"/>
  </w:num>
  <w:num w:numId="5" w16cid:durableId="565841362">
    <w:abstractNumId w:val="8"/>
  </w:num>
  <w:num w:numId="6" w16cid:durableId="625084047">
    <w:abstractNumId w:val="11"/>
  </w:num>
  <w:num w:numId="7" w16cid:durableId="1022781573">
    <w:abstractNumId w:val="7"/>
  </w:num>
  <w:num w:numId="8" w16cid:durableId="823281180">
    <w:abstractNumId w:val="4"/>
  </w:num>
  <w:num w:numId="9" w16cid:durableId="726609321">
    <w:abstractNumId w:val="5"/>
  </w:num>
  <w:num w:numId="10" w16cid:durableId="84376172">
    <w:abstractNumId w:val="1"/>
  </w:num>
  <w:num w:numId="11" w16cid:durableId="164512674">
    <w:abstractNumId w:val="20"/>
  </w:num>
  <w:num w:numId="12" w16cid:durableId="967049484">
    <w:abstractNumId w:val="18"/>
  </w:num>
  <w:num w:numId="13" w16cid:durableId="1333603625">
    <w:abstractNumId w:val="0"/>
  </w:num>
  <w:num w:numId="14" w16cid:durableId="849493443">
    <w:abstractNumId w:val="13"/>
  </w:num>
  <w:num w:numId="15" w16cid:durableId="362243127">
    <w:abstractNumId w:val="2"/>
  </w:num>
  <w:num w:numId="16" w16cid:durableId="1301694648">
    <w:abstractNumId w:val="12"/>
  </w:num>
  <w:num w:numId="17" w16cid:durableId="1769963153">
    <w:abstractNumId w:val="21"/>
  </w:num>
  <w:num w:numId="18" w16cid:durableId="51006368">
    <w:abstractNumId w:val="3"/>
  </w:num>
  <w:num w:numId="19" w16cid:durableId="1206681131">
    <w:abstractNumId w:val="15"/>
  </w:num>
  <w:num w:numId="20" w16cid:durableId="386077203">
    <w:abstractNumId w:val="9"/>
  </w:num>
  <w:num w:numId="21" w16cid:durableId="947079180">
    <w:abstractNumId w:val="10"/>
  </w:num>
  <w:num w:numId="22" w16cid:durableId="144121717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626"/>
    <w:rsid w:val="00024145"/>
    <w:rsid w:val="00111432"/>
    <w:rsid w:val="00120A1C"/>
    <w:rsid w:val="00163576"/>
    <w:rsid w:val="0022364B"/>
    <w:rsid w:val="002744FB"/>
    <w:rsid w:val="0030107F"/>
    <w:rsid w:val="003442DE"/>
    <w:rsid w:val="0035054C"/>
    <w:rsid w:val="00353357"/>
    <w:rsid w:val="00364626"/>
    <w:rsid w:val="003C4586"/>
    <w:rsid w:val="00423E34"/>
    <w:rsid w:val="004B5E94"/>
    <w:rsid w:val="005D6A48"/>
    <w:rsid w:val="006371CF"/>
    <w:rsid w:val="00677E92"/>
    <w:rsid w:val="006D14ED"/>
    <w:rsid w:val="007334CC"/>
    <w:rsid w:val="00734ED8"/>
    <w:rsid w:val="00782CDD"/>
    <w:rsid w:val="00792883"/>
    <w:rsid w:val="00962C5C"/>
    <w:rsid w:val="00A50EBA"/>
    <w:rsid w:val="00AD66AF"/>
    <w:rsid w:val="00B33582"/>
    <w:rsid w:val="00BB161D"/>
    <w:rsid w:val="00BD4342"/>
    <w:rsid w:val="00BF4DD0"/>
    <w:rsid w:val="00D01BFE"/>
    <w:rsid w:val="00E323CD"/>
    <w:rsid w:val="00E7596A"/>
    <w:rsid w:val="00EE14CC"/>
    <w:rsid w:val="00EF5081"/>
    <w:rsid w:val="00F44EC5"/>
    <w:rsid w:val="00F9186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BC4DF1"/>
  <w15:docId w15:val="{4DF61CDA-9381-9A48-B55E-43A81764E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es-ES"/>
    </w:rPr>
  </w:style>
  <w:style w:type="paragraph" w:styleId="Ttulo1">
    <w:name w:val="heading 1"/>
    <w:basedOn w:val="Normal"/>
    <w:uiPriority w:val="9"/>
    <w:qFormat/>
    <w:pPr>
      <w:ind w:left="403"/>
      <w:outlineLvl w:val="0"/>
    </w:pPr>
    <w:rPr>
      <w:rFonts w:ascii="Arial" w:eastAsia="Arial" w:hAnsi="Arial" w:cs="Arial"/>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DC1">
    <w:name w:val="toc 1"/>
    <w:basedOn w:val="Normal"/>
    <w:uiPriority w:val="1"/>
    <w:qFormat/>
    <w:pPr>
      <w:spacing w:before="119"/>
      <w:ind w:left="648" w:hanging="284"/>
    </w:pPr>
    <w:rPr>
      <w:rFonts w:ascii="Arial" w:eastAsia="Arial" w:hAnsi="Arial" w:cs="Arial"/>
      <w:b/>
      <w:bCs/>
    </w:rPr>
  </w:style>
  <w:style w:type="paragraph" w:styleId="TDC2">
    <w:name w:val="toc 2"/>
    <w:basedOn w:val="Normal"/>
    <w:uiPriority w:val="1"/>
    <w:qFormat/>
    <w:pPr>
      <w:spacing w:before="138"/>
      <w:ind w:left="827" w:hanging="368"/>
    </w:pPr>
  </w:style>
  <w:style w:type="paragraph" w:styleId="TDC3">
    <w:name w:val="toc 3"/>
    <w:basedOn w:val="Normal"/>
    <w:uiPriority w:val="1"/>
    <w:qFormat/>
    <w:pPr>
      <w:spacing w:before="119"/>
      <w:ind w:left="828" w:hanging="368"/>
    </w:pPr>
  </w:style>
  <w:style w:type="paragraph" w:styleId="TDC4">
    <w:name w:val="toc 4"/>
    <w:basedOn w:val="Normal"/>
    <w:uiPriority w:val="1"/>
    <w:qFormat/>
    <w:pPr>
      <w:spacing w:before="141"/>
      <w:ind w:left="1211" w:hanging="550"/>
    </w:pPr>
  </w:style>
  <w:style w:type="paragraph" w:styleId="Textoindependiente">
    <w:name w:val="Body Text"/>
    <w:basedOn w:val="Normal"/>
    <w:uiPriority w:val="1"/>
    <w:qFormat/>
  </w:style>
  <w:style w:type="paragraph" w:styleId="Ttulo">
    <w:name w:val="Title"/>
    <w:basedOn w:val="Normal"/>
    <w:uiPriority w:val="10"/>
    <w:qFormat/>
    <w:pPr>
      <w:ind w:left="616"/>
    </w:pPr>
    <w:rPr>
      <w:rFonts w:ascii="Arial" w:eastAsia="Arial" w:hAnsi="Arial" w:cs="Arial"/>
      <w:b/>
      <w:bCs/>
      <w:sz w:val="32"/>
      <w:szCs w:val="32"/>
    </w:rPr>
  </w:style>
  <w:style w:type="paragraph" w:styleId="Prrafodelista">
    <w:name w:val="List Paragraph"/>
    <w:basedOn w:val="Normal"/>
    <w:uiPriority w:val="1"/>
    <w:qFormat/>
    <w:pPr>
      <w:ind w:left="981" w:hanging="360"/>
      <w:jc w:val="both"/>
    </w:pPr>
  </w:style>
  <w:style w:type="paragraph" w:customStyle="1" w:styleId="TableParagraph">
    <w:name w:val="Table Paragraph"/>
    <w:basedOn w:val="Normal"/>
    <w:uiPriority w:val="1"/>
    <w:qFormat/>
    <w:pPr>
      <w:spacing w:before="27"/>
      <w:ind w:left="64"/>
    </w:pPr>
  </w:style>
  <w:style w:type="paragraph" w:styleId="Revisin">
    <w:name w:val="Revision"/>
    <w:hidden/>
    <w:uiPriority w:val="99"/>
    <w:semiHidden/>
    <w:rsid w:val="00677E92"/>
    <w:pPr>
      <w:widowControl/>
      <w:autoSpaceDE/>
      <w:autoSpaceDN/>
    </w:pPr>
    <w:rPr>
      <w:rFonts w:ascii="Arial MT" w:eastAsia="Arial MT" w:hAnsi="Arial MT" w:cs="Arial MT"/>
      <w:lang w:val="es-ES"/>
    </w:rPr>
  </w:style>
  <w:style w:type="paragraph" w:styleId="Encabezado">
    <w:name w:val="header"/>
    <w:basedOn w:val="Normal"/>
    <w:link w:val="EncabezadoCar"/>
    <w:uiPriority w:val="99"/>
    <w:unhideWhenUsed/>
    <w:rsid w:val="00D01BFE"/>
    <w:pPr>
      <w:tabs>
        <w:tab w:val="center" w:pos="4419"/>
        <w:tab w:val="right" w:pos="8838"/>
      </w:tabs>
    </w:pPr>
  </w:style>
  <w:style w:type="character" w:customStyle="1" w:styleId="EncabezadoCar">
    <w:name w:val="Encabezado Car"/>
    <w:basedOn w:val="Fuentedeprrafopredeter"/>
    <w:link w:val="Encabezado"/>
    <w:uiPriority w:val="99"/>
    <w:rsid w:val="00D01BFE"/>
    <w:rPr>
      <w:rFonts w:ascii="Arial MT" w:eastAsia="Arial MT" w:hAnsi="Arial MT" w:cs="Arial MT"/>
      <w:lang w:val="es-ES"/>
    </w:rPr>
  </w:style>
  <w:style w:type="paragraph" w:styleId="Piedepgina">
    <w:name w:val="footer"/>
    <w:basedOn w:val="Normal"/>
    <w:link w:val="PiedepginaCar"/>
    <w:uiPriority w:val="99"/>
    <w:unhideWhenUsed/>
    <w:rsid w:val="00D01BFE"/>
    <w:pPr>
      <w:tabs>
        <w:tab w:val="center" w:pos="4419"/>
        <w:tab w:val="right" w:pos="8838"/>
      </w:tabs>
    </w:pPr>
  </w:style>
  <w:style w:type="character" w:customStyle="1" w:styleId="PiedepginaCar">
    <w:name w:val="Pie de página Car"/>
    <w:basedOn w:val="Fuentedeprrafopredeter"/>
    <w:link w:val="Piedepgina"/>
    <w:uiPriority w:val="99"/>
    <w:rsid w:val="00D01BFE"/>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image" Target="media/image3.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image" Target="media/image3.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25</Pages>
  <Words>8640</Words>
  <Characters>47523</Characters>
  <Application>Microsoft Office Word</Application>
  <DocSecurity>0</DocSecurity>
  <Lines>396</Lines>
  <Paragraphs>112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dc:creator>
  <cp:lastModifiedBy>ALISSON KATHERINE VANEGAS PORRAS</cp:lastModifiedBy>
  <cp:revision>2</cp:revision>
  <dcterms:created xsi:type="dcterms:W3CDTF">2025-05-03T00:10:00Z</dcterms:created>
  <dcterms:modified xsi:type="dcterms:W3CDTF">2025-05-03T00:10:00Z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2024-01-16T00:00:00Z</vt:filetime>
  </property>
  <property fmtid="{D5CDD505-2E9C-101B-9397-08002B2CF9AE}" pid="3" name="Creator">
    <vt:lpwstr>Acrobat PDFMaker 22 para Word</vt:lpwstr>
  </property>
  <property fmtid="{D5CDD505-2E9C-101B-9397-08002B2CF9AE}" pid="4" name="LastSaved">
    <vt:filetime>2025-04-29T00:00:00Z</vt:filetime>
  </property>
  <property fmtid="{D5CDD505-2E9C-101B-9397-08002B2CF9AE}" pid="5" name="Producer">
    <vt:lpwstr>Adobe PDF Library 22.1.174</vt:lpwstr>
  </property>
  <property fmtid="{D5CDD505-2E9C-101B-9397-08002B2CF9AE}" pid="6" name="SourceModified">
    <vt:lpwstr>D:20240116203212</vt:lpwstr>
  </property>
</Properties>
</file>