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3D5B9C" w14:textId="338EBD3A" w:rsidR="00140418" w:rsidRPr="000C62B5" w:rsidRDefault="00140418" w:rsidP="00771719">
      <w:pPr>
        <w:pStyle w:val="paragraph"/>
        <w:spacing w:before="0" w:beforeAutospacing="0" w:after="0" w:afterAutospacing="0"/>
        <w:jc w:val="right"/>
        <w:textAlignment w:val="baseline"/>
        <w:rPr>
          <w:rStyle w:val="normaltextrun"/>
          <w:rFonts w:ascii="Arial" w:hAnsi="Arial" w:cs="Arial"/>
          <w:b/>
          <w:bCs/>
          <w:sz w:val="20"/>
          <w:szCs w:val="20"/>
          <w:lang w:val="es-ES"/>
        </w:rPr>
      </w:pPr>
      <w:r w:rsidRPr="000C62B5">
        <w:rPr>
          <w:rStyle w:val="normaltextrun"/>
          <w:rFonts w:ascii="Arial" w:hAnsi="Arial" w:cs="Arial"/>
          <w:b/>
          <w:bCs/>
          <w:sz w:val="20"/>
          <w:szCs w:val="20"/>
          <w:lang w:val="es-ES"/>
        </w:rPr>
        <w:t xml:space="preserve">MUNICIPIO DE </w:t>
      </w:r>
      <w:proofErr w:type="spellStart"/>
      <w:r w:rsidRPr="000C62B5">
        <w:rPr>
          <w:rStyle w:val="normaltextrun"/>
          <w:rFonts w:ascii="Arial" w:hAnsi="Arial" w:cs="Arial"/>
          <w:b/>
          <w:bCs/>
          <w:color w:val="ED7D31" w:themeColor="accent2"/>
          <w:sz w:val="20"/>
          <w:szCs w:val="20"/>
          <w:lang w:val="es-ES"/>
        </w:rPr>
        <w:t>xxxx</w:t>
      </w:r>
      <w:proofErr w:type="spellEnd"/>
      <w:r w:rsidRPr="000C62B5">
        <w:rPr>
          <w:rStyle w:val="normaltextrun"/>
          <w:rFonts w:ascii="Arial" w:hAnsi="Arial" w:cs="Arial"/>
          <w:b/>
          <w:bCs/>
          <w:sz w:val="20"/>
          <w:szCs w:val="20"/>
          <w:lang w:val="es-ES"/>
        </w:rPr>
        <w:t xml:space="preserve"> – </w:t>
      </w:r>
      <w:r w:rsidRPr="000C62B5">
        <w:rPr>
          <w:rStyle w:val="normaltextrun"/>
          <w:rFonts w:ascii="Arial" w:hAnsi="Arial" w:cs="Arial"/>
          <w:b/>
          <w:bCs/>
          <w:color w:val="ED7D31" w:themeColor="accent2"/>
          <w:sz w:val="20"/>
          <w:szCs w:val="20"/>
          <w:lang w:val="es-ES"/>
        </w:rPr>
        <w:t>DEPARTAMENTO</w:t>
      </w:r>
      <w:r w:rsidRPr="000C62B5">
        <w:rPr>
          <w:rStyle w:val="normaltextrun"/>
          <w:rFonts w:ascii="Arial" w:hAnsi="Arial" w:cs="Arial"/>
          <w:b/>
          <w:bCs/>
          <w:sz w:val="20"/>
          <w:szCs w:val="20"/>
          <w:lang w:val="es-ES"/>
        </w:rPr>
        <w:t xml:space="preserve"> – ZONA </w:t>
      </w:r>
      <w:r w:rsidRPr="000C62B5">
        <w:rPr>
          <w:rStyle w:val="normaltextrun"/>
          <w:rFonts w:ascii="Arial" w:hAnsi="Arial" w:cs="Arial"/>
          <w:b/>
          <w:bCs/>
          <w:color w:val="ED7D31" w:themeColor="accent2"/>
          <w:sz w:val="20"/>
          <w:szCs w:val="20"/>
          <w:lang w:val="es-ES"/>
        </w:rPr>
        <w:t>(RURAL Y/O URBANO)</w:t>
      </w:r>
    </w:p>
    <w:p w14:paraId="6BB08C4B" w14:textId="77777777" w:rsidR="00B94F46" w:rsidRPr="000C62B5" w:rsidRDefault="00B94F46" w:rsidP="00B94F46">
      <w:pPr>
        <w:pStyle w:val="paragraph"/>
        <w:spacing w:before="0" w:beforeAutospacing="0" w:after="0" w:afterAutospacing="0"/>
        <w:jc w:val="right"/>
        <w:textAlignment w:val="baseline"/>
        <w:rPr>
          <w:rFonts w:ascii="Arial" w:hAnsi="Arial" w:cs="Arial"/>
          <w:sz w:val="20"/>
          <w:szCs w:val="20"/>
        </w:rPr>
      </w:pPr>
      <w:r w:rsidRPr="000C62B5">
        <w:rPr>
          <w:rStyle w:val="normaltextrun"/>
          <w:rFonts w:ascii="Arial" w:hAnsi="Arial" w:cs="Arial"/>
          <w:b/>
          <w:bCs/>
          <w:sz w:val="20"/>
          <w:szCs w:val="20"/>
        </w:rPr>
        <w:t xml:space="preserve">LOTE </w:t>
      </w:r>
      <w:r w:rsidRPr="000C62B5">
        <w:rPr>
          <w:rStyle w:val="normaltextrun"/>
          <w:rFonts w:ascii="Arial" w:hAnsi="Arial" w:cs="Arial"/>
          <w:b/>
          <w:bCs/>
          <w:color w:val="ED7D31" w:themeColor="accent2"/>
          <w:sz w:val="20"/>
          <w:szCs w:val="20"/>
        </w:rPr>
        <w:t xml:space="preserve">x </w:t>
      </w:r>
      <w:proofErr w:type="spellStart"/>
      <w:r w:rsidRPr="000C62B5">
        <w:rPr>
          <w:rStyle w:val="normaltextrun"/>
          <w:rFonts w:ascii="Arial" w:hAnsi="Arial" w:cs="Arial"/>
          <w:b/>
          <w:bCs/>
          <w:color w:val="ED7D31" w:themeColor="accent2"/>
          <w:sz w:val="20"/>
          <w:szCs w:val="20"/>
        </w:rPr>
        <w:t>x</w:t>
      </w:r>
      <w:proofErr w:type="spellEnd"/>
      <w:r w:rsidRPr="000C62B5">
        <w:rPr>
          <w:rStyle w:val="normaltextrun"/>
          <w:rFonts w:ascii="Arial" w:hAnsi="Arial" w:cs="Arial"/>
          <w:b/>
          <w:bCs/>
          <w:sz w:val="20"/>
          <w:szCs w:val="20"/>
        </w:rPr>
        <w:t xml:space="preserve"> HITO </w:t>
      </w:r>
      <w:r w:rsidRPr="000C62B5">
        <w:rPr>
          <w:rStyle w:val="normaltextrun"/>
          <w:rFonts w:ascii="Arial" w:hAnsi="Arial" w:cs="Arial"/>
          <w:b/>
          <w:bCs/>
          <w:color w:val="ED7D31" w:themeColor="accent2"/>
          <w:sz w:val="20"/>
          <w:szCs w:val="20"/>
        </w:rPr>
        <w:t xml:space="preserve">x </w:t>
      </w:r>
      <w:proofErr w:type="spellStart"/>
      <w:r w:rsidRPr="000C62B5">
        <w:rPr>
          <w:rStyle w:val="normaltextrun"/>
          <w:rFonts w:ascii="Arial" w:hAnsi="Arial" w:cs="Arial"/>
          <w:b/>
          <w:bCs/>
          <w:color w:val="ED7D31" w:themeColor="accent2"/>
          <w:sz w:val="20"/>
          <w:szCs w:val="20"/>
        </w:rPr>
        <w:t>x</w:t>
      </w:r>
      <w:proofErr w:type="spellEnd"/>
      <w:r w:rsidRPr="000C62B5">
        <w:rPr>
          <w:rStyle w:val="normaltextrun"/>
          <w:rFonts w:ascii="Arial" w:hAnsi="Arial" w:cs="Arial"/>
          <w:b/>
          <w:bCs/>
          <w:sz w:val="20"/>
          <w:szCs w:val="20"/>
        </w:rPr>
        <w:t xml:space="preserve"> </w:t>
      </w:r>
      <w:proofErr w:type="spellStart"/>
      <w:r w:rsidRPr="000C62B5">
        <w:rPr>
          <w:rStyle w:val="normaltextrun"/>
          <w:rFonts w:ascii="Arial" w:hAnsi="Arial" w:cs="Arial"/>
          <w:b/>
          <w:bCs/>
          <w:sz w:val="20"/>
          <w:szCs w:val="20"/>
        </w:rPr>
        <w:t>REVISION</w:t>
      </w:r>
      <w:proofErr w:type="spellEnd"/>
      <w:r w:rsidRPr="000C62B5">
        <w:rPr>
          <w:rStyle w:val="normaltextrun"/>
          <w:rFonts w:ascii="Arial" w:hAnsi="Arial" w:cs="Arial"/>
          <w:b/>
          <w:bCs/>
          <w:color w:val="ED7D31" w:themeColor="accent2"/>
          <w:sz w:val="20"/>
          <w:szCs w:val="20"/>
        </w:rPr>
        <w:t xml:space="preserve"> x </w:t>
      </w:r>
      <w:proofErr w:type="spellStart"/>
      <w:r w:rsidRPr="000C62B5">
        <w:rPr>
          <w:rStyle w:val="normaltextrun"/>
          <w:rFonts w:ascii="Arial" w:hAnsi="Arial" w:cs="Arial"/>
          <w:b/>
          <w:bCs/>
          <w:color w:val="ED7D31" w:themeColor="accent2"/>
          <w:sz w:val="20"/>
          <w:szCs w:val="20"/>
        </w:rPr>
        <w:t>x</w:t>
      </w:r>
      <w:proofErr w:type="spellEnd"/>
      <w:r w:rsidRPr="000C62B5">
        <w:rPr>
          <w:rStyle w:val="normaltextrun"/>
          <w:rFonts w:ascii="Arial" w:hAnsi="Arial" w:cs="Arial"/>
          <w:b/>
          <w:bCs/>
          <w:color w:val="ED7D31" w:themeColor="accent2"/>
          <w:sz w:val="20"/>
          <w:szCs w:val="20"/>
        </w:rPr>
        <w:t xml:space="preserve"> </w:t>
      </w:r>
      <w:r w:rsidRPr="000C62B5">
        <w:rPr>
          <w:rStyle w:val="normaltextrun"/>
          <w:rFonts w:ascii="Arial" w:hAnsi="Arial" w:cs="Arial"/>
          <w:b/>
          <w:bCs/>
          <w:sz w:val="20"/>
          <w:szCs w:val="20"/>
        </w:rPr>
        <w:t xml:space="preserve">– </w:t>
      </w:r>
      <w:proofErr w:type="spellStart"/>
      <w:r w:rsidRPr="000C62B5">
        <w:rPr>
          <w:rStyle w:val="normaltextrun"/>
          <w:rFonts w:ascii="Arial" w:hAnsi="Arial" w:cs="Arial"/>
          <w:b/>
          <w:bCs/>
          <w:color w:val="ED7D31" w:themeColor="accent2"/>
          <w:sz w:val="20"/>
          <w:szCs w:val="20"/>
        </w:rPr>
        <w:t>AAAA</w:t>
      </w:r>
      <w:proofErr w:type="spellEnd"/>
      <w:r w:rsidRPr="000C62B5">
        <w:rPr>
          <w:rStyle w:val="normaltextrun"/>
          <w:rFonts w:ascii="Arial" w:hAnsi="Arial" w:cs="Arial"/>
          <w:b/>
          <w:bCs/>
          <w:color w:val="ED7D31" w:themeColor="accent2"/>
          <w:sz w:val="20"/>
          <w:szCs w:val="20"/>
        </w:rPr>
        <w:t>/MM/</w:t>
      </w:r>
      <w:proofErr w:type="spellStart"/>
      <w:r w:rsidRPr="000C62B5">
        <w:rPr>
          <w:rStyle w:val="normaltextrun"/>
          <w:rFonts w:ascii="Arial" w:hAnsi="Arial" w:cs="Arial"/>
          <w:b/>
          <w:bCs/>
          <w:color w:val="ED7D31" w:themeColor="accent2"/>
          <w:sz w:val="20"/>
          <w:szCs w:val="20"/>
        </w:rPr>
        <w:t>DD</w:t>
      </w:r>
      <w:proofErr w:type="spellEnd"/>
    </w:p>
    <w:p w14:paraId="16594FD3" w14:textId="7B580BDE" w:rsidR="00E70F2D" w:rsidRPr="000C62B5" w:rsidRDefault="00E70F2D" w:rsidP="00E70F2D">
      <w:pPr>
        <w:pStyle w:val="paragraph"/>
        <w:spacing w:before="0" w:beforeAutospacing="0" w:after="0" w:afterAutospacing="0"/>
        <w:jc w:val="right"/>
        <w:textAlignment w:val="baseline"/>
        <w:rPr>
          <w:rStyle w:val="normaltextrun"/>
          <w:rFonts w:ascii="Arial" w:hAnsi="Arial" w:cs="Arial"/>
          <w:b/>
          <w:bCs/>
          <w:sz w:val="20"/>
          <w:szCs w:val="20"/>
        </w:rPr>
      </w:pPr>
    </w:p>
    <w:p w14:paraId="7BCC4904" w14:textId="77777777" w:rsidR="00E70F2D" w:rsidRPr="000C62B5" w:rsidRDefault="00E70F2D" w:rsidP="00E70F2D">
      <w:pPr>
        <w:pStyle w:val="paragraph"/>
        <w:spacing w:before="0" w:beforeAutospacing="0" w:after="0" w:afterAutospacing="0"/>
        <w:jc w:val="right"/>
        <w:textAlignment w:val="baseline"/>
        <w:rPr>
          <w:rStyle w:val="normaltextrun"/>
          <w:rFonts w:ascii="Arial" w:hAnsi="Arial" w:cs="Arial"/>
          <w:b/>
          <w:bCs/>
          <w:sz w:val="20"/>
          <w:szCs w:val="20"/>
        </w:rPr>
      </w:pPr>
    </w:p>
    <w:tbl>
      <w:tblPr>
        <w:tblStyle w:val="Tablaconcuadrcula"/>
        <w:tblW w:w="0" w:type="auto"/>
        <w:jc w:val="center"/>
        <w:tblLook w:val="04A0" w:firstRow="1" w:lastRow="0" w:firstColumn="1" w:lastColumn="0" w:noHBand="0" w:noVBand="1"/>
      </w:tblPr>
      <w:tblGrid>
        <w:gridCol w:w="2253"/>
        <w:gridCol w:w="2704"/>
      </w:tblGrid>
      <w:tr w:rsidR="006E2550" w:rsidRPr="000C62B5" w14:paraId="5B22BA9D" w14:textId="77777777" w:rsidTr="00E76C4F">
        <w:trPr>
          <w:trHeight w:val="227"/>
          <w:jc w:val="center"/>
        </w:trPr>
        <w:tc>
          <w:tcPr>
            <w:tcW w:w="4957" w:type="dxa"/>
            <w:gridSpan w:val="2"/>
            <w:shd w:val="clear" w:color="auto" w:fill="B4C6E7" w:themeFill="accent1" w:themeFillTint="66"/>
            <w:noWrap/>
            <w:hideMark/>
          </w:tcPr>
          <w:p w14:paraId="58A2083C" w14:textId="77777777" w:rsidR="006E2550" w:rsidRPr="000C62B5" w:rsidRDefault="006E2550" w:rsidP="00E76C4F">
            <w:pPr>
              <w:pStyle w:val="Prrafodelista"/>
              <w:ind w:left="360"/>
              <w:jc w:val="center"/>
              <w:rPr>
                <w:rFonts w:ascii="Arial" w:hAnsi="Arial" w:cs="Arial"/>
                <w:b/>
                <w:bCs/>
                <w:sz w:val="20"/>
                <w:szCs w:val="20"/>
              </w:rPr>
            </w:pPr>
            <w:r w:rsidRPr="000C62B5">
              <w:rPr>
                <w:rFonts w:ascii="Arial" w:hAnsi="Arial" w:cs="Arial"/>
                <w:b/>
                <w:bCs/>
                <w:sz w:val="20"/>
                <w:szCs w:val="20"/>
              </w:rPr>
              <w:t>CONCEPTO</w:t>
            </w:r>
          </w:p>
        </w:tc>
      </w:tr>
      <w:tr w:rsidR="006E2550" w:rsidRPr="000C62B5" w14:paraId="7DF25432" w14:textId="77777777" w:rsidTr="00E76C4F">
        <w:trPr>
          <w:trHeight w:val="301"/>
          <w:jc w:val="center"/>
        </w:trPr>
        <w:tc>
          <w:tcPr>
            <w:tcW w:w="2253" w:type="dxa"/>
            <w:noWrap/>
            <w:vAlign w:val="center"/>
            <w:hideMark/>
          </w:tcPr>
          <w:p w14:paraId="5E5E0A8D" w14:textId="5B04A091" w:rsidR="006E2550" w:rsidRPr="000C62B5" w:rsidRDefault="006E2550" w:rsidP="00E76C4F">
            <w:pPr>
              <w:pStyle w:val="Prrafodelista"/>
              <w:ind w:left="0"/>
              <w:jc w:val="center"/>
              <w:rPr>
                <w:rFonts w:ascii="Arial" w:hAnsi="Arial" w:cs="Arial"/>
                <w:sz w:val="20"/>
                <w:szCs w:val="20"/>
              </w:rPr>
            </w:pPr>
            <w:r w:rsidRPr="000C62B5">
              <w:rPr>
                <w:rFonts w:ascii="Arial" w:hAnsi="Arial" w:cs="Arial"/>
                <w:sz w:val="20"/>
                <w:szCs w:val="20"/>
              </w:rPr>
              <w:t xml:space="preserve">Totalidad de </w:t>
            </w:r>
            <w:r w:rsidR="00B855CF" w:rsidRPr="000C62B5">
              <w:rPr>
                <w:rFonts w:ascii="Arial" w:hAnsi="Arial" w:cs="Arial"/>
                <w:sz w:val="20"/>
                <w:szCs w:val="20"/>
              </w:rPr>
              <w:t>construcciones</w:t>
            </w:r>
          </w:p>
        </w:tc>
        <w:tc>
          <w:tcPr>
            <w:tcW w:w="2704" w:type="dxa"/>
            <w:noWrap/>
            <w:vAlign w:val="center"/>
            <w:hideMark/>
          </w:tcPr>
          <w:p w14:paraId="58C7A42E" w14:textId="77777777" w:rsidR="006E2550" w:rsidRPr="000C62B5" w:rsidRDefault="006E2550" w:rsidP="00E76C4F">
            <w:pPr>
              <w:pStyle w:val="Prrafodelista"/>
              <w:ind w:left="360"/>
              <w:jc w:val="center"/>
              <w:rPr>
                <w:rFonts w:ascii="Arial" w:hAnsi="Arial" w:cs="Arial"/>
                <w:b/>
                <w:bCs/>
                <w:sz w:val="20"/>
                <w:szCs w:val="20"/>
              </w:rPr>
            </w:pPr>
            <w:r w:rsidRPr="000C62B5">
              <w:rPr>
                <w:rFonts w:ascii="Arial" w:hAnsi="Arial" w:cs="Arial"/>
                <w:b/>
                <w:bCs/>
                <w:color w:val="F7CAAC" w:themeColor="accent2" w:themeTint="66"/>
                <w:sz w:val="20"/>
                <w:szCs w:val="20"/>
              </w:rPr>
              <w:t>Indicar si el producto es “CON/SIN ALERTAS”</w:t>
            </w:r>
          </w:p>
        </w:tc>
      </w:tr>
    </w:tbl>
    <w:p w14:paraId="3085192D" w14:textId="77777777" w:rsidR="006E2550" w:rsidRPr="000C62B5" w:rsidRDefault="006E2550" w:rsidP="00097140">
      <w:pPr>
        <w:rPr>
          <w:rFonts w:ascii="Arial" w:hAnsi="Arial" w:cs="Arial"/>
          <w:b/>
          <w:bCs/>
          <w:color w:val="000000"/>
          <w:sz w:val="20"/>
          <w:szCs w:val="20"/>
          <w:shd w:val="clear" w:color="auto" w:fill="FFFFFF"/>
        </w:rPr>
      </w:pPr>
    </w:p>
    <w:p w14:paraId="44B7A28A" w14:textId="22A50A33" w:rsidR="00097140" w:rsidRPr="000C62B5" w:rsidRDefault="00097140" w:rsidP="00097140">
      <w:pPr>
        <w:rPr>
          <w:rFonts w:ascii="Arial" w:hAnsi="Arial" w:cs="Arial"/>
          <w:b/>
          <w:bCs/>
          <w:color w:val="000000"/>
          <w:sz w:val="20"/>
          <w:szCs w:val="20"/>
          <w:shd w:val="clear" w:color="auto" w:fill="FFFFFF"/>
        </w:rPr>
      </w:pPr>
      <w:r w:rsidRPr="000C62B5">
        <w:rPr>
          <w:rFonts w:ascii="Arial" w:hAnsi="Arial" w:cs="Arial"/>
          <w:b/>
          <w:bCs/>
          <w:color w:val="000000"/>
          <w:sz w:val="20"/>
          <w:szCs w:val="20"/>
          <w:shd w:val="clear" w:color="auto" w:fill="FFFFFF"/>
        </w:rPr>
        <w:t>Validación de totalidad</w:t>
      </w:r>
    </w:p>
    <w:p w14:paraId="57B64229" w14:textId="77777777" w:rsidR="00097140" w:rsidRPr="000C62B5" w:rsidRDefault="00097140" w:rsidP="00097140">
      <w:pPr>
        <w:rPr>
          <w:rFonts w:ascii="Arial" w:hAnsi="Arial" w:cs="Arial"/>
          <w:color w:val="000000"/>
          <w:sz w:val="20"/>
          <w:szCs w:val="20"/>
          <w:shd w:val="clear" w:color="auto" w:fill="FFFFFF"/>
        </w:rPr>
      </w:pPr>
      <w:r w:rsidRPr="000C62B5">
        <w:rPr>
          <w:rFonts w:ascii="Arial" w:hAnsi="Arial" w:cs="Arial"/>
          <w:color w:val="000000"/>
          <w:sz w:val="20"/>
          <w:szCs w:val="20"/>
          <w:shd w:val="clear" w:color="auto" w:fill="FFFFFF"/>
        </w:rPr>
        <w:t>Posibles omisiones y comisiones de construcciones entre las capas “R_CONSTRUCCION_ CTM12”, “R_CONSTRUCCION_INFORMAL” y la ortoimagen</w:t>
      </w:r>
    </w:p>
    <w:tbl>
      <w:tblPr>
        <w:tblW w:w="0" w:type="auto"/>
        <w:tblInd w:w="90" w:type="dxa"/>
        <w:tblLayout w:type="fixed"/>
        <w:tblLook w:val="01E0" w:firstRow="1" w:lastRow="1" w:firstColumn="1" w:lastColumn="1" w:noHBand="0" w:noVBand="0"/>
      </w:tblPr>
      <w:tblGrid>
        <w:gridCol w:w="1425"/>
        <w:gridCol w:w="1695"/>
        <w:gridCol w:w="1695"/>
        <w:gridCol w:w="1695"/>
        <w:gridCol w:w="1410"/>
        <w:gridCol w:w="1695"/>
      </w:tblGrid>
      <w:tr w:rsidR="58B06AE1" w:rsidRPr="000C62B5" w14:paraId="03E38281" w14:textId="77777777" w:rsidTr="58B06AE1">
        <w:trPr>
          <w:trHeight w:val="975"/>
        </w:trPr>
        <w:tc>
          <w:tcPr>
            <w:tcW w:w="142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4C6E7" w:themeFill="accent1" w:themeFillTint="66"/>
            <w:tcMar>
              <w:left w:w="108" w:type="dxa"/>
              <w:right w:w="108" w:type="dxa"/>
            </w:tcMar>
            <w:vAlign w:val="center"/>
          </w:tcPr>
          <w:p w14:paraId="678AB54A" w14:textId="0A4B2DAA"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r w:rsidRPr="000C62B5">
              <w:rPr>
                <w:rFonts w:ascii="Arial" w:eastAsia="Calibri" w:hAnsi="Arial" w:cs="Arial"/>
                <w:b/>
                <w:bCs/>
                <w:color w:val="000000" w:themeColor="text1"/>
                <w:sz w:val="20"/>
                <w:szCs w:val="20"/>
              </w:rPr>
              <w:t xml:space="preserve">Municipio </w:t>
            </w:r>
            <w:r w:rsidR="11C3FF68" w:rsidRPr="000C62B5">
              <w:rPr>
                <w:rFonts w:ascii="Arial" w:eastAsia="Calibri" w:hAnsi="Arial" w:cs="Arial"/>
                <w:b/>
                <w:bCs/>
                <w:color w:val="000000" w:themeColor="text1"/>
                <w:sz w:val="20"/>
                <w:szCs w:val="20"/>
              </w:rPr>
              <w:t>XXXX</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4C6E7" w:themeFill="accent1" w:themeFillTint="66"/>
            <w:tcMar>
              <w:left w:w="108" w:type="dxa"/>
              <w:right w:w="108" w:type="dxa"/>
            </w:tcMar>
            <w:vAlign w:val="center"/>
          </w:tcPr>
          <w:p w14:paraId="33251111" w14:textId="66FF9CD7" w:rsidR="58B06AE1" w:rsidRPr="000C62B5" w:rsidRDefault="58B06AE1" w:rsidP="58B06AE1">
            <w:pPr>
              <w:spacing w:line="257" w:lineRule="auto"/>
              <w:ind w:left="-20" w:right="-20"/>
              <w:jc w:val="center"/>
              <w:rPr>
                <w:rFonts w:ascii="Arial" w:hAnsi="Arial" w:cs="Arial"/>
                <w:sz w:val="20"/>
                <w:szCs w:val="20"/>
              </w:rPr>
            </w:pPr>
            <w:r w:rsidRPr="000C62B5">
              <w:rPr>
                <w:rFonts w:ascii="Arial" w:eastAsia="Calibri" w:hAnsi="Arial" w:cs="Arial"/>
                <w:b/>
                <w:bCs/>
                <w:color w:val="000000" w:themeColor="text1"/>
                <w:sz w:val="20"/>
                <w:szCs w:val="20"/>
              </w:rPr>
              <w:t>Total construcciones reportadas en entrega</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4C6E7" w:themeFill="accent1" w:themeFillTint="66"/>
            <w:tcMar>
              <w:left w:w="108" w:type="dxa"/>
              <w:right w:w="108" w:type="dxa"/>
            </w:tcMar>
            <w:vAlign w:val="center"/>
          </w:tcPr>
          <w:p w14:paraId="50AF5FE5" w14:textId="58BDE9DA" w:rsidR="58B06AE1" w:rsidRPr="000C62B5" w:rsidRDefault="58B06AE1" w:rsidP="58B06AE1">
            <w:pPr>
              <w:spacing w:line="257" w:lineRule="auto"/>
              <w:ind w:left="-20" w:right="-20"/>
              <w:jc w:val="center"/>
              <w:rPr>
                <w:rFonts w:ascii="Arial" w:hAnsi="Arial" w:cs="Arial"/>
                <w:sz w:val="20"/>
                <w:szCs w:val="20"/>
              </w:rPr>
            </w:pPr>
            <w:r w:rsidRPr="000C62B5">
              <w:rPr>
                <w:rFonts w:ascii="Arial" w:eastAsia="Calibri" w:hAnsi="Arial" w:cs="Arial"/>
                <w:b/>
                <w:bCs/>
                <w:color w:val="000000" w:themeColor="text1"/>
                <w:sz w:val="20"/>
                <w:szCs w:val="20"/>
              </w:rPr>
              <w:t>Posibles omisiones de construcciones</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4C6E7" w:themeFill="accent1" w:themeFillTint="66"/>
            <w:tcMar>
              <w:left w:w="108" w:type="dxa"/>
              <w:right w:w="108" w:type="dxa"/>
            </w:tcMar>
            <w:vAlign w:val="center"/>
          </w:tcPr>
          <w:p w14:paraId="1FBB1017" w14:textId="1DD1B28C" w:rsidR="58B06AE1" w:rsidRPr="000C62B5" w:rsidRDefault="58B06AE1" w:rsidP="58B06AE1">
            <w:pPr>
              <w:spacing w:line="257" w:lineRule="auto"/>
              <w:ind w:left="-20" w:right="-20"/>
              <w:jc w:val="center"/>
              <w:rPr>
                <w:rFonts w:ascii="Arial" w:hAnsi="Arial" w:cs="Arial"/>
                <w:sz w:val="20"/>
                <w:szCs w:val="20"/>
              </w:rPr>
            </w:pPr>
            <w:r w:rsidRPr="000C62B5">
              <w:rPr>
                <w:rFonts w:ascii="Arial" w:eastAsia="Calibri" w:hAnsi="Arial" w:cs="Arial"/>
                <w:b/>
                <w:bCs/>
                <w:color w:val="000000" w:themeColor="text1"/>
                <w:sz w:val="20"/>
                <w:szCs w:val="20"/>
              </w:rPr>
              <w:t>Posibles comisiones de construcciones</w:t>
            </w:r>
          </w:p>
        </w:tc>
        <w:tc>
          <w:tcPr>
            <w:tcW w:w="141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4C6E7" w:themeFill="accent1" w:themeFillTint="66"/>
            <w:tcMar>
              <w:left w:w="108" w:type="dxa"/>
              <w:right w:w="108" w:type="dxa"/>
            </w:tcMar>
            <w:vAlign w:val="center"/>
          </w:tcPr>
          <w:p w14:paraId="3B593817" w14:textId="7825DE68" w:rsidR="58B06AE1" w:rsidRPr="000C62B5" w:rsidRDefault="58B06AE1" w:rsidP="58B06AE1">
            <w:pPr>
              <w:spacing w:line="257" w:lineRule="auto"/>
              <w:ind w:left="-20" w:right="-20"/>
              <w:jc w:val="center"/>
              <w:rPr>
                <w:rFonts w:ascii="Arial" w:hAnsi="Arial" w:cs="Arial"/>
                <w:sz w:val="20"/>
                <w:szCs w:val="20"/>
              </w:rPr>
            </w:pPr>
            <w:r w:rsidRPr="000C62B5">
              <w:rPr>
                <w:rFonts w:ascii="Arial" w:eastAsia="Calibri" w:hAnsi="Arial" w:cs="Arial"/>
                <w:b/>
                <w:bCs/>
                <w:color w:val="000000" w:themeColor="text1"/>
                <w:sz w:val="20"/>
                <w:szCs w:val="20"/>
              </w:rPr>
              <w:t>Posible forma no corresponde</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4C6E7" w:themeFill="accent1" w:themeFillTint="66"/>
            <w:tcMar>
              <w:left w:w="108" w:type="dxa"/>
              <w:right w:w="108" w:type="dxa"/>
            </w:tcMar>
            <w:vAlign w:val="center"/>
          </w:tcPr>
          <w:p w14:paraId="3C902393" w14:textId="5921FFD8" w:rsidR="58B06AE1" w:rsidRPr="000C62B5" w:rsidRDefault="58B06AE1" w:rsidP="58B06AE1">
            <w:pPr>
              <w:spacing w:line="257" w:lineRule="auto"/>
              <w:ind w:left="-20" w:right="-20"/>
              <w:jc w:val="center"/>
              <w:rPr>
                <w:rFonts w:ascii="Arial" w:hAnsi="Arial" w:cs="Arial"/>
                <w:sz w:val="20"/>
                <w:szCs w:val="20"/>
              </w:rPr>
            </w:pPr>
            <w:r w:rsidRPr="000C62B5">
              <w:rPr>
                <w:rFonts w:ascii="Arial" w:eastAsia="Calibri" w:hAnsi="Arial" w:cs="Arial"/>
                <w:b/>
                <w:bCs/>
                <w:color w:val="000000" w:themeColor="text1"/>
                <w:sz w:val="20"/>
                <w:szCs w:val="20"/>
              </w:rPr>
              <w:t>Posibles construcciones desplazadas</w:t>
            </w:r>
          </w:p>
        </w:tc>
      </w:tr>
      <w:tr w:rsidR="58B06AE1" w:rsidRPr="000C62B5" w14:paraId="09F3CD3E" w14:textId="77777777" w:rsidTr="58B06AE1">
        <w:trPr>
          <w:trHeight w:val="360"/>
        </w:trPr>
        <w:tc>
          <w:tcPr>
            <w:tcW w:w="142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62DCC991" w14:textId="44FA1001" w:rsidR="58B06AE1" w:rsidRPr="000C62B5" w:rsidRDefault="58B06AE1" w:rsidP="58B06AE1">
            <w:pPr>
              <w:spacing w:line="257" w:lineRule="auto"/>
              <w:ind w:left="-20" w:right="-20"/>
              <w:jc w:val="center"/>
              <w:rPr>
                <w:rFonts w:ascii="Arial" w:hAnsi="Arial" w:cs="Arial"/>
                <w:sz w:val="20"/>
                <w:szCs w:val="20"/>
              </w:rPr>
            </w:pPr>
            <w:r w:rsidRPr="000C62B5">
              <w:rPr>
                <w:rFonts w:ascii="Arial" w:eastAsia="Calibri" w:hAnsi="Arial" w:cs="Arial"/>
                <w:b/>
                <w:bCs/>
                <w:color w:val="000000" w:themeColor="text1"/>
                <w:sz w:val="20"/>
                <w:szCs w:val="20"/>
              </w:rPr>
              <w:t>Rural</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165EC81" w14:textId="32CAEF6E"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7AF0B983" w14:textId="23A92423"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C5FCA42" w14:textId="731D76E5"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41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3B4EF382" w14:textId="0621A395"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26F27334" w14:textId="750E76A5"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r>
      <w:tr w:rsidR="58B06AE1" w:rsidRPr="000C62B5" w14:paraId="20C4B356" w14:textId="77777777" w:rsidTr="58B06AE1">
        <w:trPr>
          <w:trHeight w:val="420"/>
        </w:trPr>
        <w:tc>
          <w:tcPr>
            <w:tcW w:w="142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AB03F87" w14:textId="4B3EF8F9" w:rsidR="58B06AE1" w:rsidRPr="000C62B5" w:rsidRDefault="58B06AE1" w:rsidP="58B06AE1">
            <w:pPr>
              <w:spacing w:line="257" w:lineRule="auto"/>
              <w:ind w:left="-20" w:right="-20"/>
              <w:jc w:val="center"/>
              <w:rPr>
                <w:rFonts w:ascii="Arial" w:hAnsi="Arial" w:cs="Arial"/>
                <w:sz w:val="20"/>
                <w:szCs w:val="20"/>
              </w:rPr>
            </w:pPr>
            <w:r w:rsidRPr="000C62B5">
              <w:rPr>
                <w:rFonts w:ascii="Arial" w:eastAsia="Calibri" w:hAnsi="Arial" w:cs="Arial"/>
                <w:b/>
                <w:bCs/>
                <w:color w:val="000000" w:themeColor="text1"/>
                <w:sz w:val="20"/>
                <w:szCs w:val="20"/>
              </w:rPr>
              <w:t>Urbano</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5569F1A5" w14:textId="2BCF9182"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6FE0B2B8" w14:textId="29EE832F"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68E56A3B" w14:textId="45B859F4"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41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08E1827" w14:textId="188BC85F"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vAlign w:val="center"/>
          </w:tcPr>
          <w:p w14:paraId="43203C0A" w14:textId="525B8152" w:rsidR="58B06AE1" w:rsidRPr="000C62B5" w:rsidRDefault="58B06AE1" w:rsidP="58B06AE1">
            <w:pPr>
              <w:spacing w:line="257" w:lineRule="auto"/>
              <w:ind w:left="-20" w:right="-20"/>
              <w:jc w:val="center"/>
              <w:rPr>
                <w:rFonts w:ascii="Arial" w:eastAsia="Calibri" w:hAnsi="Arial" w:cs="Arial"/>
                <w:b/>
                <w:bCs/>
                <w:color w:val="000000" w:themeColor="text1"/>
                <w:sz w:val="20"/>
                <w:szCs w:val="20"/>
              </w:rPr>
            </w:pPr>
          </w:p>
        </w:tc>
      </w:tr>
    </w:tbl>
    <w:p w14:paraId="0BCD6CDB" w14:textId="77777777" w:rsidR="00097140" w:rsidRPr="000C62B5" w:rsidRDefault="00097140" w:rsidP="000C62B5">
      <w:pPr>
        <w:rPr>
          <w:rFonts w:ascii="Arial" w:hAnsi="Arial" w:cs="Arial"/>
          <w:color w:val="000000"/>
          <w:sz w:val="20"/>
          <w:szCs w:val="20"/>
          <w:shd w:val="clear" w:color="auto" w:fill="FFFFFF"/>
        </w:rPr>
      </w:pPr>
    </w:p>
    <w:p w14:paraId="56A824D5" w14:textId="62D5D0FE" w:rsidR="00097140" w:rsidRPr="000C62B5" w:rsidRDefault="00097140" w:rsidP="00097140">
      <w:pPr>
        <w:rPr>
          <w:rFonts w:ascii="Arial" w:hAnsi="Arial" w:cs="Arial"/>
          <w:color w:val="000000"/>
          <w:sz w:val="20"/>
          <w:szCs w:val="20"/>
          <w:shd w:val="clear" w:color="auto" w:fill="FFFFFF"/>
        </w:rPr>
      </w:pPr>
      <w:r w:rsidRPr="000C62B5">
        <w:rPr>
          <w:rFonts w:ascii="Arial" w:hAnsi="Arial" w:cs="Arial"/>
          <w:color w:val="000000"/>
          <w:sz w:val="20"/>
          <w:szCs w:val="20"/>
          <w:shd w:val="clear" w:color="auto" w:fill="FFFFFF"/>
        </w:rPr>
        <w:t>Consideraciones:</w:t>
      </w:r>
    </w:p>
    <w:p w14:paraId="26F5B91D" w14:textId="77777777" w:rsidR="00097140" w:rsidRPr="000C62B5" w:rsidRDefault="00097140" w:rsidP="00097140">
      <w:pPr>
        <w:jc w:val="both"/>
        <w:rPr>
          <w:rFonts w:ascii="Arial" w:hAnsi="Arial" w:cs="Arial"/>
          <w:color w:val="000000"/>
          <w:sz w:val="20"/>
          <w:szCs w:val="20"/>
          <w:shd w:val="clear" w:color="auto" w:fill="FFFFFF"/>
        </w:rPr>
      </w:pPr>
      <w:r w:rsidRPr="000C62B5">
        <w:rPr>
          <w:rFonts w:ascii="Arial" w:hAnsi="Arial" w:cs="Arial"/>
          <w:color w:val="000000"/>
          <w:sz w:val="20"/>
          <w:szCs w:val="20"/>
          <w:shd w:val="clear" w:color="auto" w:fill="FFFFFF"/>
        </w:rPr>
        <w:t>La validación de totalidad de las construcciones reportadas se lleva a cabo mediante comparación entre lo entregado en la base de datos y la información presente en la ortoimagen disponible del municipio.</w:t>
      </w:r>
    </w:p>
    <w:p w14:paraId="038C1399" w14:textId="77777777" w:rsidR="00097140" w:rsidRPr="000C62B5" w:rsidRDefault="00097140" w:rsidP="00097140">
      <w:pPr>
        <w:jc w:val="both"/>
        <w:rPr>
          <w:rFonts w:ascii="Arial" w:hAnsi="Arial" w:cs="Arial"/>
          <w:color w:val="000000"/>
          <w:sz w:val="20"/>
          <w:szCs w:val="20"/>
          <w:shd w:val="clear" w:color="auto" w:fill="FFFFFF"/>
        </w:rPr>
      </w:pPr>
      <w:r w:rsidRPr="000C62B5">
        <w:rPr>
          <w:rFonts w:ascii="Arial" w:hAnsi="Arial" w:cs="Arial"/>
          <w:color w:val="000000"/>
          <w:sz w:val="20"/>
          <w:szCs w:val="20"/>
          <w:shd w:val="clear" w:color="auto" w:fill="FFFFFF"/>
        </w:rPr>
        <w:t>La información se clasifica en:</w:t>
      </w:r>
    </w:p>
    <w:p w14:paraId="493E294E" w14:textId="3CFC5F48" w:rsidR="000C62B5" w:rsidRPr="000C62B5" w:rsidRDefault="00097140" w:rsidP="000C62B5">
      <w:pPr>
        <w:numPr>
          <w:ilvl w:val="0"/>
          <w:numId w:val="4"/>
        </w:numPr>
        <w:jc w:val="both"/>
        <w:rPr>
          <w:rFonts w:ascii="Arial" w:hAnsi="Arial" w:cs="Arial"/>
          <w:color w:val="000000"/>
          <w:sz w:val="20"/>
          <w:szCs w:val="20"/>
          <w:shd w:val="clear" w:color="auto" w:fill="FFFFFF"/>
        </w:rPr>
      </w:pPr>
      <w:r w:rsidRPr="000C62B5">
        <w:rPr>
          <w:rFonts w:ascii="Arial" w:hAnsi="Arial" w:cs="Arial"/>
          <w:color w:val="000000"/>
          <w:sz w:val="20"/>
          <w:szCs w:val="20"/>
          <w:shd w:val="clear" w:color="auto" w:fill="FFFFFF"/>
        </w:rPr>
        <w:t>Posibles Omisiones de construcciones: se identifican posibles construcciones que aparentemente el operador no levanto en campo ya que se evidencia su existencia en la ortoimagen, pero no tiene un polígono asociado en la base de datos entregada.</w:t>
      </w:r>
    </w:p>
    <w:p w14:paraId="129019EA" w14:textId="77777777" w:rsidR="000C62B5" w:rsidRPr="000C62B5" w:rsidRDefault="000C62B5" w:rsidP="000C62B5">
      <w:pPr>
        <w:ind w:left="820"/>
        <w:jc w:val="both"/>
        <w:rPr>
          <w:rFonts w:ascii="Arial" w:hAnsi="Arial" w:cs="Arial"/>
          <w:color w:val="000000"/>
          <w:sz w:val="20"/>
          <w:szCs w:val="20"/>
          <w:shd w:val="clear" w:color="auto" w:fill="FFFFFF"/>
        </w:rPr>
      </w:pPr>
    </w:p>
    <w:p w14:paraId="1ED4B10C" w14:textId="14E5BCD8" w:rsidR="00097140" w:rsidRPr="000C62B5" w:rsidRDefault="64CD775A" w:rsidP="58B06AE1">
      <w:pPr>
        <w:jc w:val="center"/>
        <w:rPr>
          <w:rFonts w:ascii="Arial" w:hAnsi="Arial" w:cs="Arial"/>
          <w:sz w:val="20"/>
          <w:szCs w:val="20"/>
        </w:rPr>
      </w:pPr>
      <w:r w:rsidRPr="000C62B5">
        <w:rPr>
          <w:rFonts w:ascii="Arial" w:hAnsi="Arial" w:cs="Arial"/>
          <w:noProof/>
          <w:sz w:val="20"/>
          <w:szCs w:val="20"/>
          <w:lang w:eastAsia="es-CO"/>
        </w:rPr>
        <w:drawing>
          <wp:inline distT="0" distB="0" distL="0" distR="0" wp14:anchorId="0333B3A3" wp14:editId="68E660A1">
            <wp:extent cx="4572000" cy="1524000"/>
            <wp:effectExtent l="0" t="0" r="0" b="0"/>
            <wp:docPr id="1821712615" name="Imagen 1821712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572000" cy="1524000"/>
                    </a:xfrm>
                    <a:prstGeom prst="rect">
                      <a:avLst/>
                    </a:prstGeom>
                  </pic:spPr>
                </pic:pic>
              </a:graphicData>
            </a:graphic>
          </wp:inline>
        </w:drawing>
      </w:r>
    </w:p>
    <w:p w14:paraId="5ECEAF03" w14:textId="77777777" w:rsidR="000C62B5" w:rsidRPr="000C62B5" w:rsidRDefault="00097140" w:rsidP="000C62B5">
      <w:pPr>
        <w:jc w:val="center"/>
        <w:rPr>
          <w:rFonts w:ascii="Arial" w:hAnsi="Arial" w:cs="Arial"/>
          <w:i/>
          <w:iCs/>
          <w:color w:val="000000"/>
          <w:sz w:val="20"/>
          <w:szCs w:val="20"/>
          <w:shd w:val="clear" w:color="auto" w:fill="FFFFFF"/>
        </w:rPr>
      </w:pPr>
      <w:r w:rsidRPr="000C62B5">
        <w:rPr>
          <w:rFonts w:ascii="Arial" w:hAnsi="Arial" w:cs="Arial"/>
          <w:i/>
          <w:iCs/>
          <w:color w:val="000000"/>
          <w:sz w:val="20"/>
          <w:szCs w:val="20"/>
          <w:shd w:val="clear" w:color="auto" w:fill="FFFFFF"/>
        </w:rPr>
        <w:t>Figura 1: Posibles omisiones de construcciones</w:t>
      </w:r>
    </w:p>
    <w:p w14:paraId="29605727" w14:textId="2F2FFB76" w:rsidR="00097140" w:rsidRPr="000C62B5" w:rsidRDefault="00097140" w:rsidP="000C62B5">
      <w:pPr>
        <w:rPr>
          <w:rFonts w:ascii="Arial" w:hAnsi="Arial" w:cs="Arial"/>
          <w:color w:val="000000"/>
          <w:sz w:val="20"/>
          <w:szCs w:val="20"/>
          <w:shd w:val="clear" w:color="auto" w:fill="FFFFFF"/>
        </w:rPr>
      </w:pPr>
      <w:r w:rsidRPr="000C62B5">
        <w:rPr>
          <w:rFonts w:ascii="Arial" w:hAnsi="Arial" w:cs="Arial"/>
          <w:color w:val="000000"/>
          <w:sz w:val="20"/>
          <w:szCs w:val="20"/>
          <w:shd w:val="clear" w:color="auto" w:fill="FFFFFF"/>
        </w:rPr>
        <w:t>Posibles Comisiones de construcciones: se identifican posibles construcciones que aparentemente el operador levanto en campo, pero no se logra evidencias su existencia en la ortoimagen.</w:t>
      </w:r>
    </w:p>
    <w:p w14:paraId="129F9062" w14:textId="5592FD4A" w:rsidR="5068E499" w:rsidRPr="000C62B5" w:rsidRDefault="5068E499" w:rsidP="58B06AE1">
      <w:pPr>
        <w:jc w:val="center"/>
        <w:rPr>
          <w:rFonts w:ascii="Arial" w:hAnsi="Arial" w:cs="Arial"/>
          <w:sz w:val="20"/>
          <w:szCs w:val="20"/>
        </w:rPr>
      </w:pPr>
      <w:r w:rsidRPr="000C62B5">
        <w:rPr>
          <w:rFonts w:ascii="Arial" w:hAnsi="Arial" w:cs="Arial"/>
          <w:noProof/>
          <w:sz w:val="20"/>
          <w:szCs w:val="20"/>
          <w:lang w:eastAsia="es-CO"/>
        </w:rPr>
        <w:lastRenderedPageBreak/>
        <w:drawing>
          <wp:inline distT="0" distB="0" distL="0" distR="0" wp14:anchorId="2BA2FEB0" wp14:editId="58869AC3">
            <wp:extent cx="4572000" cy="1238250"/>
            <wp:effectExtent l="0" t="0" r="0" b="0"/>
            <wp:docPr id="788489158" name="Imagen 788489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4572000" cy="1238250"/>
                    </a:xfrm>
                    <a:prstGeom prst="rect">
                      <a:avLst/>
                    </a:prstGeom>
                  </pic:spPr>
                </pic:pic>
              </a:graphicData>
            </a:graphic>
          </wp:inline>
        </w:drawing>
      </w:r>
    </w:p>
    <w:p w14:paraId="3414E9CE" w14:textId="3E20C894" w:rsidR="00097140" w:rsidRPr="000C62B5" w:rsidRDefault="00097140" w:rsidP="58B06AE1">
      <w:pPr>
        <w:jc w:val="center"/>
        <w:rPr>
          <w:rFonts w:ascii="Arial" w:hAnsi="Arial" w:cs="Arial"/>
          <w:i/>
          <w:iCs/>
          <w:color w:val="000000"/>
          <w:sz w:val="20"/>
          <w:szCs w:val="20"/>
          <w:shd w:val="clear" w:color="auto" w:fill="FFFFFF"/>
        </w:rPr>
      </w:pPr>
      <w:r w:rsidRPr="000C62B5">
        <w:rPr>
          <w:rFonts w:ascii="Arial" w:hAnsi="Arial" w:cs="Arial"/>
          <w:i/>
          <w:iCs/>
          <w:color w:val="000000"/>
          <w:sz w:val="20"/>
          <w:szCs w:val="20"/>
          <w:shd w:val="clear" w:color="auto" w:fill="FFFFFF"/>
        </w:rPr>
        <w:t>Figura 2: Posibles Comisiones de construcciones</w:t>
      </w:r>
    </w:p>
    <w:p w14:paraId="15ED8E30" w14:textId="7AD99C6D" w:rsidR="48AEB4FE" w:rsidRPr="000C62B5" w:rsidRDefault="1E70119A" w:rsidP="58B06AE1">
      <w:pPr>
        <w:pStyle w:val="Prrafodelista"/>
        <w:numPr>
          <w:ilvl w:val="0"/>
          <w:numId w:val="1"/>
        </w:numPr>
        <w:jc w:val="center"/>
        <w:rPr>
          <w:rFonts w:ascii="Arial" w:eastAsia="Calibri" w:hAnsi="Arial" w:cs="Arial"/>
          <w:sz w:val="20"/>
          <w:szCs w:val="20"/>
        </w:rPr>
      </w:pPr>
      <w:r w:rsidRPr="000C62B5">
        <w:rPr>
          <w:rFonts w:ascii="Arial" w:eastAsia="Calibri" w:hAnsi="Arial" w:cs="Arial"/>
          <w:sz w:val="20"/>
          <w:szCs w:val="20"/>
        </w:rPr>
        <w:t xml:space="preserve">Posibles formas no corresponden: se identifican posibles conjuntos de construcciones que fueron levantados, pero en la ortoimagen se evidencia que posee una forma diferente a la del polígono generado.  </w:t>
      </w:r>
    </w:p>
    <w:p w14:paraId="25F3AC6E" w14:textId="3A35099C" w:rsidR="48AEB4FE" w:rsidRPr="000C62B5" w:rsidRDefault="1E70119A" w:rsidP="48AEB4FE">
      <w:pPr>
        <w:jc w:val="center"/>
        <w:rPr>
          <w:rFonts w:ascii="Arial" w:hAnsi="Arial" w:cs="Arial"/>
          <w:sz w:val="20"/>
          <w:szCs w:val="20"/>
        </w:rPr>
      </w:pPr>
      <w:r w:rsidRPr="000C62B5">
        <w:rPr>
          <w:rFonts w:ascii="Arial" w:hAnsi="Arial" w:cs="Arial"/>
          <w:noProof/>
          <w:sz w:val="20"/>
          <w:szCs w:val="20"/>
          <w:lang w:eastAsia="es-CO"/>
        </w:rPr>
        <w:drawing>
          <wp:inline distT="0" distB="0" distL="0" distR="0" wp14:anchorId="23014716" wp14:editId="061778E3">
            <wp:extent cx="4572000" cy="1466850"/>
            <wp:effectExtent l="0" t="0" r="0" b="0"/>
            <wp:docPr id="1219973339" name="Imagen 1219973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572000" cy="1466850"/>
                    </a:xfrm>
                    <a:prstGeom prst="rect">
                      <a:avLst/>
                    </a:prstGeom>
                  </pic:spPr>
                </pic:pic>
              </a:graphicData>
            </a:graphic>
          </wp:inline>
        </w:drawing>
      </w:r>
    </w:p>
    <w:p w14:paraId="0E46EF9E" w14:textId="662F9CAE" w:rsidR="48AEB4FE" w:rsidRPr="000C62B5" w:rsidRDefault="1E70119A" w:rsidP="58B06AE1">
      <w:pPr>
        <w:spacing w:line="257" w:lineRule="auto"/>
        <w:ind w:left="-20" w:right="-20"/>
        <w:jc w:val="center"/>
        <w:rPr>
          <w:rFonts w:ascii="Arial" w:hAnsi="Arial" w:cs="Arial"/>
          <w:sz w:val="20"/>
          <w:szCs w:val="20"/>
        </w:rPr>
      </w:pPr>
      <w:r w:rsidRPr="000C62B5">
        <w:rPr>
          <w:rFonts w:ascii="Arial" w:eastAsia="Calibri" w:hAnsi="Arial" w:cs="Arial"/>
          <w:i/>
          <w:iCs/>
          <w:color w:val="000000" w:themeColor="text1"/>
          <w:sz w:val="20"/>
          <w:szCs w:val="20"/>
        </w:rPr>
        <w:t>Figura 3: Posibles forma no corresponde</w:t>
      </w:r>
    </w:p>
    <w:p w14:paraId="567608F3" w14:textId="61CF4E20" w:rsidR="48AEB4FE" w:rsidRPr="000C62B5" w:rsidRDefault="1E70119A" w:rsidP="58B06AE1">
      <w:pPr>
        <w:pStyle w:val="Prrafodelista"/>
        <w:numPr>
          <w:ilvl w:val="0"/>
          <w:numId w:val="2"/>
        </w:numPr>
        <w:ind w:right="-20"/>
        <w:jc w:val="both"/>
        <w:rPr>
          <w:rFonts w:ascii="Arial" w:eastAsia="Calibri" w:hAnsi="Arial" w:cs="Arial"/>
          <w:sz w:val="20"/>
          <w:szCs w:val="20"/>
        </w:rPr>
      </w:pPr>
      <w:r w:rsidRPr="000C62B5">
        <w:rPr>
          <w:rFonts w:ascii="Arial" w:eastAsia="Calibri" w:hAnsi="Arial" w:cs="Arial"/>
          <w:sz w:val="20"/>
          <w:szCs w:val="20"/>
        </w:rPr>
        <w:t>Posibles construcciones desplazadas: se identifican posibles construcciones desplazadas con respecto a la ubicación de las mismas en la ortoimagen.</w:t>
      </w:r>
    </w:p>
    <w:p w14:paraId="3ADF94BA" w14:textId="4EC8135A" w:rsidR="48AEB4FE" w:rsidRPr="000C62B5" w:rsidRDefault="1E70119A" w:rsidP="58B06AE1">
      <w:pPr>
        <w:ind w:left="720" w:right="-20"/>
        <w:jc w:val="both"/>
        <w:rPr>
          <w:rFonts w:ascii="Arial" w:hAnsi="Arial" w:cs="Arial"/>
          <w:sz w:val="20"/>
          <w:szCs w:val="20"/>
        </w:rPr>
      </w:pPr>
      <w:r w:rsidRPr="000C62B5">
        <w:rPr>
          <w:rFonts w:ascii="Arial" w:eastAsia="Calibri" w:hAnsi="Arial" w:cs="Arial"/>
          <w:b/>
          <w:bCs/>
          <w:sz w:val="20"/>
          <w:szCs w:val="20"/>
        </w:rPr>
        <w:t>Para la presente entrega no se evidencian alertas en esta clase.</w:t>
      </w:r>
    </w:p>
    <w:p w14:paraId="1F4FCCB9" w14:textId="75DE80A3" w:rsidR="48AEB4FE" w:rsidRPr="000C62B5" w:rsidRDefault="48AEB4FE" w:rsidP="58B06AE1">
      <w:pPr>
        <w:spacing w:line="257" w:lineRule="auto"/>
        <w:ind w:left="-20" w:right="-20"/>
        <w:jc w:val="center"/>
        <w:rPr>
          <w:rFonts w:ascii="Arial" w:eastAsia="Calibri" w:hAnsi="Arial" w:cs="Arial"/>
          <w:i/>
          <w:iCs/>
          <w:sz w:val="20"/>
          <w:szCs w:val="20"/>
        </w:rPr>
      </w:pPr>
    </w:p>
    <w:p w14:paraId="09A8BCA1" w14:textId="7EFE47F2" w:rsidR="1E70119A" w:rsidRPr="000C62B5" w:rsidRDefault="1E70119A" w:rsidP="58B06AE1">
      <w:pPr>
        <w:ind w:left="-20" w:right="-20"/>
        <w:jc w:val="center"/>
        <w:rPr>
          <w:rFonts w:ascii="Arial" w:hAnsi="Arial" w:cs="Arial"/>
          <w:sz w:val="20"/>
          <w:szCs w:val="20"/>
        </w:rPr>
      </w:pPr>
      <w:r w:rsidRPr="000C62B5">
        <w:rPr>
          <w:rFonts w:ascii="Arial" w:eastAsia="Calibri" w:hAnsi="Arial" w:cs="Arial"/>
          <w:i/>
          <w:iCs/>
          <w:sz w:val="20"/>
          <w:szCs w:val="20"/>
        </w:rPr>
        <w:t xml:space="preserve">Nota: Se recomienda hacer uso de las ortoimagenes urbanas que se encuentran en Colombia en Mapas para los diferentes centros poblados, las cuales tienen una fecha de captura superior a la imagen rural del municipio. </w:t>
      </w:r>
      <w:r w:rsidRPr="000C62B5">
        <w:rPr>
          <w:rFonts w:ascii="Arial" w:eastAsia="Calibri" w:hAnsi="Arial" w:cs="Arial"/>
          <w:sz w:val="20"/>
          <w:szCs w:val="20"/>
          <w:lang w:val="es"/>
        </w:rPr>
        <w:t xml:space="preserve"> </w:t>
      </w:r>
    </w:p>
    <w:tbl>
      <w:tblPr>
        <w:tblStyle w:val="Tablaconcuadrcula1"/>
        <w:tblW w:w="5000" w:type="pct"/>
        <w:tblInd w:w="0" w:type="dxa"/>
        <w:tblLook w:val="06A0" w:firstRow="1" w:lastRow="0" w:firstColumn="1" w:lastColumn="0" w:noHBand="1" w:noVBand="1"/>
      </w:tblPr>
      <w:tblGrid>
        <w:gridCol w:w="1993"/>
        <w:gridCol w:w="1993"/>
        <w:gridCol w:w="1992"/>
        <w:gridCol w:w="1992"/>
        <w:gridCol w:w="1992"/>
      </w:tblGrid>
      <w:tr w:rsidR="445A2D9A" w:rsidRPr="000C62B5" w14:paraId="063CB12A" w14:textId="77777777" w:rsidTr="000C62B5">
        <w:trPr>
          <w:trHeight w:val="270"/>
        </w:trPr>
        <w:tc>
          <w:tcPr>
            <w:tcW w:w="1000" w:type="pct"/>
            <w:shd w:val="clear" w:color="auto" w:fill="2F5496" w:themeFill="accent1" w:themeFillShade="BF"/>
          </w:tcPr>
          <w:p w14:paraId="7F901CD4" w14:textId="128B611E" w:rsidR="445A2D9A" w:rsidRPr="000C62B5" w:rsidRDefault="000C62B5" w:rsidP="445A2D9A">
            <w:pPr>
              <w:spacing w:line="259" w:lineRule="auto"/>
              <w:jc w:val="center"/>
              <w:rPr>
                <w:rFonts w:ascii="Arial" w:hAnsi="Arial" w:cs="Arial"/>
                <w:b/>
                <w:bCs/>
                <w:color w:val="FFFFFF" w:themeColor="background1"/>
                <w:sz w:val="20"/>
                <w:szCs w:val="20"/>
              </w:rPr>
            </w:pPr>
            <w:r w:rsidRPr="000C62B5">
              <w:rPr>
                <w:rFonts w:ascii="Arial" w:hAnsi="Arial" w:cs="Arial"/>
                <w:b/>
                <w:bCs/>
                <w:color w:val="FFFFFF" w:themeColor="background1"/>
                <w:sz w:val="20"/>
                <w:szCs w:val="20"/>
              </w:rPr>
              <w:t>VALIDACIÓN</w:t>
            </w:r>
          </w:p>
        </w:tc>
        <w:tc>
          <w:tcPr>
            <w:tcW w:w="1000" w:type="pct"/>
            <w:shd w:val="clear" w:color="auto" w:fill="2F5496" w:themeFill="accent1" w:themeFillShade="BF"/>
          </w:tcPr>
          <w:p w14:paraId="75322E42" w14:textId="55452B5A" w:rsidR="445A2D9A" w:rsidRPr="000C62B5" w:rsidRDefault="000C62B5" w:rsidP="445A2D9A">
            <w:pPr>
              <w:spacing w:line="259" w:lineRule="auto"/>
              <w:jc w:val="center"/>
              <w:rPr>
                <w:rFonts w:ascii="Arial" w:hAnsi="Arial" w:cs="Arial"/>
                <w:b/>
                <w:bCs/>
                <w:color w:val="FFFFFF" w:themeColor="background1"/>
                <w:sz w:val="20"/>
                <w:szCs w:val="20"/>
              </w:rPr>
            </w:pPr>
            <w:r w:rsidRPr="000C62B5">
              <w:rPr>
                <w:rFonts w:ascii="Arial" w:hAnsi="Arial" w:cs="Arial"/>
                <w:b/>
                <w:bCs/>
                <w:color w:val="FFFFFF" w:themeColor="background1"/>
                <w:sz w:val="20"/>
                <w:szCs w:val="20"/>
              </w:rPr>
              <w:t>NOMBRE</w:t>
            </w:r>
          </w:p>
        </w:tc>
        <w:tc>
          <w:tcPr>
            <w:tcW w:w="1000" w:type="pct"/>
            <w:shd w:val="clear" w:color="auto" w:fill="2F5496" w:themeFill="accent1" w:themeFillShade="BF"/>
          </w:tcPr>
          <w:p w14:paraId="4BEE611B" w14:textId="78CBB4AD" w:rsidR="445A2D9A" w:rsidRPr="000C62B5" w:rsidRDefault="000C62B5" w:rsidP="445A2D9A">
            <w:pPr>
              <w:spacing w:line="259" w:lineRule="auto"/>
              <w:jc w:val="center"/>
              <w:rPr>
                <w:rFonts w:ascii="Arial" w:hAnsi="Arial" w:cs="Arial"/>
                <w:b/>
                <w:bCs/>
                <w:color w:val="FFFFFF" w:themeColor="background1"/>
                <w:sz w:val="20"/>
                <w:szCs w:val="20"/>
              </w:rPr>
            </w:pPr>
            <w:r w:rsidRPr="000C62B5">
              <w:rPr>
                <w:rFonts w:ascii="Arial" w:hAnsi="Arial" w:cs="Arial"/>
                <w:b/>
                <w:bCs/>
                <w:color w:val="FFFFFF" w:themeColor="background1"/>
                <w:sz w:val="20"/>
                <w:szCs w:val="20"/>
              </w:rPr>
              <w:t>ROL</w:t>
            </w:r>
          </w:p>
        </w:tc>
        <w:tc>
          <w:tcPr>
            <w:tcW w:w="1000" w:type="pct"/>
            <w:shd w:val="clear" w:color="auto" w:fill="2F5496" w:themeFill="accent1" w:themeFillShade="BF"/>
          </w:tcPr>
          <w:p w14:paraId="2EA7960A" w14:textId="45078A8F" w:rsidR="445A2D9A" w:rsidRPr="000C62B5" w:rsidRDefault="000C62B5" w:rsidP="445A2D9A">
            <w:pPr>
              <w:spacing w:line="259" w:lineRule="auto"/>
              <w:jc w:val="center"/>
              <w:rPr>
                <w:rFonts w:ascii="Arial" w:hAnsi="Arial" w:cs="Arial"/>
                <w:b/>
                <w:bCs/>
                <w:color w:val="FFFFFF" w:themeColor="background1"/>
                <w:sz w:val="20"/>
                <w:szCs w:val="20"/>
              </w:rPr>
            </w:pPr>
            <w:r w:rsidRPr="000C62B5">
              <w:rPr>
                <w:rFonts w:ascii="Arial" w:hAnsi="Arial" w:cs="Arial"/>
                <w:b/>
                <w:bCs/>
                <w:color w:val="FFFFFF" w:themeColor="background1"/>
                <w:sz w:val="20"/>
                <w:szCs w:val="20"/>
              </w:rPr>
              <w:t>FECHA</w:t>
            </w:r>
          </w:p>
        </w:tc>
        <w:tc>
          <w:tcPr>
            <w:tcW w:w="1000" w:type="pct"/>
            <w:shd w:val="clear" w:color="auto" w:fill="2F5496" w:themeFill="accent1" w:themeFillShade="BF"/>
          </w:tcPr>
          <w:p w14:paraId="02D53726" w14:textId="47049B68" w:rsidR="445A2D9A" w:rsidRPr="000C62B5" w:rsidRDefault="000C62B5" w:rsidP="445A2D9A">
            <w:pPr>
              <w:spacing w:line="259" w:lineRule="auto"/>
              <w:jc w:val="center"/>
              <w:rPr>
                <w:rFonts w:ascii="Arial" w:hAnsi="Arial" w:cs="Arial"/>
                <w:b/>
                <w:bCs/>
                <w:color w:val="FFFFFF" w:themeColor="background1"/>
                <w:sz w:val="20"/>
                <w:szCs w:val="20"/>
              </w:rPr>
            </w:pPr>
            <w:r w:rsidRPr="000C62B5">
              <w:rPr>
                <w:rFonts w:ascii="Arial" w:hAnsi="Arial" w:cs="Arial"/>
                <w:b/>
                <w:bCs/>
                <w:color w:val="FFFFFF" w:themeColor="background1"/>
                <w:sz w:val="20"/>
                <w:szCs w:val="20"/>
              </w:rPr>
              <w:t>FIRMA</w:t>
            </w:r>
          </w:p>
        </w:tc>
      </w:tr>
      <w:tr w:rsidR="008D0579" w:rsidRPr="000C62B5" w14:paraId="665753D9" w14:textId="77777777" w:rsidTr="000C62B5">
        <w:trPr>
          <w:trHeight w:val="405"/>
        </w:trPr>
        <w:tc>
          <w:tcPr>
            <w:tcW w:w="1000" w:type="pct"/>
          </w:tcPr>
          <w:p w14:paraId="0A11EBC1" w14:textId="61A635D7" w:rsidR="008D0579" w:rsidRPr="000C62B5" w:rsidRDefault="008D0579" w:rsidP="008D0579">
            <w:pPr>
              <w:spacing w:line="259" w:lineRule="auto"/>
              <w:rPr>
                <w:rFonts w:ascii="Arial" w:hAnsi="Arial" w:cs="Arial"/>
                <w:color w:val="000000" w:themeColor="text1"/>
                <w:sz w:val="20"/>
                <w:szCs w:val="20"/>
              </w:rPr>
            </w:pPr>
            <w:r w:rsidRPr="000C62B5">
              <w:rPr>
                <w:rFonts w:ascii="Arial" w:hAnsi="Arial" w:cs="Arial"/>
                <w:color w:val="000000" w:themeColor="text1"/>
                <w:sz w:val="20"/>
                <w:szCs w:val="20"/>
              </w:rPr>
              <w:t>Elaboró</w:t>
            </w:r>
          </w:p>
        </w:tc>
        <w:tc>
          <w:tcPr>
            <w:tcW w:w="1000" w:type="pct"/>
          </w:tcPr>
          <w:p w14:paraId="5ACBA58E" w14:textId="5940884E" w:rsidR="008D0579" w:rsidRPr="000C62B5" w:rsidRDefault="008D0579" w:rsidP="008D0579">
            <w:pPr>
              <w:spacing w:line="259" w:lineRule="auto"/>
              <w:rPr>
                <w:rFonts w:ascii="Arial" w:hAnsi="Arial" w:cs="Arial"/>
                <w:color w:val="000000" w:themeColor="text1"/>
                <w:sz w:val="20"/>
                <w:szCs w:val="20"/>
              </w:rPr>
            </w:pPr>
            <w:r w:rsidRPr="000C62B5">
              <w:rPr>
                <w:rFonts w:ascii="Arial" w:hAnsi="Arial" w:cs="Arial"/>
                <w:color w:val="000000" w:themeColor="text1"/>
                <w:sz w:val="20"/>
                <w:szCs w:val="20"/>
              </w:rPr>
              <w:t xml:space="preserve"> </w:t>
            </w:r>
          </w:p>
        </w:tc>
        <w:tc>
          <w:tcPr>
            <w:tcW w:w="1000" w:type="pct"/>
          </w:tcPr>
          <w:p w14:paraId="3C3CFC2C" w14:textId="20BF8BEA" w:rsidR="008D0579" w:rsidRPr="000C62B5" w:rsidRDefault="008D0579" w:rsidP="008D0579">
            <w:pPr>
              <w:spacing w:line="259" w:lineRule="auto"/>
              <w:rPr>
                <w:rFonts w:ascii="Arial" w:hAnsi="Arial" w:cs="Arial"/>
                <w:color w:val="000000" w:themeColor="text1"/>
                <w:sz w:val="20"/>
                <w:szCs w:val="20"/>
              </w:rPr>
            </w:pPr>
          </w:p>
        </w:tc>
        <w:tc>
          <w:tcPr>
            <w:tcW w:w="1000" w:type="pct"/>
          </w:tcPr>
          <w:p w14:paraId="54EC56CB" w14:textId="210C3D2B" w:rsidR="008D0579" w:rsidRPr="000C62B5" w:rsidRDefault="008D0579" w:rsidP="008D0579">
            <w:pPr>
              <w:spacing w:line="259" w:lineRule="auto"/>
              <w:rPr>
                <w:rFonts w:ascii="Arial" w:hAnsi="Arial" w:cs="Arial"/>
                <w:color w:val="000000" w:themeColor="text1"/>
                <w:sz w:val="20"/>
                <w:szCs w:val="20"/>
              </w:rPr>
            </w:pPr>
            <w:r w:rsidRPr="000C62B5">
              <w:rPr>
                <w:rFonts w:ascii="Arial" w:hAnsi="Arial" w:cs="Arial"/>
                <w:color w:val="ED7D31" w:themeColor="accent2"/>
                <w:sz w:val="20"/>
                <w:szCs w:val="20"/>
              </w:rPr>
              <w:t>AAAA/MM/DD</w:t>
            </w:r>
          </w:p>
        </w:tc>
        <w:tc>
          <w:tcPr>
            <w:tcW w:w="1000" w:type="pct"/>
          </w:tcPr>
          <w:p w14:paraId="2C8E6DBA" w14:textId="69F2228A" w:rsidR="008D0579" w:rsidRPr="000C62B5" w:rsidRDefault="008D0579" w:rsidP="008D0579">
            <w:pPr>
              <w:spacing w:line="259" w:lineRule="auto"/>
              <w:rPr>
                <w:rFonts w:ascii="Arial" w:hAnsi="Arial" w:cs="Arial"/>
                <w:color w:val="000000" w:themeColor="text1"/>
                <w:sz w:val="20"/>
                <w:szCs w:val="20"/>
              </w:rPr>
            </w:pPr>
            <w:r w:rsidRPr="000C62B5">
              <w:rPr>
                <w:rFonts w:ascii="Arial" w:hAnsi="Arial" w:cs="Arial"/>
                <w:color w:val="000000" w:themeColor="text1"/>
                <w:sz w:val="20"/>
                <w:szCs w:val="20"/>
              </w:rPr>
              <w:t xml:space="preserve"> </w:t>
            </w:r>
          </w:p>
        </w:tc>
      </w:tr>
      <w:tr w:rsidR="008D0579" w:rsidRPr="000C62B5" w14:paraId="0346CCC7" w14:textId="77777777" w:rsidTr="000C62B5">
        <w:trPr>
          <w:trHeight w:val="450"/>
        </w:trPr>
        <w:tc>
          <w:tcPr>
            <w:tcW w:w="1000" w:type="pct"/>
          </w:tcPr>
          <w:p w14:paraId="072DF3C9" w14:textId="34ADEFF1" w:rsidR="008D0579" w:rsidRPr="000C62B5" w:rsidRDefault="009B13EC" w:rsidP="008D0579">
            <w:pPr>
              <w:spacing w:line="259" w:lineRule="auto"/>
              <w:rPr>
                <w:rFonts w:ascii="Arial" w:hAnsi="Arial" w:cs="Arial"/>
                <w:color w:val="000000" w:themeColor="text1"/>
                <w:sz w:val="20"/>
                <w:szCs w:val="20"/>
              </w:rPr>
            </w:pPr>
            <w:r>
              <w:rPr>
                <w:rFonts w:ascii="Arial" w:hAnsi="Arial" w:cs="Arial"/>
                <w:color w:val="000000" w:themeColor="text1"/>
                <w:sz w:val="20"/>
                <w:szCs w:val="20"/>
              </w:rPr>
              <w:t>Revisó</w:t>
            </w:r>
          </w:p>
        </w:tc>
        <w:tc>
          <w:tcPr>
            <w:tcW w:w="1000" w:type="pct"/>
          </w:tcPr>
          <w:p w14:paraId="2EE00D80" w14:textId="57336765" w:rsidR="008D0579" w:rsidRPr="000C62B5" w:rsidRDefault="008D0579" w:rsidP="008D0579">
            <w:pPr>
              <w:spacing w:line="259" w:lineRule="auto"/>
              <w:rPr>
                <w:rFonts w:ascii="Arial" w:hAnsi="Arial" w:cs="Arial"/>
                <w:color w:val="000000" w:themeColor="text1"/>
                <w:sz w:val="20"/>
                <w:szCs w:val="20"/>
              </w:rPr>
            </w:pPr>
            <w:r w:rsidRPr="000C62B5">
              <w:rPr>
                <w:rFonts w:ascii="Arial" w:hAnsi="Arial" w:cs="Arial"/>
                <w:color w:val="000000" w:themeColor="text1"/>
                <w:sz w:val="20"/>
                <w:szCs w:val="20"/>
              </w:rPr>
              <w:t xml:space="preserve"> </w:t>
            </w:r>
          </w:p>
        </w:tc>
        <w:tc>
          <w:tcPr>
            <w:tcW w:w="1000" w:type="pct"/>
          </w:tcPr>
          <w:p w14:paraId="29137AD2" w14:textId="07609CB5" w:rsidR="008D0579" w:rsidRPr="000C62B5" w:rsidRDefault="008D0579" w:rsidP="008D0579">
            <w:pPr>
              <w:spacing w:line="259" w:lineRule="auto"/>
              <w:rPr>
                <w:rFonts w:ascii="Arial" w:hAnsi="Arial" w:cs="Arial"/>
                <w:color w:val="000000" w:themeColor="text1"/>
                <w:sz w:val="20"/>
                <w:szCs w:val="20"/>
              </w:rPr>
            </w:pPr>
          </w:p>
        </w:tc>
        <w:tc>
          <w:tcPr>
            <w:tcW w:w="1000" w:type="pct"/>
          </w:tcPr>
          <w:p w14:paraId="7E680427" w14:textId="4C522B43" w:rsidR="008D0579" w:rsidRPr="000C62B5" w:rsidRDefault="008D0579" w:rsidP="008D0579">
            <w:pPr>
              <w:spacing w:line="259" w:lineRule="auto"/>
              <w:rPr>
                <w:rFonts w:ascii="Arial" w:hAnsi="Arial" w:cs="Arial"/>
                <w:color w:val="000000" w:themeColor="text1"/>
                <w:sz w:val="20"/>
                <w:szCs w:val="20"/>
              </w:rPr>
            </w:pPr>
            <w:r w:rsidRPr="000C62B5">
              <w:rPr>
                <w:rFonts w:ascii="Arial" w:hAnsi="Arial" w:cs="Arial"/>
                <w:color w:val="ED7D31" w:themeColor="accent2"/>
                <w:sz w:val="20"/>
                <w:szCs w:val="20"/>
              </w:rPr>
              <w:t>AAAA/MM/DD</w:t>
            </w:r>
          </w:p>
        </w:tc>
        <w:tc>
          <w:tcPr>
            <w:tcW w:w="1000" w:type="pct"/>
          </w:tcPr>
          <w:p w14:paraId="17F662DC" w14:textId="656C9A16" w:rsidR="008D0579" w:rsidRPr="000C62B5" w:rsidRDefault="008D0579" w:rsidP="008D0579">
            <w:pPr>
              <w:spacing w:line="259" w:lineRule="auto"/>
              <w:rPr>
                <w:rFonts w:ascii="Arial" w:hAnsi="Arial" w:cs="Arial"/>
                <w:color w:val="000000" w:themeColor="text1"/>
                <w:sz w:val="20"/>
                <w:szCs w:val="20"/>
              </w:rPr>
            </w:pPr>
          </w:p>
        </w:tc>
      </w:tr>
    </w:tbl>
    <w:p w14:paraId="3B2E4641" w14:textId="4732F1A1" w:rsidR="009170CD" w:rsidRPr="000C62B5" w:rsidRDefault="009170CD" w:rsidP="48AEB4FE">
      <w:pPr>
        <w:rPr>
          <w:rFonts w:ascii="Arial" w:hAnsi="Arial" w:cs="Arial"/>
          <w:sz w:val="20"/>
          <w:szCs w:val="20"/>
        </w:rPr>
      </w:pPr>
    </w:p>
    <w:p w14:paraId="4431EE7A" w14:textId="77777777" w:rsidR="008D0579" w:rsidRPr="000C62B5" w:rsidRDefault="008D0579" w:rsidP="008D0579">
      <w:pPr>
        <w:rPr>
          <w:rFonts w:ascii="Arial" w:hAnsi="Arial" w:cs="Arial"/>
          <w:color w:val="ED7D31" w:themeColor="accent2"/>
          <w:sz w:val="20"/>
          <w:szCs w:val="20"/>
        </w:rPr>
      </w:pPr>
      <w:r w:rsidRPr="000C62B5">
        <w:rPr>
          <w:rFonts w:ascii="Arial" w:hAnsi="Arial" w:cs="Arial"/>
          <w:color w:val="ED7D31" w:themeColor="accent2"/>
          <w:sz w:val="20"/>
          <w:szCs w:val="20"/>
        </w:rPr>
        <w:t>Nota 1:  Diligenciar los datos que se encuentran resaltados en este color y cambiar el color al estándar del documento.</w:t>
      </w:r>
    </w:p>
    <w:p w14:paraId="086C7785" w14:textId="4A968AE6" w:rsidR="008D0579" w:rsidRPr="000C62B5" w:rsidRDefault="008D0579" w:rsidP="008D0579">
      <w:pPr>
        <w:rPr>
          <w:rFonts w:ascii="Arial" w:hAnsi="Arial" w:cs="Arial"/>
          <w:sz w:val="20"/>
          <w:szCs w:val="20"/>
        </w:rPr>
      </w:pPr>
      <w:r w:rsidRPr="000C62B5">
        <w:rPr>
          <w:rFonts w:ascii="Arial" w:hAnsi="Arial" w:cs="Arial"/>
          <w:color w:val="ED7D31" w:themeColor="accent2"/>
          <w:sz w:val="20"/>
          <w:szCs w:val="20"/>
        </w:rPr>
        <w:t>Nota 2: Borrar todas las notas e indicaciones al diligenciar el documento.</w:t>
      </w:r>
    </w:p>
    <w:sectPr w:rsidR="008D0579" w:rsidRPr="000C62B5" w:rsidSect="000C62B5">
      <w:headerReference w:type="default" r:id="rId14"/>
      <w:footerReference w:type="default" r:id="rId15"/>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386531" w14:textId="77777777" w:rsidR="001A4239" w:rsidRDefault="001A4239" w:rsidP="00BE59E6">
      <w:pPr>
        <w:spacing w:after="0" w:line="240" w:lineRule="auto"/>
      </w:pPr>
      <w:r>
        <w:separator/>
      </w:r>
    </w:p>
  </w:endnote>
  <w:endnote w:type="continuationSeparator" w:id="0">
    <w:p w14:paraId="583D00DB" w14:textId="77777777" w:rsidR="001A4239" w:rsidRDefault="001A4239" w:rsidP="00BE5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39198" w14:textId="12FEFA13" w:rsidR="000C62B5" w:rsidRPr="000C62B5" w:rsidRDefault="000C62B5" w:rsidP="000C62B5">
    <w:pPr>
      <w:pStyle w:val="Piedepgina"/>
      <w:jc w:val="center"/>
    </w:pPr>
    <w:r w:rsidRPr="000C62B5">
      <w:rPr>
        <w:caps/>
      </w:rPr>
      <w:fldChar w:fldCharType="begin"/>
    </w:r>
    <w:r w:rsidRPr="000C62B5">
      <w:rPr>
        <w:caps/>
      </w:rPr>
      <w:instrText>PAGE   \* MERGEFORMAT</w:instrText>
    </w:r>
    <w:r w:rsidRPr="000C62B5">
      <w:rPr>
        <w:caps/>
      </w:rPr>
      <w:fldChar w:fldCharType="separate"/>
    </w:r>
    <w:r w:rsidR="009B13EC" w:rsidRPr="009B13EC">
      <w:rPr>
        <w:caps/>
        <w:noProof/>
        <w:lang w:val="es-ES"/>
      </w:rPr>
      <w:t>2</w:t>
    </w:r>
    <w:r w:rsidRPr="000C62B5">
      <w:rPr>
        <w:cap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14E4B8" w14:textId="77777777" w:rsidR="001A4239" w:rsidRDefault="001A4239" w:rsidP="00BE59E6">
      <w:pPr>
        <w:spacing w:after="0" w:line="240" w:lineRule="auto"/>
      </w:pPr>
      <w:r>
        <w:separator/>
      </w:r>
    </w:p>
  </w:footnote>
  <w:footnote w:type="continuationSeparator" w:id="0">
    <w:p w14:paraId="767F6C68" w14:textId="77777777" w:rsidR="001A4239" w:rsidRDefault="001A4239" w:rsidP="00BE5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1"/>
      <w:tblW w:w="5000" w:type="pct"/>
      <w:tblInd w:w="0" w:type="dxa"/>
      <w:tblLook w:val="04A0" w:firstRow="1" w:lastRow="0" w:firstColumn="1" w:lastColumn="0" w:noHBand="0" w:noVBand="1"/>
    </w:tblPr>
    <w:tblGrid>
      <w:gridCol w:w="1805"/>
      <w:gridCol w:w="5629"/>
      <w:gridCol w:w="2528"/>
    </w:tblGrid>
    <w:tr w:rsidR="000C62B5" w:rsidRPr="0034294C" w14:paraId="1C9EA42A" w14:textId="77777777" w:rsidTr="000C62B5">
      <w:trPr>
        <w:trHeight w:val="624"/>
      </w:trPr>
      <w:tc>
        <w:tcPr>
          <w:tcW w:w="906" w:type="pct"/>
          <w:vMerge w:val="restart"/>
          <w:tcBorders>
            <w:top w:val="single" w:sz="4" w:space="0" w:color="auto"/>
            <w:left w:val="single" w:sz="4" w:space="0" w:color="auto"/>
            <w:bottom w:val="single" w:sz="4" w:space="0" w:color="auto"/>
            <w:right w:val="single" w:sz="4" w:space="0" w:color="auto"/>
          </w:tcBorders>
          <w:vAlign w:val="center"/>
          <w:hideMark/>
        </w:tcPr>
        <w:p w14:paraId="73788E9F" w14:textId="77777777" w:rsidR="000C62B5" w:rsidRPr="0034294C" w:rsidRDefault="000C62B5" w:rsidP="000C62B5">
          <w:pPr>
            <w:pStyle w:val="Encabezado"/>
            <w:jc w:val="center"/>
            <w:rPr>
              <w:rFonts w:ascii="Arial" w:hAnsi="Arial" w:cs="Arial"/>
              <w:sz w:val="20"/>
            </w:rPr>
          </w:pPr>
          <w:r w:rsidRPr="0034294C">
            <w:rPr>
              <w:rFonts w:ascii="Arial" w:hAnsi="Arial" w:cs="Arial"/>
              <w:noProof/>
              <w:sz w:val="20"/>
              <w:lang w:eastAsia="es-CO"/>
            </w:rPr>
            <w:drawing>
              <wp:inline distT="0" distB="0" distL="0" distR="0" wp14:anchorId="4CF91CA5" wp14:editId="0BCCC52E">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825" w:type="pct"/>
          <w:vMerge w:val="restart"/>
          <w:tcBorders>
            <w:top w:val="single" w:sz="4" w:space="0" w:color="auto"/>
            <w:left w:val="single" w:sz="4" w:space="0" w:color="auto"/>
            <w:bottom w:val="single" w:sz="4" w:space="0" w:color="auto"/>
            <w:right w:val="single" w:sz="4" w:space="0" w:color="auto"/>
          </w:tcBorders>
          <w:vAlign w:val="center"/>
          <w:hideMark/>
        </w:tcPr>
        <w:p w14:paraId="073A6A55" w14:textId="5A2B594B" w:rsidR="000C62B5" w:rsidRPr="0034294C" w:rsidRDefault="000C62B5" w:rsidP="000C62B5">
          <w:pPr>
            <w:pStyle w:val="Encabezado"/>
            <w:jc w:val="center"/>
            <w:rPr>
              <w:rFonts w:ascii="Arial" w:hAnsi="Arial" w:cs="Arial"/>
              <w:b/>
              <w:sz w:val="16"/>
              <w:szCs w:val="16"/>
            </w:rPr>
          </w:pPr>
          <w:r w:rsidRPr="000C62B5">
            <w:rPr>
              <w:rFonts w:ascii="Arial" w:hAnsi="Arial" w:cs="Arial"/>
              <w:b/>
              <w:sz w:val="20"/>
            </w:rPr>
            <w:t>TOTALIDAD Y CORRESPONDENCIA DE CONSTRUCCIÓN RESPECTO A LA ORTOIMAGEN</w:t>
          </w:r>
        </w:p>
      </w:tc>
      <w:tc>
        <w:tcPr>
          <w:tcW w:w="1269" w:type="pct"/>
          <w:tcBorders>
            <w:top w:val="single" w:sz="4" w:space="0" w:color="auto"/>
            <w:left w:val="single" w:sz="4" w:space="0" w:color="auto"/>
            <w:bottom w:val="single" w:sz="4" w:space="0" w:color="auto"/>
            <w:right w:val="single" w:sz="4" w:space="0" w:color="auto"/>
          </w:tcBorders>
          <w:tcMar>
            <w:left w:w="57" w:type="dxa"/>
            <w:right w:w="28" w:type="dxa"/>
          </w:tcMar>
          <w:vAlign w:val="center"/>
          <w:hideMark/>
        </w:tcPr>
        <w:p w14:paraId="670DEF35" w14:textId="07092AB4" w:rsidR="000C62B5" w:rsidRPr="0034294C" w:rsidRDefault="000C62B5" w:rsidP="000C62B5">
          <w:pPr>
            <w:pStyle w:val="Encabezado"/>
            <w:rPr>
              <w:rFonts w:ascii="Arial" w:hAnsi="Arial" w:cs="Arial"/>
              <w:b/>
              <w:sz w:val="18"/>
              <w:szCs w:val="18"/>
            </w:rPr>
          </w:pPr>
          <w:r w:rsidRPr="0034294C">
            <w:rPr>
              <w:rFonts w:ascii="Arial" w:hAnsi="Arial" w:cs="Arial"/>
              <w:b/>
              <w:sz w:val="18"/>
              <w:szCs w:val="18"/>
            </w:rPr>
            <w:t xml:space="preserve">Código: </w:t>
          </w:r>
          <w:r w:rsidR="007C2502" w:rsidRPr="007C2502">
            <w:rPr>
              <w:rFonts w:ascii="Arial" w:hAnsi="Arial" w:cs="Arial"/>
              <w:bCs/>
              <w:sz w:val="18"/>
              <w:szCs w:val="18"/>
            </w:rPr>
            <w:t>FO-GCT-PC01-15</w:t>
          </w:r>
        </w:p>
      </w:tc>
    </w:tr>
    <w:tr w:rsidR="000C62B5" w:rsidRPr="0034294C" w14:paraId="77532D2D" w14:textId="77777777" w:rsidTr="000C62B5">
      <w:trPr>
        <w:trHeight w:val="529"/>
      </w:trPr>
      <w:tc>
        <w:tcPr>
          <w:tcW w:w="906" w:type="pct"/>
          <w:vMerge/>
          <w:tcBorders>
            <w:top w:val="single" w:sz="4" w:space="0" w:color="auto"/>
            <w:left w:val="single" w:sz="4" w:space="0" w:color="auto"/>
            <w:bottom w:val="single" w:sz="4" w:space="0" w:color="auto"/>
            <w:right w:val="single" w:sz="4" w:space="0" w:color="auto"/>
          </w:tcBorders>
          <w:vAlign w:val="center"/>
          <w:hideMark/>
        </w:tcPr>
        <w:p w14:paraId="0D0CA5EB" w14:textId="77777777" w:rsidR="000C62B5" w:rsidRPr="0034294C" w:rsidRDefault="000C62B5" w:rsidP="000C62B5">
          <w:pPr>
            <w:rPr>
              <w:rFonts w:ascii="Arial" w:hAnsi="Arial" w:cs="Arial"/>
              <w:sz w:val="20"/>
              <w:szCs w:val="20"/>
            </w:rPr>
          </w:pPr>
        </w:p>
      </w:tc>
      <w:tc>
        <w:tcPr>
          <w:tcW w:w="2825" w:type="pct"/>
          <w:vMerge/>
          <w:tcBorders>
            <w:top w:val="single" w:sz="4" w:space="0" w:color="auto"/>
            <w:left w:val="single" w:sz="4" w:space="0" w:color="auto"/>
            <w:bottom w:val="single" w:sz="4" w:space="0" w:color="auto"/>
            <w:right w:val="single" w:sz="4" w:space="0" w:color="auto"/>
          </w:tcBorders>
          <w:vAlign w:val="center"/>
          <w:hideMark/>
        </w:tcPr>
        <w:p w14:paraId="3945E6DD" w14:textId="77777777" w:rsidR="000C62B5" w:rsidRPr="0034294C" w:rsidRDefault="000C62B5" w:rsidP="000C62B5">
          <w:pPr>
            <w:rPr>
              <w:rFonts w:ascii="Arial" w:hAnsi="Arial" w:cs="Arial"/>
              <w:b/>
              <w:sz w:val="20"/>
              <w:szCs w:val="20"/>
            </w:rPr>
          </w:pPr>
        </w:p>
      </w:tc>
      <w:tc>
        <w:tcPr>
          <w:tcW w:w="1269" w:type="pct"/>
          <w:tcBorders>
            <w:top w:val="single" w:sz="4" w:space="0" w:color="auto"/>
            <w:left w:val="single" w:sz="4" w:space="0" w:color="auto"/>
            <w:right w:val="single" w:sz="4" w:space="0" w:color="auto"/>
          </w:tcBorders>
          <w:tcMar>
            <w:left w:w="57" w:type="dxa"/>
            <w:right w:w="28" w:type="dxa"/>
          </w:tcMar>
          <w:vAlign w:val="center"/>
          <w:hideMark/>
        </w:tcPr>
        <w:p w14:paraId="49B6727E" w14:textId="5A611BA4" w:rsidR="000C62B5" w:rsidRPr="0034294C" w:rsidRDefault="000C62B5" w:rsidP="000C62B5">
          <w:pPr>
            <w:pStyle w:val="Encabezado"/>
            <w:rPr>
              <w:rFonts w:ascii="Arial" w:hAnsi="Arial" w:cs="Arial"/>
              <w:b/>
              <w:sz w:val="18"/>
              <w:szCs w:val="18"/>
            </w:rPr>
          </w:pPr>
          <w:r w:rsidRPr="0034294C">
            <w:rPr>
              <w:rFonts w:ascii="Arial" w:hAnsi="Arial" w:cs="Arial"/>
              <w:b/>
              <w:sz w:val="18"/>
              <w:szCs w:val="18"/>
            </w:rPr>
            <w:t xml:space="preserve">Versión: </w:t>
          </w:r>
          <w:r w:rsidR="001F52D5">
            <w:rPr>
              <w:rFonts w:ascii="Arial" w:hAnsi="Arial" w:cs="Arial"/>
              <w:b/>
              <w:sz w:val="18"/>
              <w:szCs w:val="18"/>
            </w:rPr>
            <w:t>2</w:t>
          </w:r>
        </w:p>
      </w:tc>
    </w:tr>
  </w:tbl>
  <w:p w14:paraId="348D5AA4" w14:textId="006EDC1A" w:rsidR="00BE59E6" w:rsidRPr="000C62B5" w:rsidRDefault="00BE59E6" w:rsidP="000C62B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61EFA"/>
    <w:multiLevelType w:val="hybridMultilevel"/>
    <w:tmpl w:val="28D4AFC6"/>
    <w:lvl w:ilvl="0" w:tplc="DC7C0396">
      <w:start w:val="1"/>
      <w:numFmt w:val="bullet"/>
      <w:lvlText w:val=""/>
      <w:lvlJc w:val="left"/>
      <w:pPr>
        <w:ind w:left="720" w:hanging="360"/>
      </w:pPr>
      <w:rPr>
        <w:rFonts w:ascii="Symbol" w:hAnsi="Symbol" w:hint="default"/>
      </w:rPr>
    </w:lvl>
    <w:lvl w:ilvl="1" w:tplc="E562679E">
      <w:start w:val="1"/>
      <w:numFmt w:val="bullet"/>
      <w:lvlText w:val="o"/>
      <w:lvlJc w:val="left"/>
      <w:pPr>
        <w:ind w:left="1440" w:hanging="360"/>
      </w:pPr>
      <w:rPr>
        <w:rFonts w:ascii="Courier New" w:hAnsi="Courier New" w:hint="default"/>
      </w:rPr>
    </w:lvl>
    <w:lvl w:ilvl="2" w:tplc="B3F2008C">
      <w:start w:val="1"/>
      <w:numFmt w:val="bullet"/>
      <w:lvlText w:val=""/>
      <w:lvlJc w:val="left"/>
      <w:pPr>
        <w:ind w:left="2160" w:hanging="360"/>
      </w:pPr>
      <w:rPr>
        <w:rFonts w:ascii="Wingdings" w:hAnsi="Wingdings" w:hint="default"/>
      </w:rPr>
    </w:lvl>
    <w:lvl w:ilvl="3" w:tplc="66426C74">
      <w:start w:val="1"/>
      <w:numFmt w:val="bullet"/>
      <w:lvlText w:val=""/>
      <w:lvlJc w:val="left"/>
      <w:pPr>
        <w:ind w:left="2880" w:hanging="360"/>
      </w:pPr>
      <w:rPr>
        <w:rFonts w:ascii="Symbol" w:hAnsi="Symbol" w:hint="default"/>
      </w:rPr>
    </w:lvl>
    <w:lvl w:ilvl="4" w:tplc="2774D746">
      <w:start w:val="1"/>
      <w:numFmt w:val="bullet"/>
      <w:lvlText w:val="o"/>
      <w:lvlJc w:val="left"/>
      <w:pPr>
        <w:ind w:left="3600" w:hanging="360"/>
      </w:pPr>
      <w:rPr>
        <w:rFonts w:ascii="Courier New" w:hAnsi="Courier New" w:hint="default"/>
      </w:rPr>
    </w:lvl>
    <w:lvl w:ilvl="5" w:tplc="21DAFDDC">
      <w:start w:val="1"/>
      <w:numFmt w:val="bullet"/>
      <w:lvlText w:val=""/>
      <w:lvlJc w:val="left"/>
      <w:pPr>
        <w:ind w:left="4320" w:hanging="360"/>
      </w:pPr>
      <w:rPr>
        <w:rFonts w:ascii="Wingdings" w:hAnsi="Wingdings" w:hint="default"/>
      </w:rPr>
    </w:lvl>
    <w:lvl w:ilvl="6" w:tplc="836C41A0">
      <w:start w:val="1"/>
      <w:numFmt w:val="bullet"/>
      <w:lvlText w:val=""/>
      <w:lvlJc w:val="left"/>
      <w:pPr>
        <w:ind w:left="5040" w:hanging="360"/>
      </w:pPr>
      <w:rPr>
        <w:rFonts w:ascii="Symbol" w:hAnsi="Symbol" w:hint="default"/>
      </w:rPr>
    </w:lvl>
    <w:lvl w:ilvl="7" w:tplc="2CAA0148">
      <w:start w:val="1"/>
      <w:numFmt w:val="bullet"/>
      <w:lvlText w:val="o"/>
      <w:lvlJc w:val="left"/>
      <w:pPr>
        <w:ind w:left="5760" w:hanging="360"/>
      </w:pPr>
      <w:rPr>
        <w:rFonts w:ascii="Courier New" w:hAnsi="Courier New" w:hint="default"/>
      </w:rPr>
    </w:lvl>
    <w:lvl w:ilvl="8" w:tplc="61AA24EE">
      <w:start w:val="1"/>
      <w:numFmt w:val="bullet"/>
      <w:lvlText w:val=""/>
      <w:lvlJc w:val="left"/>
      <w:pPr>
        <w:ind w:left="6480" w:hanging="360"/>
      </w:pPr>
      <w:rPr>
        <w:rFonts w:ascii="Wingdings" w:hAnsi="Wingdings" w:hint="default"/>
      </w:rPr>
    </w:lvl>
  </w:abstractNum>
  <w:abstractNum w:abstractNumId="1" w15:restartNumberingAfterBreak="0">
    <w:nsid w:val="48038611"/>
    <w:multiLevelType w:val="hybridMultilevel"/>
    <w:tmpl w:val="2F426FBE"/>
    <w:lvl w:ilvl="0" w:tplc="33D49FF8">
      <w:start w:val="1"/>
      <w:numFmt w:val="bullet"/>
      <w:lvlText w:val="·"/>
      <w:lvlJc w:val="left"/>
      <w:pPr>
        <w:ind w:left="720" w:hanging="360"/>
      </w:pPr>
      <w:rPr>
        <w:rFonts w:ascii="Symbol" w:hAnsi="Symbol" w:hint="default"/>
      </w:rPr>
    </w:lvl>
    <w:lvl w:ilvl="1" w:tplc="8A7C3122">
      <w:start w:val="1"/>
      <w:numFmt w:val="bullet"/>
      <w:lvlText w:val="o"/>
      <w:lvlJc w:val="left"/>
      <w:pPr>
        <w:ind w:left="1440" w:hanging="360"/>
      </w:pPr>
      <w:rPr>
        <w:rFonts w:ascii="Courier New" w:hAnsi="Courier New" w:hint="default"/>
      </w:rPr>
    </w:lvl>
    <w:lvl w:ilvl="2" w:tplc="3DEE37AC">
      <w:start w:val="1"/>
      <w:numFmt w:val="bullet"/>
      <w:lvlText w:val=""/>
      <w:lvlJc w:val="left"/>
      <w:pPr>
        <w:ind w:left="2160" w:hanging="360"/>
      </w:pPr>
      <w:rPr>
        <w:rFonts w:ascii="Wingdings" w:hAnsi="Wingdings" w:hint="default"/>
      </w:rPr>
    </w:lvl>
    <w:lvl w:ilvl="3" w:tplc="0B66A20A">
      <w:start w:val="1"/>
      <w:numFmt w:val="bullet"/>
      <w:lvlText w:val=""/>
      <w:lvlJc w:val="left"/>
      <w:pPr>
        <w:ind w:left="2880" w:hanging="360"/>
      </w:pPr>
      <w:rPr>
        <w:rFonts w:ascii="Symbol" w:hAnsi="Symbol" w:hint="default"/>
      </w:rPr>
    </w:lvl>
    <w:lvl w:ilvl="4" w:tplc="D730ECB4">
      <w:start w:val="1"/>
      <w:numFmt w:val="bullet"/>
      <w:lvlText w:val="o"/>
      <w:lvlJc w:val="left"/>
      <w:pPr>
        <w:ind w:left="3600" w:hanging="360"/>
      </w:pPr>
      <w:rPr>
        <w:rFonts w:ascii="Courier New" w:hAnsi="Courier New" w:hint="default"/>
      </w:rPr>
    </w:lvl>
    <w:lvl w:ilvl="5" w:tplc="4D0887E4">
      <w:start w:val="1"/>
      <w:numFmt w:val="bullet"/>
      <w:lvlText w:val=""/>
      <w:lvlJc w:val="left"/>
      <w:pPr>
        <w:ind w:left="4320" w:hanging="360"/>
      </w:pPr>
      <w:rPr>
        <w:rFonts w:ascii="Wingdings" w:hAnsi="Wingdings" w:hint="default"/>
      </w:rPr>
    </w:lvl>
    <w:lvl w:ilvl="6" w:tplc="C8B43198">
      <w:start w:val="1"/>
      <w:numFmt w:val="bullet"/>
      <w:lvlText w:val=""/>
      <w:lvlJc w:val="left"/>
      <w:pPr>
        <w:ind w:left="5040" w:hanging="360"/>
      </w:pPr>
      <w:rPr>
        <w:rFonts w:ascii="Symbol" w:hAnsi="Symbol" w:hint="default"/>
      </w:rPr>
    </w:lvl>
    <w:lvl w:ilvl="7" w:tplc="184ED47C">
      <w:start w:val="1"/>
      <w:numFmt w:val="bullet"/>
      <w:lvlText w:val="o"/>
      <w:lvlJc w:val="left"/>
      <w:pPr>
        <w:ind w:left="5760" w:hanging="360"/>
      </w:pPr>
      <w:rPr>
        <w:rFonts w:ascii="Courier New" w:hAnsi="Courier New" w:hint="default"/>
      </w:rPr>
    </w:lvl>
    <w:lvl w:ilvl="8" w:tplc="132E0D14">
      <w:start w:val="1"/>
      <w:numFmt w:val="bullet"/>
      <w:lvlText w:val=""/>
      <w:lvlJc w:val="left"/>
      <w:pPr>
        <w:ind w:left="6480" w:hanging="360"/>
      </w:pPr>
      <w:rPr>
        <w:rFonts w:ascii="Wingdings" w:hAnsi="Wingdings" w:hint="default"/>
      </w:rPr>
    </w:lvl>
  </w:abstractNum>
  <w:abstractNum w:abstractNumId="2" w15:restartNumberingAfterBreak="0">
    <w:nsid w:val="655E4816"/>
    <w:multiLevelType w:val="hybridMultilevel"/>
    <w:tmpl w:val="A41A079A"/>
    <w:lvl w:ilvl="0" w:tplc="DA84B9E0">
      <w:start w:val="1"/>
      <w:numFmt w:val="bullet"/>
      <w:lvlText w:val=""/>
      <w:lvlJc w:val="left"/>
      <w:pPr>
        <w:ind w:left="720" w:hanging="360"/>
      </w:pPr>
      <w:rPr>
        <w:rFonts w:ascii="Symbol" w:hAnsi="Symbol" w:hint="default"/>
      </w:rPr>
    </w:lvl>
    <w:lvl w:ilvl="1" w:tplc="44A6ED66">
      <w:start w:val="1"/>
      <w:numFmt w:val="bullet"/>
      <w:lvlText w:val="o"/>
      <w:lvlJc w:val="left"/>
      <w:pPr>
        <w:ind w:left="1440" w:hanging="360"/>
      </w:pPr>
      <w:rPr>
        <w:rFonts w:ascii="Courier New" w:hAnsi="Courier New" w:hint="default"/>
      </w:rPr>
    </w:lvl>
    <w:lvl w:ilvl="2" w:tplc="FE408336">
      <w:start w:val="1"/>
      <w:numFmt w:val="bullet"/>
      <w:lvlText w:val=""/>
      <w:lvlJc w:val="left"/>
      <w:pPr>
        <w:ind w:left="2160" w:hanging="360"/>
      </w:pPr>
      <w:rPr>
        <w:rFonts w:ascii="Wingdings" w:hAnsi="Wingdings" w:hint="default"/>
      </w:rPr>
    </w:lvl>
    <w:lvl w:ilvl="3" w:tplc="2152C5AE">
      <w:start w:val="1"/>
      <w:numFmt w:val="bullet"/>
      <w:lvlText w:val=""/>
      <w:lvlJc w:val="left"/>
      <w:pPr>
        <w:ind w:left="2880" w:hanging="360"/>
      </w:pPr>
      <w:rPr>
        <w:rFonts w:ascii="Symbol" w:hAnsi="Symbol" w:hint="default"/>
      </w:rPr>
    </w:lvl>
    <w:lvl w:ilvl="4" w:tplc="47FE44F0">
      <w:start w:val="1"/>
      <w:numFmt w:val="bullet"/>
      <w:lvlText w:val="o"/>
      <w:lvlJc w:val="left"/>
      <w:pPr>
        <w:ind w:left="3600" w:hanging="360"/>
      </w:pPr>
      <w:rPr>
        <w:rFonts w:ascii="Courier New" w:hAnsi="Courier New" w:hint="default"/>
      </w:rPr>
    </w:lvl>
    <w:lvl w:ilvl="5" w:tplc="2A86C7F2">
      <w:start w:val="1"/>
      <w:numFmt w:val="bullet"/>
      <w:lvlText w:val=""/>
      <w:lvlJc w:val="left"/>
      <w:pPr>
        <w:ind w:left="4320" w:hanging="360"/>
      </w:pPr>
      <w:rPr>
        <w:rFonts w:ascii="Wingdings" w:hAnsi="Wingdings" w:hint="default"/>
      </w:rPr>
    </w:lvl>
    <w:lvl w:ilvl="6" w:tplc="28E2C4C2">
      <w:start w:val="1"/>
      <w:numFmt w:val="bullet"/>
      <w:lvlText w:val=""/>
      <w:lvlJc w:val="left"/>
      <w:pPr>
        <w:ind w:left="5040" w:hanging="360"/>
      </w:pPr>
      <w:rPr>
        <w:rFonts w:ascii="Symbol" w:hAnsi="Symbol" w:hint="default"/>
      </w:rPr>
    </w:lvl>
    <w:lvl w:ilvl="7" w:tplc="F3AA5066">
      <w:start w:val="1"/>
      <w:numFmt w:val="bullet"/>
      <w:lvlText w:val="o"/>
      <w:lvlJc w:val="left"/>
      <w:pPr>
        <w:ind w:left="5760" w:hanging="360"/>
      </w:pPr>
      <w:rPr>
        <w:rFonts w:ascii="Courier New" w:hAnsi="Courier New" w:hint="default"/>
      </w:rPr>
    </w:lvl>
    <w:lvl w:ilvl="8" w:tplc="EF32F628">
      <w:start w:val="1"/>
      <w:numFmt w:val="bullet"/>
      <w:lvlText w:val=""/>
      <w:lvlJc w:val="left"/>
      <w:pPr>
        <w:ind w:left="6480" w:hanging="360"/>
      </w:pPr>
      <w:rPr>
        <w:rFonts w:ascii="Wingdings" w:hAnsi="Wingdings" w:hint="default"/>
      </w:rPr>
    </w:lvl>
  </w:abstractNum>
  <w:abstractNum w:abstractNumId="3" w15:restartNumberingAfterBreak="0">
    <w:nsid w:val="771D6D66"/>
    <w:multiLevelType w:val="hybridMultilevel"/>
    <w:tmpl w:val="666EE096"/>
    <w:lvl w:ilvl="0" w:tplc="6862D962">
      <w:numFmt w:val="bullet"/>
      <w:lvlText w:val=""/>
      <w:lvlJc w:val="left"/>
      <w:pPr>
        <w:ind w:left="820" w:hanging="360"/>
      </w:pPr>
      <w:rPr>
        <w:rFonts w:ascii="Symbol" w:eastAsia="Symbol" w:hAnsi="Symbol" w:cs="Symbol" w:hint="default"/>
        <w:w w:val="100"/>
        <w:sz w:val="22"/>
        <w:szCs w:val="22"/>
        <w:lang w:val="es-CO" w:eastAsia="en-US" w:bidi="ar-SA"/>
      </w:rPr>
    </w:lvl>
    <w:lvl w:ilvl="1" w:tplc="2D743D50">
      <w:numFmt w:val="bullet"/>
      <w:lvlText w:val="•"/>
      <w:lvlJc w:val="left"/>
      <w:pPr>
        <w:ind w:left="1702" w:hanging="360"/>
      </w:pPr>
      <w:rPr>
        <w:rFonts w:hint="default"/>
        <w:lang w:val="es-CO" w:eastAsia="en-US" w:bidi="ar-SA"/>
      </w:rPr>
    </w:lvl>
    <w:lvl w:ilvl="2" w:tplc="B128DC7E">
      <w:numFmt w:val="bullet"/>
      <w:lvlText w:val="•"/>
      <w:lvlJc w:val="left"/>
      <w:pPr>
        <w:ind w:left="2584" w:hanging="360"/>
      </w:pPr>
      <w:rPr>
        <w:rFonts w:hint="default"/>
        <w:lang w:val="es-CO" w:eastAsia="en-US" w:bidi="ar-SA"/>
      </w:rPr>
    </w:lvl>
    <w:lvl w:ilvl="3" w:tplc="7DEAECDC">
      <w:numFmt w:val="bullet"/>
      <w:lvlText w:val="•"/>
      <w:lvlJc w:val="left"/>
      <w:pPr>
        <w:ind w:left="3466" w:hanging="360"/>
      </w:pPr>
      <w:rPr>
        <w:rFonts w:hint="default"/>
        <w:lang w:val="es-CO" w:eastAsia="en-US" w:bidi="ar-SA"/>
      </w:rPr>
    </w:lvl>
    <w:lvl w:ilvl="4" w:tplc="51769A90">
      <w:numFmt w:val="bullet"/>
      <w:lvlText w:val="•"/>
      <w:lvlJc w:val="left"/>
      <w:pPr>
        <w:ind w:left="4348" w:hanging="360"/>
      </w:pPr>
      <w:rPr>
        <w:rFonts w:hint="default"/>
        <w:lang w:val="es-CO" w:eastAsia="en-US" w:bidi="ar-SA"/>
      </w:rPr>
    </w:lvl>
    <w:lvl w:ilvl="5" w:tplc="29EA61E4">
      <w:numFmt w:val="bullet"/>
      <w:lvlText w:val="•"/>
      <w:lvlJc w:val="left"/>
      <w:pPr>
        <w:ind w:left="5230" w:hanging="360"/>
      </w:pPr>
      <w:rPr>
        <w:rFonts w:hint="default"/>
        <w:lang w:val="es-CO" w:eastAsia="en-US" w:bidi="ar-SA"/>
      </w:rPr>
    </w:lvl>
    <w:lvl w:ilvl="6" w:tplc="E8EC4914">
      <w:numFmt w:val="bullet"/>
      <w:lvlText w:val="•"/>
      <w:lvlJc w:val="left"/>
      <w:pPr>
        <w:ind w:left="6112" w:hanging="360"/>
      </w:pPr>
      <w:rPr>
        <w:rFonts w:hint="default"/>
        <w:lang w:val="es-CO" w:eastAsia="en-US" w:bidi="ar-SA"/>
      </w:rPr>
    </w:lvl>
    <w:lvl w:ilvl="7" w:tplc="16869178">
      <w:numFmt w:val="bullet"/>
      <w:lvlText w:val="•"/>
      <w:lvlJc w:val="left"/>
      <w:pPr>
        <w:ind w:left="6994" w:hanging="360"/>
      </w:pPr>
      <w:rPr>
        <w:rFonts w:hint="default"/>
        <w:lang w:val="es-CO" w:eastAsia="en-US" w:bidi="ar-SA"/>
      </w:rPr>
    </w:lvl>
    <w:lvl w:ilvl="8" w:tplc="0F8E3BBC">
      <w:numFmt w:val="bullet"/>
      <w:lvlText w:val="•"/>
      <w:lvlJc w:val="left"/>
      <w:pPr>
        <w:ind w:left="7876" w:hanging="360"/>
      </w:pPr>
      <w:rPr>
        <w:rFonts w:hint="default"/>
        <w:lang w:val="es-CO" w:eastAsia="en-US" w:bidi="ar-SA"/>
      </w:rPr>
    </w:lvl>
  </w:abstractNum>
  <w:num w:numId="1" w16cid:durableId="524026805">
    <w:abstractNumId w:val="2"/>
  </w:num>
  <w:num w:numId="2" w16cid:durableId="1659109843">
    <w:abstractNumId w:val="0"/>
  </w:num>
  <w:num w:numId="3" w16cid:durableId="1555000613">
    <w:abstractNumId w:val="1"/>
  </w:num>
  <w:num w:numId="4" w16cid:durableId="15975202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719"/>
    <w:rsid w:val="000420C4"/>
    <w:rsid w:val="00071082"/>
    <w:rsid w:val="00097140"/>
    <w:rsid w:val="000A06A6"/>
    <w:rsid w:val="000A1982"/>
    <w:rsid w:val="000C144F"/>
    <w:rsid w:val="000C1656"/>
    <w:rsid w:val="000C62B5"/>
    <w:rsid w:val="00132BDC"/>
    <w:rsid w:val="00136983"/>
    <w:rsid w:val="00140418"/>
    <w:rsid w:val="00194DD9"/>
    <w:rsid w:val="001A4239"/>
    <w:rsid w:val="001C219E"/>
    <w:rsid w:val="001D1A98"/>
    <w:rsid w:val="001F52D5"/>
    <w:rsid w:val="0023103E"/>
    <w:rsid w:val="0023175F"/>
    <w:rsid w:val="00244F9B"/>
    <w:rsid w:val="00267078"/>
    <w:rsid w:val="00291220"/>
    <w:rsid w:val="002923AE"/>
    <w:rsid w:val="002C0A64"/>
    <w:rsid w:val="002F0F7C"/>
    <w:rsid w:val="0037334E"/>
    <w:rsid w:val="003B2C29"/>
    <w:rsid w:val="003B7904"/>
    <w:rsid w:val="003C3FA2"/>
    <w:rsid w:val="003C6BA1"/>
    <w:rsid w:val="003D6348"/>
    <w:rsid w:val="00403CE5"/>
    <w:rsid w:val="0042748A"/>
    <w:rsid w:val="004469C8"/>
    <w:rsid w:val="00452570"/>
    <w:rsid w:val="00466328"/>
    <w:rsid w:val="004B58F0"/>
    <w:rsid w:val="004E69F7"/>
    <w:rsid w:val="00507CCB"/>
    <w:rsid w:val="00513FB4"/>
    <w:rsid w:val="00514684"/>
    <w:rsid w:val="00522180"/>
    <w:rsid w:val="00564A60"/>
    <w:rsid w:val="005915FA"/>
    <w:rsid w:val="005A7E3E"/>
    <w:rsid w:val="005C1490"/>
    <w:rsid w:val="005D6700"/>
    <w:rsid w:val="005D7C7C"/>
    <w:rsid w:val="00601BB1"/>
    <w:rsid w:val="00624E64"/>
    <w:rsid w:val="006B5D93"/>
    <w:rsid w:val="006E2550"/>
    <w:rsid w:val="007018FE"/>
    <w:rsid w:val="00710EA1"/>
    <w:rsid w:val="00723DC8"/>
    <w:rsid w:val="00771719"/>
    <w:rsid w:val="007A226B"/>
    <w:rsid w:val="007A4846"/>
    <w:rsid w:val="007A704B"/>
    <w:rsid w:val="007C2502"/>
    <w:rsid w:val="00822170"/>
    <w:rsid w:val="00837D2A"/>
    <w:rsid w:val="00847D78"/>
    <w:rsid w:val="008840A5"/>
    <w:rsid w:val="008D0579"/>
    <w:rsid w:val="008E3F9B"/>
    <w:rsid w:val="009170CD"/>
    <w:rsid w:val="00945700"/>
    <w:rsid w:val="009A2B0C"/>
    <w:rsid w:val="009B13EC"/>
    <w:rsid w:val="009C0171"/>
    <w:rsid w:val="009D03D3"/>
    <w:rsid w:val="00A46863"/>
    <w:rsid w:val="00A55A5F"/>
    <w:rsid w:val="00A8586C"/>
    <w:rsid w:val="00AE701C"/>
    <w:rsid w:val="00B4562A"/>
    <w:rsid w:val="00B616A6"/>
    <w:rsid w:val="00B855CF"/>
    <w:rsid w:val="00B94F46"/>
    <w:rsid w:val="00BB1A94"/>
    <w:rsid w:val="00BB48E9"/>
    <w:rsid w:val="00BE59E6"/>
    <w:rsid w:val="00BF37D9"/>
    <w:rsid w:val="00BF6A82"/>
    <w:rsid w:val="00C14555"/>
    <w:rsid w:val="00C15EA1"/>
    <w:rsid w:val="00C668FA"/>
    <w:rsid w:val="00C67737"/>
    <w:rsid w:val="00CF21BB"/>
    <w:rsid w:val="00D21806"/>
    <w:rsid w:val="00D803B7"/>
    <w:rsid w:val="00DA74C4"/>
    <w:rsid w:val="00DB0A82"/>
    <w:rsid w:val="00DE1D78"/>
    <w:rsid w:val="00E30799"/>
    <w:rsid w:val="00E369C5"/>
    <w:rsid w:val="00E51088"/>
    <w:rsid w:val="00E541B4"/>
    <w:rsid w:val="00E70F2D"/>
    <w:rsid w:val="00E90F6D"/>
    <w:rsid w:val="00E9115D"/>
    <w:rsid w:val="00EB7EC7"/>
    <w:rsid w:val="00EC4BE8"/>
    <w:rsid w:val="00EE1C3F"/>
    <w:rsid w:val="00F36AC0"/>
    <w:rsid w:val="00F513E9"/>
    <w:rsid w:val="00F75740"/>
    <w:rsid w:val="00FA4282"/>
    <w:rsid w:val="00FF2FD8"/>
    <w:rsid w:val="11C3FF68"/>
    <w:rsid w:val="1E70119A"/>
    <w:rsid w:val="445A2D9A"/>
    <w:rsid w:val="48AEB4FE"/>
    <w:rsid w:val="5068E499"/>
    <w:rsid w:val="58B06AE1"/>
    <w:rsid w:val="5C980697"/>
    <w:rsid w:val="64CD775A"/>
    <w:rsid w:val="6BA92C97"/>
    <w:rsid w:val="73F8067B"/>
    <w:rsid w:val="772FA73D"/>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BA53D5"/>
  <w15:chartTrackingRefBased/>
  <w15:docId w15:val="{8040C40F-B893-4895-9B0D-06F43FED8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77171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normaltextrun">
    <w:name w:val="normaltextrun"/>
    <w:basedOn w:val="Fuentedeprrafopredeter"/>
    <w:rsid w:val="00771719"/>
  </w:style>
  <w:style w:type="paragraph" w:styleId="Prrafodelista">
    <w:name w:val="List Paragraph"/>
    <w:aliases w:val="titulo 3,Párrafo de lista1,Bullets,doc 3,List Paragraph,Segundo nivel de viñetas,Chulito,Bolita,Párrafo de lista3,BOLA,Párrafo de lista21,BOLADEF,Párrafo de lista2,HOJA,Guión,Viñeta 2,Titulo 8,Viñeta 6,Lista multicolor - Énfasis 11,Ha"/>
    <w:basedOn w:val="Normal"/>
    <w:link w:val="PrrafodelistaCar"/>
    <w:uiPriority w:val="34"/>
    <w:qFormat/>
    <w:rsid w:val="009170CD"/>
    <w:pPr>
      <w:ind w:left="720"/>
      <w:contextualSpacing/>
    </w:pPr>
  </w:style>
  <w:style w:type="paragraph" w:styleId="Encabezado">
    <w:name w:val="header"/>
    <w:basedOn w:val="Normal"/>
    <w:link w:val="EncabezadoCar"/>
    <w:uiPriority w:val="99"/>
    <w:unhideWhenUsed/>
    <w:rsid w:val="00BE59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E59E6"/>
  </w:style>
  <w:style w:type="paragraph" w:styleId="Piedepgina">
    <w:name w:val="footer"/>
    <w:basedOn w:val="Normal"/>
    <w:link w:val="PiedepginaCar"/>
    <w:uiPriority w:val="99"/>
    <w:unhideWhenUsed/>
    <w:rsid w:val="00BE59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E59E6"/>
  </w:style>
  <w:style w:type="character" w:styleId="Hipervnculo">
    <w:name w:val="Hyperlink"/>
    <w:basedOn w:val="Fuentedeprrafopredeter"/>
    <w:uiPriority w:val="99"/>
    <w:semiHidden/>
    <w:unhideWhenUsed/>
    <w:rsid w:val="007A4846"/>
    <w:rPr>
      <w:color w:val="0563C1"/>
      <w:u w:val="single"/>
    </w:rPr>
  </w:style>
  <w:style w:type="character" w:styleId="Hipervnculovisitado">
    <w:name w:val="FollowedHyperlink"/>
    <w:basedOn w:val="Fuentedeprrafopredeter"/>
    <w:uiPriority w:val="99"/>
    <w:semiHidden/>
    <w:unhideWhenUsed/>
    <w:rsid w:val="007A4846"/>
    <w:rPr>
      <w:color w:val="954F72"/>
      <w:u w:val="single"/>
    </w:rPr>
  </w:style>
  <w:style w:type="paragraph" w:customStyle="1" w:styleId="msonormal0">
    <w:name w:val="msonormal"/>
    <w:basedOn w:val="Normal"/>
    <w:rsid w:val="007A4846"/>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font5">
    <w:name w:val="font5"/>
    <w:basedOn w:val="Normal"/>
    <w:rsid w:val="007A4846"/>
    <w:pPr>
      <w:spacing w:before="100" w:beforeAutospacing="1" w:after="100" w:afterAutospacing="1" w:line="240" w:lineRule="auto"/>
    </w:pPr>
    <w:rPr>
      <w:rFonts w:ascii="Calibri" w:eastAsia="Times New Roman" w:hAnsi="Calibri" w:cs="Calibri"/>
      <w:b/>
      <w:bCs/>
      <w:color w:val="000000"/>
      <w:sz w:val="20"/>
      <w:szCs w:val="20"/>
      <w:lang w:eastAsia="es-CO"/>
    </w:rPr>
  </w:style>
  <w:style w:type="paragraph" w:customStyle="1" w:styleId="font6">
    <w:name w:val="font6"/>
    <w:basedOn w:val="Normal"/>
    <w:rsid w:val="007A4846"/>
    <w:pPr>
      <w:spacing w:before="100" w:beforeAutospacing="1" w:after="100" w:afterAutospacing="1" w:line="240" w:lineRule="auto"/>
    </w:pPr>
    <w:rPr>
      <w:rFonts w:ascii="Calibri" w:eastAsia="Times New Roman" w:hAnsi="Calibri" w:cs="Calibri"/>
      <w:color w:val="000000"/>
      <w:sz w:val="20"/>
      <w:szCs w:val="20"/>
      <w:lang w:eastAsia="es-CO"/>
    </w:rPr>
  </w:style>
  <w:style w:type="paragraph" w:customStyle="1" w:styleId="xl65">
    <w:name w:val="xl65"/>
    <w:basedOn w:val="Normal"/>
    <w:rsid w:val="007A4846"/>
    <w:pPr>
      <w:pBdr>
        <w:bottom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6">
    <w:name w:val="xl66"/>
    <w:basedOn w:val="Normal"/>
    <w:rsid w:val="007A4846"/>
    <w:pPr>
      <w:pBdr>
        <w:top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7">
    <w:name w:val="xl67"/>
    <w:basedOn w:val="Normal"/>
    <w:rsid w:val="007A4846"/>
    <w:pPr>
      <w:pBdr>
        <w:top w:val="double" w:sz="6" w:space="0" w:color="BFBFBF"/>
        <w:bottom w:val="double" w:sz="6" w:space="0" w:color="BFBFBF"/>
        <w:right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8">
    <w:name w:val="xl68"/>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9">
    <w:name w:val="xl69"/>
    <w:basedOn w:val="Normal"/>
    <w:rsid w:val="007A4846"/>
    <w:pPr>
      <w:pBdr>
        <w:top w:val="double" w:sz="6" w:space="0" w:color="BFBFBF"/>
        <w:left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0">
    <w:name w:val="xl70"/>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1">
    <w:name w:val="xl71"/>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2">
    <w:name w:val="xl72"/>
    <w:basedOn w:val="Normal"/>
    <w:rsid w:val="007A4846"/>
    <w:pPr>
      <w:pBdr>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3">
    <w:name w:val="xl73"/>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4">
    <w:name w:val="xl74"/>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5">
    <w:name w:val="xl75"/>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6">
    <w:name w:val="xl76"/>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7">
    <w:name w:val="xl77"/>
    <w:basedOn w:val="Normal"/>
    <w:rsid w:val="007A4846"/>
    <w:pPr>
      <w:pBdr>
        <w:top w:val="double" w:sz="6" w:space="0" w:color="BFBFBF"/>
        <w:left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8">
    <w:name w:val="xl78"/>
    <w:basedOn w:val="Normal"/>
    <w:rsid w:val="007A4846"/>
    <w:pPr>
      <w:pBdr>
        <w:top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9">
    <w:name w:val="xl79"/>
    <w:basedOn w:val="Normal"/>
    <w:rsid w:val="007A4846"/>
    <w:pPr>
      <w:pBdr>
        <w:top w:val="double" w:sz="6" w:space="0" w:color="BFBFBF"/>
        <w:bottom w:val="double" w:sz="6" w:space="0" w:color="BFBFBF"/>
        <w:right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0">
    <w:name w:val="xl80"/>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1">
    <w:name w:val="xl81"/>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2">
    <w:name w:val="xl82"/>
    <w:basedOn w:val="Normal"/>
    <w:rsid w:val="007A4846"/>
    <w:pP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character" w:styleId="Refdecomentario">
    <w:name w:val="annotation reference"/>
    <w:basedOn w:val="Fuentedeprrafopredeter"/>
    <w:uiPriority w:val="99"/>
    <w:semiHidden/>
    <w:unhideWhenUsed/>
    <w:rsid w:val="002C0A64"/>
    <w:rPr>
      <w:sz w:val="16"/>
      <w:szCs w:val="16"/>
    </w:rPr>
  </w:style>
  <w:style w:type="paragraph" w:styleId="Textocomentario">
    <w:name w:val="annotation text"/>
    <w:basedOn w:val="Normal"/>
    <w:link w:val="TextocomentarioCar"/>
    <w:uiPriority w:val="99"/>
    <w:semiHidden/>
    <w:unhideWhenUsed/>
    <w:rsid w:val="002C0A6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0A64"/>
    <w:rPr>
      <w:sz w:val="20"/>
      <w:szCs w:val="20"/>
    </w:rPr>
  </w:style>
  <w:style w:type="paragraph" w:styleId="Asuntodelcomentario">
    <w:name w:val="annotation subject"/>
    <w:basedOn w:val="Textocomentario"/>
    <w:next w:val="Textocomentario"/>
    <w:link w:val="AsuntodelcomentarioCar"/>
    <w:uiPriority w:val="99"/>
    <w:semiHidden/>
    <w:unhideWhenUsed/>
    <w:rsid w:val="002C0A64"/>
    <w:rPr>
      <w:b/>
      <w:bCs/>
    </w:rPr>
  </w:style>
  <w:style w:type="character" w:customStyle="1" w:styleId="AsuntodelcomentarioCar">
    <w:name w:val="Asunto del comentario Car"/>
    <w:basedOn w:val="TextocomentarioCar"/>
    <w:link w:val="Asuntodelcomentario"/>
    <w:uiPriority w:val="99"/>
    <w:semiHidden/>
    <w:rsid w:val="002C0A64"/>
    <w:rPr>
      <w:b/>
      <w:bCs/>
      <w:sz w:val="20"/>
      <w:szCs w:val="20"/>
    </w:rPr>
  </w:style>
  <w:style w:type="paragraph" w:customStyle="1" w:styleId="xl83">
    <w:name w:val="xl83"/>
    <w:basedOn w:val="Normal"/>
    <w:rsid w:val="00837D2A"/>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customStyle="1" w:styleId="xl84">
    <w:name w:val="xl84"/>
    <w:basedOn w:val="Normal"/>
    <w:rsid w:val="00837D2A"/>
    <w:pPr>
      <w:pBdr>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styleId="Textoindependiente">
    <w:name w:val="Body Text"/>
    <w:basedOn w:val="Normal"/>
    <w:link w:val="TextoindependienteCar"/>
    <w:uiPriority w:val="99"/>
    <w:semiHidden/>
    <w:unhideWhenUsed/>
    <w:rsid w:val="00097140"/>
    <w:pPr>
      <w:spacing w:after="120"/>
    </w:pPr>
  </w:style>
  <w:style w:type="character" w:customStyle="1" w:styleId="TextoindependienteCar">
    <w:name w:val="Texto independiente Car"/>
    <w:basedOn w:val="Fuentedeprrafopredeter"/>
    <w:link w:val="Textoindependiente"/>
    <w:uiPriority w:val="99"/>
    <w:semiHidden/>
    <w:rsid w:val="00097140"/>
  </w:style>
  <w:style w:type="table" w:styleId="Tablaconcuadrcula">
    <w:name w:val="Table Grid"/>
    <w:basedOn w:val="Tablanormal"/>
    <w:uiPriority w:val="39"/>
    <w:rsid w:val="006E25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titulo 3 Car,Párrafo de lista1 Car,Bullets Car,doc 3 Car,List Paragraph Car,Segundo nivel de viñetas Car,Chulito Car,Bolita Car,Párrafo de lista3 Car,BOLA Car,Párrafo de lista21 Car,BOLADEF Car,Párrafo de lista2 Car,HOJA Car,Ha Car"/>
    <w:link w:val="Prrafodelista"/>
    <w:uiPriority w:val="34"/>
    <w:qFormat/>
    <w:rsid w:val="006E2550"/>
  </w:style>
  <w:style w:type="table" w:styleId="Tablaconcuadrcula4-nfasis1">
    <w:name w:val="Grid Table 4 Accent 1"/>
    <w:basedOn w:val="Tablanormal"/>
    <w:uiPriority w:val="4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Tablaconcuadrcula1">
    <w:name w:val="Tabla con cuadrícula1"/>
    <w:basedOn w:val="Tablanormal"/>
    <w:uiPriority w:val="39"/>
    <w:rsid w:val="00B94F46"/>
    <w:pPr>
      <w:spacing w:after="0" w:line="240" w:lineRule="auto"/>
    </w:pPr>
    <w:rPr>
      <w:rFonts w:ascii="Calibri" w:eastAsia="Calibri" w:hAnsi="Calibri" w:cs="Times New Roman"/>
      <w:lang w:val="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21188">
      <w:bodyDiv w:val="1"/>
      <w:marLeft w:val="0"/>
      <w:marRight w:val="0"/>
      <w:marTop w:val="0"/>
      <w:marBottom w:val="0"/>
      <w:divBdr>
        <w:top w:val="none" w:sz="0" w:space="0" w:color="auto"/>
        <w:left w:val="none" w:sz="0" w:space="0" w:color="auto"/>
        <w:bottom w:val="none" w:sz="0" w:space="0" w:color="auto"/>
        <w:right w:val="none" w:sz="0" w:space="0" w:color="auto"/>
      </w:divBdr>
    </w:div>
    <w:div w:id="91976285">
      <w:bodyDiv w:val="1"/>
      <w:marLeft w:val="0"/>
      <w:marRight w:val="0"/>
      <w:marTop w:val="0"/>
      <w:marBottom w:val="0"/>
      <w:divBdr>
        <w:top w:val="none" w:sz="0" w:space="0" w:color="auto"/>
        <w:left w:val="none" w:sz="0" w:space="0" w:color="auto"/>
        <w:bottom w:val="none" w:sz="0" w:space="0" w:color="auto"/>
        <w:right w:val="none" w:sz="0" w:space="0" w:color="auto"/>
      </w:divBdr>
    </w:div>
    <w:div w:id="117143863">
      <w:bodyDiv w:val="1"/>
      <w:marLeft w:val="0"/>
      <w:marRight w:val="0"/>
      <w:marTop w:val="0"/>
      <w:marBottom w:val="0"/>
      <w:divBdr>
        <w:top w:val="none" w:sz="0" w:space="0" w:color="auto"/>
        <w:left w:val="none" w:sz="0" w:space="0" w:color="auto"/>
        <w:bottom w:val="none" w:sz="0" w:space="0" w:color="auto"/>
        <w:right w:val="none" w:sz="0" w:space="0" w:color="auto"/>
      </w:divBdr>
    </w:div>
    <w:div w:id="154346327">
      <w:bodyDiv w:val="1"/>
      <w:marLeft w:val="0"/>
      <w:marRight w:val="0"/>
      <w:marTop w:val="0"/>
      <w:marBottom w:val="0"/>
      <w:divBdr>
        <w:top w:val="none" w:sz="0" w:space="0" w:color="auto"/>
        <w:left w:val="none" w:sz="0" w:space="0" w:color="auto"/>
        <w:bottom w:val="none" w:sz="0" w:space="0" w:color="auto"/>
        <w:right w:val="none" w:sz="0" w:space="0" w:color="auto"/>
      </w:divBdr>
    </w:div>
    <w:div w:id="189295311">
      <w:bodyDiv w:val="1"/>
      <w:marLeft w:val="0"/>
      <w:marRight w:val="0"/>
      <w:marTop w:val="0"/>
      <w:marBottom w:val="0"/>
      <w:divBdr>
        <w:top w:val="none" w:sz="0" w:space="0" w:color="auto"/>
        <w:left w:val="none" w:sz="0" w:space="0" w:color="auto"/>
        <w:bottom w:val="none" w:sz="0" w:space="0" w:color="auto"/>
        <w:right w:val="none" w:sz="0" w:space="0" w:color="auto"/>
      </w:divBdr>
    </w:div>
    <w:div w:id="345911524">
      <w:bodyDiv w:val="1"/>
      <w:marLeft w:val="0"/>
      <w:marRight w:val="0"/>
      <w:marTop w:val="0"/>
      <w:marBottom w:val="0"/>
      <w:divBdr>
        <w:top w:val="none" w:sz="0" w:space="0" w:color="auto"/>
        <w:left w:val="none" w:sz="0" w:space="0" w:color="auto"/>
        <w:bottom w:val="none" w:sz="0" w:space="0" w:color="auto"/>
        <w:right w:val="none" w:sz="0" w:space="0" w:color="auto"/>
      </w:divBdr>
    </w:div>
    <w:div w:id="374086661">
      <w:bodyDiv w:val="1"/>
      <w:marLeft w:val="0"/>
      <w:marRight w:val="0"/>
      <w:marTop w:val="0"/>
      <w:marBottom w:val="0"/>
      <w:divBdr>
        <w:top w:val="none" w:sz="0" w:space="0" w:color="auto"/>
        <w:left w:val="none" w:sz="0" w:space="0" w:color="auto"/>
        <w:bottom w:val="none" w:sz="0" w:space="0" w:color="auto"/>
        <w:right w:val="none" w:sz="0" w:space="0" w:color="auto"/>
      </w:divBdr>
    </w:div>
    <w:div w:id="422383873">
      <w:bodyDiv w:val="1"/>
      <w:marLeft w:val="0"/>
      <w:marRight w:val="0"/>
      <w:marTop w:val="0"/>
      <w:marBottom w:val="0"/>
      <w:divBdr>
        <w:top w:val="none" w:sz="0" w:space="0" w:color="auto"/>
        <w:left w:val="none" w:sz="0" w:space="0" w:color="auto"/>
        <w:bottom w:val="none" w:sz="0" w:space="0" w:color="auto"/>
        <w:right w:val="none" w:sz="0" w:space="0" w:color="auto"/>
      </w:divBdr>
    </w:div>
    <w:div w:id="592935999">
      <w:bodyDiv w:val="1"/>
      <w:marLeft w:val="0"/>
      <w:marRight w:val="0"/>
      <w:marTop w:val="0"/>
      <w:marBottom w:val="0"/>
      <w:divBdr>
        <w:top w:val="none" w:sz="0" w:space="0" w:color="auto"/>
        <w:left w:val="none" w:sz="0" w:space="0" w:color="auto"/>
        <w:bottom w:val="none" w:sz="0" w:space="0" w:color="auto"/>
        <w:right w:val="none" w:sz="0" w:space="0" w:color="auto"/>
      </w:divBdr>
    </w:div>
    <w:div w:id="614558529">
      <w:bodyDiv w:val="1"/>
      <w:marLeft w:val="0"/>
      <w:marRight w:val="0"/>
      <w:marTop w:val="0"/>
      <w:marBottom w:val="0"/>
      <w:divBdr>
        <w:top w:val="none" w:sz="0" w:space="0" w:color="auto"/>
        <w:left w:val="none" w:sz="0" w:space="0" w:color="auto"/>
        <w:bottom w:val="none" w:sz="0" w:space="0" w:color="auto"/>
        <w:right w:val="none" w:sz="0" w:space="0" w:color="auto"/>
      </w:divBdr>
    </w:div>
    <w:div w:id="640353821">
      <w:bodyDiv w:val="1"/>
      <w:marLeft w:val="0"/>
      <w:marRight w:val="0"/>
      <w:marTop w:val="0"/>
      <w:marBottom w:val="0"/>
      <w:divBdr>
        <w:top w:val="none" w:sz="0" w:space="0" w:color="auto"/>
        <w:left w:val="none" w:sz="0" w:space="0" w:color="auto"/>
        <w:bottom w:val="none" w:sz="0" w:space="0" w:color="auto"/>
        <w:right w:val="none" w:sz="0" w:space="0" w:color="auto"/>
      </w:divBdr>
    </w:div>
    <w:div w:id="684282592">
      <w:bodyDiv w:val="1"/>
      <w:marLeft w:val="0"/>
      <w:marRight w:val="0"/>
      <w:marTop w:val="0"/>
      <w:marBottom w:val="0"/>
      <w:divBdr>
        <w:top w:val="none" w:sz="0" w:space="0" w:color="auto"/>
        <w:left w:val="none" w:sz="0" w:space="0" w:color="auto"/>
        <w:bottom w:val="none" w:sz="0" w:space="0" w:color="auto"/>
        <w:right w:val="none" w:sz="0" w:space="0" w:color="auto"/>
      </w:divBdr>
    </w:div>
    <w:div w:id="764691057">
      <w:bodyDiv w:val="1"/>
      <w:marLeft w:val="0"/>
      <w:marRight w:val="0"/>
      <w:marTop w:val="0"/>
      <w:marBottom w:val="0"/>
      <w:divBdr>
        <w:top w:val="none" w:sz="0" w:space="0" w:color="auto"/>
        <w:left w:val="none" w:sz="0" w:space="0" w:color="auto"/>
        <w:bottom w:val="none" w:sz="0" w:space="0" w:color="auto"/>
        <w:right w:val="none" w:sz="0" w:space="0" w:color="auto"/>
      </w:divBdr>
    </w:div>
    <w:div w:id="813377872">
      <w:bodyDiv w:val="1"/>
      <w:marLeft w:val="0"/>
      <w:marRight w:val="0"/>
      <w:marTop w:val="0"/>
      <w:marBottom w:val="0"/>
      <w:divBdr>
        <w:top w:val="none" w:sz="0" w:space="0" w:color="auto"/>
        <w:left w:val="none" w:sz="0" w:space="0" w:color="auto"/>
        <w:bottom w:val="none" w:sz="0" w:space="0" w:color="auto"/>
        <w:right w:val="none" w:sz="0" w:space="0" w:color="auto"/>
      </w:divBdr>
    </w:div>
    <w:div w:id="898902705">
      <w:bodyDiv w:val="1"/>
      <w:marLeft w:val="0"/>
      <w:marRight w:val="0"/>
      <w:marTop w:val="0"/>
      <w:marBottom w:val="0"/>
      <w:divBdr>
        <w:top w:val="none" w:sz="0" w:space="0" w:color="auto"/>
        <w:left w:val="none" w:sz="0" w:space="0" w:color="auto"/>
        <w:bottom w:val="none" w:sz="0" w:space="0" w:color="auto"/>
        <w:right w:val="none" w:sz="0" w:space="0" w:color="auto"/>
      </w:divBdr>
    </w:div>
    <w:div w:id="968363301">
      <w:bodyDiv w:val="1"/>
      <w:marLeft w:val="0"/>
      <w:marRight w:val="0"/>
      <w:marTop w:val="0"/>
      <w:marBottom w:val="0"/>
      <w:divBdr>
        <w:top w:val="none" w:sz="0" w:space="0" w:color="auto"/>
        <w:left w:val="none" w:sz="0" w:space="0" w:color="auto"/>
        <w:bottom w:val="none" w:sz="0" w:space="0" w:color="auto"/>
        <w:right w:val="none" w:sz="0" w:space="0" w:color="auto"/>
      </w:divBdr>
    </w:div>
    <w:div w:id="1086461680">
      <w:bodyDiv w:val="1"/>
      <w:marLeft w:val="0"/>
      <w:marRight w:val="0"/>
      <w:marTop w:val="0"/>
      <w:marBottom w:val="0"/>
      <w:divBdr>
        <w:top w:val="none" w:sz="0" w:space="0" w:color="auto"/>
        <w:left w:val="none" w:sz="0" w:space="0" w:color="auto"/>
        <w:bottom w:val="none" w:sz="0" w:space="0" w:color="auto"/>
        <w:right w:val="none" w:sz="0" w:space="0" w:color="auto"/>
      </w:divBdr>
    </w:div>
    <w:div w:id="1137800335">
      <w:bodyDiv w:val="1"/>
      <w:marLeft w:val="0"/>
      <w:marRight w:val="0"/>
      <w:marTop w:val="0"/>
      <w:marBottom w:val="0"/>
      <w:divBdr>
        <w:top w:val="none" w:sz="0" w:space="0" w:color="auto"/>
        <w:left w:val="none" w:sz="0" w:space="0" w:color="auto"/>
        <w:bottom w:val="none" w:sz="0" w:space="0" w:color="auto"/>
        <w:right w:val="none" w:sz="0" w:space="0" w:color="auto"/>
      </w:divBdr>
    </w:div>
    <w:div w:id="1208296479">
      <w:bodyDiv w:val="1"/>
      <w:marLeft w:val="0"/>
      <w:marRight w:val="0"/>
      <w:marTop w:val="0"/>
      <w:marBottom w:val="0"/>
      <w:divBdr>
        <w:top w:val="none" w:sz="0" w:space="0" w:color="auto"/>
        <w:left w:val="none" w:sz="0" w:space="0" w:color="auto"/>
        <w:bottom w:val="none" w:sz="0" w:space="0" w:color="auto"/>
        <w:right w:val="none" w:sz="0" w:space="0" w:color="auto"/>
      </w:divBdr>
    </w:div>
    <w:div w:id="1256204833">
      <w:bodyDiv w:val="1"/>
      <w:marLeft w:val="0"/>
      <w:marRight w:val="0"/>
      <w:marTop w:val="0"/>
      <w:marBottom w:val="0"/>
      <w:divBdr>
        <w:top w:val="none" w:sz="0" w:space="0" w:color="auto"/>
        <w:left w:val="none" w:sz="0" w:space="0" w:color="auto"/>
        <w:bottom w:val="none" w:sz="0" w:space="0" w:color="auto"/>
        <w:right w:val="none" w:sz="0" w:space="0" w:color="auto"/>
      </w:divBdr>
    </w:div>
    <w:div w:id="1337345438">
      <w:bodyDiv w:val="1"/>
      <w:marLeft w:val="0"/>
      <w:marRight w:val="0"/>
      <w:marTop w:val="0"/>
      <w:marBottom w:val="0"/>
      <w:divBdr>
        <w:top w:val="none" w:sz="0" w:space="0" w:color="auto"/>
        <w:left w:val="none" w:sz="0" w:space="0" w:color="auto"/>
        <w:bottom w:val="none" w:sz="0" w:space="0" w:color="auto"/>
        <w:right w:val="none" w:sz="0" w:space="0" w:color="auto"/>
      </w:divBdr>
    </w:div>
    <w:div w:id="1429933956">
      <w:bodyDiv w:val="1"/>
      <w:marLeft w:val="0"/>
      <w:marRight w:val="0"/>
      <w:marTop w:val="0"/>
      <w:marBottom w:val="0"/>
      <w:divBdr>
        <w:top w:val="none" w:sz="0" w:space="0" w:color="auto"/>
        <w:left w:val="none" w:sz="0" w:space="0" w:color="auto"/>
        <w:bottom w:val="none" w:sz="0" w:space="0" w:color="auto"/>
        <w:right w:val="none" w:sz="0" w:space="0" w:color="auto"/>
      </w:divBdr>
    </w:div>
    <w:div w:id="1484348114">
      <w:bodyDiv w:val="1"/>
      <w:marLeft w:val="0"/>
      <w:marRight w:val="0"/>
      <w:marTop w:val="0"/>
      <w:marBottom w:val="0"/>
      <w:divBdr>
        <w:top w:val="none" w:sz="0" w:space="0" w:color="auto"/>
        <w:left w:val="none" w:sz="0" w:space="0" w:color="auto"/>
        <w:bottom w:val="none" w:sz="0" w:space="0" w:color="auto"/>
        <w:right w:val="none" w:sz="0" w:space="0" w:color="auto"/>
      </w:divBdr>
    </w:div>
    <w:div w:id="1638216393">
      <w:bodyDiv w:val="1"/>
      <w:marLeft w:val="0"/>
      <w:marRight w:val="0"/>
      <w:marTop w:val="0"/>
      <w:marBottom w:val="0"/>
      <w:divBdr>
        <w:top w:val="none" w:sz="0" w:space="0" w:color="auto"/>
        <w:left w:val="none" w:sz="0" w:space="0" w:color="auto"/>
        <w:bottom w:val="none" w:sz="0" w:space="0" w:color="auto"/>
        <w:right w:val="none" w:sz="0" w:space="0" w:color="auto"/>
      </w:divBdr>
    </w:div>
    <w:div w:id="1672902611">
      <w:bodyDiv w:val="1"/>
      <w:marLeft w:val="0"/>
      <w:marRight w:val="0"/>
      <w:marTop w:val="0"/>
      <w:marBottom w:val="0"/>
      <w:divBdr>
        <w:top w:val="none" w:sz="0" w:space="0" w:color="auto"/>
        <w:left w:val="none" w:sz="0" w:space="0" w:color="auto"/>
        <w:bottom w:val="none" w:sz="0" w:space="0" w:color="auto"/>
        <w:right w:val="none" w:sz="0" w:space="0" w:color="auto"/>
      </w:divBdr>
    </w:div>
    <w:div w:id="1715228230">
      <w:bodyDiv w:val="1"/>
      <w:marLeft w:val="0"/>
      <w:marRight w:val="0"/>
      <w:marTop w:val="0"/>
      <w:marBottom w:val="0"/>
      <w:divBdr>
        <w:top w:val="none" w:sz="0" w:space="0" w:color="auto"/>
        <w:left w:val="none" w:sz="0" w:space="0" w:color="auto"/>
        <w:bottom w:val="none" w:sz="0" w:space="0" w:color="auto"/>
        <w:right w:val="none" w:sz="0" w:space="0" w:color="auto"/>
      </w:divBdr>
    </w:div>
    <w:div w:id="1818036276">
      <w:bodyDiv w:val="1"/>
      <w:marLeft w:val="0"/>
      <w:marRight w:val="0"/>
      <w:marTop w:val="0"/>
      <w:marBottom w:val="0"/>
      <w:divBdr>
        <w:top w:val="none" w:sz="0" w:space="0" w:color="auto"/>
        <w:left w:val="none" w:sz="0" w:space="0" w:color="auto"/>
        <w:bottom w:val="none" w:sz="0" w:space="0" w:color="auto"/>
        <w:right w:val="none" w:sz="0" w:space="0" w:color="auto"/>
      </w:divBdr>
    </w:div>
    <w:div w:id="1838958714">
      <w:bodyDiv w:val="1"/>
      <w:marLeft w:val="0"/>
      <w:marRight w:val="0"/>
      <w:marTop w:val="0"/>
      <w:marBottom w:val="0"/>
      <w:divBdr>
        <w:top w:val="none" w:sz="0" w:space="0" w:color="auto"/>
        <w:left w:val="none" w:sz="0" w:space="0" w:color="auto"/>
        <w:bottom w:val="none" w:sz="0" w:space="0" w:color="auto"/>
        <w:right w:val="none" w:sz="0" w:space="0" w:color="auto"/>
      </w:divBdr>
    </w:div>
    <w:div w:id="1945267680">
      <w:bodyDiv w:val="1"/>
      <w:marLeft w:val="0"/>
      <w:marRight w:val="0"/>
      <w:marTop w:val="0"/>
      <w:marBottom w:val="0"/>
      <w:divBdr>
        <w:top w:val="none" w:sz="0" w:space="0" w:color="auto"/>
        <w:left w:val="none" w:sz="0" w:space="0" w:color="auto"/>
        <w:bottom w:val="none" w:sz="0" w:space="0" w:color="auto"/>
        <w:right w:val="none" w:sz="0" w:space="0" w:color="auto"/>
      </w:divBdr>
    </w:div>
    <w:div w:id="1974828029">
      <w:bodyDiv w:val="1"/>
      <w:marLeft w:val="0"/>
      <w:marRight w:val="0"/>
      <w:marTop w:val="0"/>
      <w:marBottom w:val="0"/>
      <w:divBdr>
        <w:top w:val="none" w:sz="0" w:space="0" w:color="auto"/>
        <w:left w:val="none" w:sz="0" w:space="0" w:color="auto"/>
        <w:bottom w:val="none" w:sz="0" w:space="0" w:color="auto"/>
        <w:right w:val="none" w:sz="0" w:space="0" w:color="auto"/>
      </w:divBdr>
    </w:div>
    <w:div w:id="2033531717">
      <w:bodyDiv w:val="1"/>
      <w:marLeft w:val="0"/>
      <w:marRight w:val="0"/>
      <w:marTop w:val="0"/>
      <w:marBottom w:val="0"/>
      <w:divBdr>
        <w:top w:val="none" w:sz="0" w:space="0" w:color="auto"/>
        <w:left w:val="none" w:sz="0" w:space="0" w:color="auto"/>
        <w:bottom w:val="none" w:sz="0" w:space="0" w:color="auto"/>
        <w:right w:val="none" w:sz="0" w:space="0" w:color="auto"/>
      </w:divBdr>
    </w:div>
    <w:div w:id="2068529370">
      <w:bodyDiv w:val="1"/>
      <w:marLeft w:val="0"/>
      <w:marRight w:val="0"/>
      <w:marTop w:val="0"/>
      <w:marBottom w:val="0"/>
      <w:divBdr>
        <w:top w:val="none" w:sz="0" w:space="0" w:color="auto"/>
        <w:left w:val="none" w:sz="0" w:space="0" w:color="auto"/>
        <w:bottom w:val="none" w:sz="0" w:space="0" w:color="auto"/>
        <w:right w:val="none" w:sz="0" w:space="0" w:color="auto"/>
      </w:divBdr>
    </w:div>
    <w:div w:id="2100828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2022-07-28T00:00:00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97766f2-ef9b-4bb5-ad18-8723c83ec747">
      <Terms xmlns="http://schemas.microsoft.com/office/infopath/2007/PartnerControls"/>
    </lcf76f155ced4ddcb4097134ff3c332f>
    <TaxCatchAll xmlns="7adb0af7-b868-4855-b8ca-ffddea8bfda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D097E2F7C0304141B844255AB8DBA55A" ma:contentTypeVersion="19" ma:contentTypeDescription="Crear nuevo documento." ma:contentTypeScope="" ma:versionID="e347ae0714b10b99d77cf82cf7e14be1">
  <xsd:schema xmlns:xsd="http://www.w3.org/2001/XMLSchema" xmlns:xs="http://www.w3.org/2001/XMLSchema" xmlns:p="http://schemas.microsoft.com/office/2006/metadata/properties" xmlns:ns2="e97766f2-ef9b-4bb5-ad18-8723c83ec747" xmlns:ns3="7adb0af7-b868-4855-b8ca-ffddea8bfdaa" targetNamespace="http://schemas.microsoft.com/office/2006/metadata/properties" ma:root="true" ma:fieldsID="749de22baa4eb3ab74ee3442dd3123b1" ns2:_="" ns3:_="">
    <xsd:import namespace="e97766f2-ef9b-4bb5-ad18-8723c83ec747"/>
    <xsd:import namespace="7adb0af7-b868-4855-b8ca-ffddea8bfda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7766f2-ef9b-4bb5-ad18-8723c83ec7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description=""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db0af7-b868-4855-b8ca-ffddea8bfdaa"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17726fa6-0a75-4582-9972-da73e7534bbc}" ma:internalName="TaxCatchAll" ma:showField="CatchAllData" ma:web="7adb0af7-b868-4855-b8ca-ffddea8bfd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62FAB27-6072-4273-BE84-451B5BEA9EC5}">
  <ds:schemaRefs>
    <ds:schemaRef ds:uri="http://schemas.microsoft.com/office/2006/metadata/properties"/>
    <ds:schemaRef ds:uri="http://schemas.microsoft.com/office/infopath/2007/PartnerControls"/>
    <ds:schemaRef ds:uri="e97766f2-ef9b-4bb5-ad18-8723c83ec747"/>
    <ds:schemaRef ds:uri="7adb0af7-b868-4855-b8ca-ffddea8bfdaa"/>
  </ds:schemaRefs>
</ds:datastoreItem>
</file>

<file path=customXml/itemProps3.xml><?xml version="1.0" encoding="utf-8"?>
<ds:datastoreItem xmlns:ds="http://schemas.openxmlformats.org/officeDocument/2006/customXml" ds:itemID="{C8147349-23A6-4534-9092-396CB9B3B82F}">
  <ds:schemaRefs>
    <ds:schemaRef ds:uri="http://schemas.microsoft.com/sharepoint/v3/contenttype/forms"/>
  </ds:schemaRefs>
</ds:datastoreItem>
</file>

<file path=customXml/itemProps4.xml><?xml version="1.0" encoding="utf-8"?>
<ds:datastoreItem xmlns:ds="http://schemas.openxmlformats.org/officeDocument/2006/customXml" ds:itemID="{BB1915FC-E421-42D8-8996-7954A69179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7766f2-ef9b-4bb5-ad18-8723c83ec747"/>
    <ds:schemaRef ds:uri="7adb0af7-b868-4855-b8ca-ffddea8bfd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355</Words>
  <Characters>1957</Characters>
  <Application>Microsoft Office Word</Application>
  <DocSecurity>0</DocSecurity>
  <Lines>16</Lines>
  <Paragraphs>4</Paragraphs>
  <ScaleCrop>false</ScaleCrop>
  <Company/>
  <LinksUpToDate>false</LinksUpToDate>
  <CharactersWithSpaces>2308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INSTITUTO GEOGRÁFICO AGUSTÍN CODAZZI</dc:creator>
  <cp:keywords/>
  <dc:description/>
  <cp:lastModifiedBy>Laura Isabel Gonzalez Barbosa</cp:lastModifiedBy>
  <cp:revision>21</cp:revision>
  <dcterms:created xsi:type="dcterms:W3CDTF">2023-08-01T20:41:00Z</dcterms:created>
  <dcterms:modified xsi:type="dcterms:W3CDTF">2025-06-10T07:47:00Z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0x010100D097E2F7C0304141B844255AB8DBA55A</vt:lpwstr>
  </property>
  <property fmtid="{D5CDD505-2E9C-101B-9397-08002B2CF9AE}" pid="3" name="MediaServiceImageTags">
    <vt:lpwstr/>
  </property>
</Properties>
</file>